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8630" w14:textId="7A9D823E" w:rsidR="00C749A5" w:rsidRPr="008945B8" w:rsidRDefault="00C749A5" w:rsidP="00C749A5">
      <w:pPr>
        <w:spacing w:line="276" w:lineRule="auto"/>
        <w:jc w:val="center"/>
        <w:rPr>
          <w:b/>
          <w:bCs/>
          <w:color w:val="C00000"/>
          <w:sz w:val="22"/>
          <w:szCs w:val="22"/>
        </w:rPr>
      </w:pPr>
      <w:r w:rsidRPr="008945B8">
        <w:rPr>
          <w:b/>
          <w:bCs/>
          <w:color w:val="C00000"/>
          <w:sz w:val="22"/>
          <w:szCs w:val="22"/>
        </w:rPr>
        <w:t>Solicitação de dispensa de TCLE (ou TALE)</w:t>
      </w:r>
    </w:p>
    <w:p w14:paraId="0CFD3FAD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</w:p>
    <w:p w14:paraId="62B5F0BB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Em casos excepcionais, durante a submissão de um protocolo de pesquisa na Plataforma Brasil, o pesquisador pode solicitar dispensa de aplicação do Termo de Consentimento Livre e Esclarecido (TCLE) e / ou do Termo de Assentimento Livre e Esclarecido (TALE). </w:t>
      </w:r>
    </w:p>
    <w:p w14:paraId="340E8A56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Deve ser apresentado uma justificativa que deixe clara a impossibilidade de aplicação do Termo. </w:t>
      </w:r>
    </w:p>
    <w:p w14:paraId="54BE9194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</w:p>
    <w:p w14:paraId="580B41A8" w14:textId="2CDDD198" w:rsidR="00C749A5" w:rsidRPr="008945B8" w:rsidRDefault="00C749A5" w:rsidP="00C749A5">
      <w:pPr>
        <w:spacing w:line="276" w:lineRule="auto"/>
        <w:jc w:val="both"/>
        <w:rPr>
          <w:b/>
          <w:bCs/>
          <w:color w:val="C00000"/>
          <w:sz w:val="22"/>
          <w:szCs w:val="22"/>
        </w:rPr>
      </w:pPr>
      <w:r w:rsidRPr="008945B8">
        <w:rPr>
          <w:b/>
          <w:bCs/>
          <w:color w:val="C00000"/>
          <w:sz w:val="22"/>
          <w:szCs w:val="22"/>
        </w:rPr>
        <w:t xml:space="preserve">Após apreciação da justificativa, o Colegiado do CEP / UCDB pode: </w:t>
      </w:r>
    </w:p>
    <w:p w14:paraId="1E3FB4C4" w14:textId="2DE3C10B" w:rsidR="00C749A5" w:rsidRPr="008945B8" w:rsidRDefault="00C749A5" w:rsidP="00C749A5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Indeferir a dispensa e solicitação a apresentação do TCLE e / ou do TALE; </w:t>
      </w:r>
    </w:p>
    <w:p w14:paraId="4CCFD9B3" w14:textId="15719A84" w:rsidR="00C749A5" w:rsidRPr="008945B8" w:rsidRDefault="00C749A5" w:rsidP="00C749A5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Adie a dispensa apenas para aqueles participantes cuja impossibilidade de aplicação dos Termos exista e solicitada que o pesquisador apresente o modelo de TCLE e / ou TALE que será aplicada aos demais participantes. Neste caso, o pesquisador deve apresentar os relatórios parciais e final a lista de participantes que não passaram pelo processo de consentimento livre e esclarecido com as respectivas justificativas. </w:t>
      </w:r>
    </w:p>
    <w:p w14:paraId="0799BB66" w14:textId="4241736C" w:rsidR="00C749A5" w:rsidRPr="008945B8" w:rsidRDefault="00C749A5" w:rsidP="00C749A5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Em hipóteses inusuais, diferir a dispensa para todos os participantes. Neste caso, o pesquisador também deve apresentar nos relatórios parciais e final a lista de participantes que não passaram pelo processo de consentimento livre e esclarecido com as respectivas justificativas. </w:t>
      </w:r>
    </w:p>
    <w:p w14:paraId="18202A73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</w:p>
    <w:p w14:paraId="70709138" w14:textId="77777777" w:rsidR="00C749A5" w:rsidRPr="008945B8" w:rsidRDefault="00C749A5" w:rsidP="00C749A5">
      <w:pPr>
        <w:spacing w:line="276" w:lineRule="auto"/>
        <w:jc w:val="both"/>
        <w:rPr>
          <w:b/>
          <w:bCs/>
          <w:color w:val="C00000"/>
          <w:sz w:val="22"/>
          <w:szCs w:val="22"/>
        </w:rPr>
      </w:pPr>
      <w:r w:rsidRPr="008945B8">
        <w:rPr>
          <w:b/>
          <w:bCs/>
          <w:color w:val="C00000"/>
          <w:sz w:val="22"/>
          <w:szCs w:val="22"/>
        </w:rPr>
        <w:t xml:space="preserve">Observações: </w:t>
      </w:r>
    </w:p>
    <w:p w14:paraId="2CAD4D8B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- Os casos resultados nos itens 2 e 3 supra, mesmo sem a aplicação dos Termos, o pesquisador deve garantir que o seu teor (quando há modelo) ou que as diretrizes da Resolução CNS nº466 de 2012 sejam respeitadas. Particularmente, o disposto no item IV.3. </w:t>
      </w:r>
    </w:p>
    <w:p w14:paraId="6BCA25CE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- A realização de pesquisas que utiliza apenas dados secundários (ex. Prontuários, banco de dados etc.) de pessoas institucionalizadas ou não institucionalizadas, e o não contato com os participantes da pesquisa NÃO justificam a dispensa de TCLE e / ou TALE. -CEP considera os direitos dos participantes de pesquisa e que o prontuário médico se refere a dados pessoais, relacionados à intimidade e à vida privada do paciente, devendo-se garantir a sua proteção, conforme assegurado no artigo 5º, inciso X da Constituição Federal. </w:t>
      </w:r>
    </w:p>
    <w:p w14:paraId="7409E4DE" w14:textId="5B77742F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- A CONEP ainda se destaca na Carta Circular nº. 039/2011 / CONEP / CNS / GB / MS que “os dados do prontuário são de propriedade única e exclusiva do próprio sujeito, que forneceu tais informações em uma relação de confidencialidade entre médico e paciente, para realização de seu tratamento e cuidado médicos, e não para utilização de tais dados em pesquisas”. </w:t>
      </w:r>
    </w:p>
    <w:p w14:paraId="74115AC5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Dessa forma, no que se refere ao uso e acesso aos prontuários, ela alerta no sentido de obediência às disposições éticas e legais brasileiras: </w:t>
      </w:r>
    </w:p>
    <w:p w14:paraId="5F21C11C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Constituição Federal Brasileira (1988) - art.5 °, incisos X e XIV; </w:t>
      </w:r>
    </w:p>
    <w:p w14:paraId="15FB3322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Novo Código Civil - artigos 20 e 21; </w:t>
      </w:r>
    </w:p>
    <w:p w14:paraId="59BE3424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Código Penal - artigos 153 e 154; </w:t>
      </w:r>
    </w:p>
    <w:p w14:paraId="5803DD68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Código de Processo Civil - artigos 347, 363, 406; </w:t>
      </w:r>
    </w:p>
    <w:p w14:paraId="09578D12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Código de Defesa do Consumidor - artigos 43 e 44; </w:t>
      </w:r>
    </w:p>
    <w:p w14:paraId="638C3A8A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Código de Ética Médica - CFM. Artigos. 11, 70, 102, 103, 105, 106, 108; </w:t>
      </w:r>
    </w:p>
    <w:p w14:paraId="681622F4" w14:textId="77777777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Medida Provisória - 2.200-2, de 24 de agosto de 2001; </w:t>
      </w:r>
    </w:p>
    <w:p w14:paraId="7E6FA705" w14:textId="77777777" w:rsidR="00697469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Normas da Instituição quanto ao acesso prontuário; </w:t>
      </w:r>
    </w:p>
    <w:p w14:paraId="419CA518" w14:textId="39BC0DF1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Parecer CFM nº 08/2005; </w:t>
      </w:r>
    </w:p>
    <w:p w14:paraId="46FA2B22" w14:textId="77777777" w:rsidR="00697469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Parecer CFM nº 06/2010; </w:t>
      </w:r>
    </w:p>
    <w:p w14:paraId="19B8CD1B" w14:textId="77777777" w:rsidR="00697469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Padrões de acreditações hospitalares do Consórcio Brasileiro de Acreditação, em particular GI2 - GI 1.12; </w:t>
      </w:r>
    </w:p>
    <w:p w14:paraId="27A221EE" w14:textId="06558415" w:rsidR="00C749A5" w:rsidRPr="008945B8" w:rsidRDefault="00C749A5" w:rsidP="00C749A5">
      <w:pPr>
        <w:spacing w:line="276" w:lineRule="auto"/>
        <w:jc w:val="both"/>
        <w:rPr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 xml:space="preserve">* Resoluções da ANS. (Lei nº 9; 961 de 28/01/2000) em particular a RN nº 21; </w:t>
      </w:r>
    </w:p>
    <w:p w14:paraId="682E06F8" w14:textId="31766F8C" w:rsidR="00C749A5" w:rsidRPr="008945B8" w:rsidRDefault="00C749A5" w:rsidP="00C749A5">
      <w:pPr>
        <w:spacing w:line="276" w:lineRule="auto"/>
        <w:jc w:val="both"/>
        <w:rPr>
          <w:b/>
          <w:bCs/>
          <w:color w:val="C00000"/>
          <w:sz w:val="22"/>
          <w:szCs w:val="22"/>
        </w:rPr>
      </w:pPr>
      <w:r w:rsidRPr="008945B8">
        <w:rPr>
          <w:color w:val="C00000"/>
          <w:sz w:val="22"/>
          <w:szCs w:val="22"/>
        </w:rPr>
        <w:t>* Resoluções do CFM. - Nº1.605 / 2000 - 1638/2002 - 1639/2002 - 1642/2002.</w:t>
      </w:r>
    </w:p>
    <w:p w14:paraId="2A4A24E5" w14:textId="0274F636" w:rsidR="00C749A5" w:rsidRPr="008945B8" w:rsidRDefault="008945B8" w:rsidP="00C749A5">
      <w:pPr>
        <w:jc w:val="center"/>
        <w:rPr>
          <w:b/>
          <w:bCs/>
          <w:color w:val="C00000"/>
        </w:rPr>
      </w:pPr>
      <w:proofErr w:type="gramStart"/>
      <w:r w:rsidRPr="008945B8">
        <w:rPr>
          <w:b/>
          <w:bCs/>
          <w:color w:val="C00000"/>
        </w:rPr>
        <w:t xml:space="preserve">Preencha </w:t>
      </w:r>
      <w:r w:rsidRPr="008945B8">
        <w:rPr>
          <w:b/>
          <w:bCs/>
          <w:color w:val="C00000"/>
        </w:rPr>
        <w:t xml:space="preserve"> a</w:t>
      </w:r>
      <w:proofErr w:type="gramEnd"/>
      <w:r w:rsidRPr="008945B8">
        <w:rPr>
          <w:b/>
          <w:bCs/>
          <w:color w:val="C00000"/>
        </w:rPr>
        <w:t xml:space="preserve"> página abaixo </w:t>
      </w:r>
      <w:r w:rsidRPr="008945B8">
        <w:rPr>
          <w:b/>
          <w:bCs/>
          <w:color w:val="C00000"/>
        </w:rPr>
        <w:t>e antes de submeter ao CEP retire tudo que estiver em vermelho</w:t>
      </w:r>
    </w:p>
    <w:p w14:paraId="0FD9831E" w14:textId="2687DBE2" w:rsidR="00C749A5" w:rsidRDefault="00C749A5" w:rsidP="00C749A5">
      <w:pPr>
        <w:jc w:val="center"/>
        <w:rPr>
          <w:b/>
          <w:bCs/>
        </w:rPr>
      </w:pPr>
    </w:p>
    <w:p w14:paraId="450B399A" w14:textId="77777777" w:rsidR="00C749A5" w:rsidRDefault="00C749A5" w:rsidP="00C749A5">
      <w:pPr>
        <w:jc w:val="center"/>
        <w:rPr>
          <w:b/>
          <w:bCs/>
        </w:rPr>
      </w:pPr>
    </w:p>
    <w:p w14:paraId="0E3EBD17" w14:textId="48CE3814" w:rsidR="00C749A5" w:rsidRDefault="00C749A5" w:rsidP="00C749A5">
      <w:pPr>
        <w:jc w:val="center"/>
      </w:pPr>
      <w:r w:rsidRPr="00C749A5">
        <w:rPr>
          <w:b/>
          <w:bCs/>
        </w:rPr>
        <w:t>JUSTIFICATIVA DA AUSÊNCIA DO TERMO DE CONSENTIMENTO LIVRE E ESCLARECIDO</w:t>
      </w:r>
    </w:p>
    <w:p w14:paraId="5AE04134" w14:textId="15475DDF" w:rsidR="00C749A5" w:rsidRDefault="00C749A5" w:rsidP="00C749A5"/>
    <w:p w14:paraId="6DE8F473" w14:textId="532F7BFD" w:rsidR="00C749A5" w:rsidRDefault="00C749A5" w:rsidP="00C749A5"/>
    <w:p w14:paraId="5FB48B79" w14:textId="2491A4CC" w:rsidR="00C749A5" w:rsidRDefault="00C749A5" w:rsidP="00C749A5"/>
    <w:p w14:paraId="373EE58B" w14:textId="77777777" w:rsidR="00C749A5" w:rsidRDefault="00C749A5" w:rsidP="00C749A5"/>
    <w:p w14:paraId="4F64867F" w14:textId="5AE999A9" w:rsidR="00C749A5" w:rsidRPr="00C749A5" w:rsidRDefault="00C749A5" w:rsidP="00697469">
      <w:pPr>
        <w:pStyle w:val="NormalWeb"/>
        <w:jc w:val="both"/>
        <w:rPr>
          <w:rFonts w:asciiTheme="minorHAnsi" w:hAnsiTheme="minorHAnsi" w:cstheme="minorHAnsi"/>
        </w:rPr>
      </w:pPr>
      <w:r w:rsidRPr="00C749A5">
        <w:rPr>
          <w:rFonts w:asciiTheme="minorHAnsi" w:hAnsiTheme="minorHAnsi" w:cstheme="minorHAnsi"/>
        </w:rPr>
        <w:t>Eu, (nome do pesquisador responsável), pesquisador responsável pelo projeto intitulado (título da pesquisa), venho solicitar ao Comitê de Ética em Pesquisa da Universidade Católica Dom Bosco (CEP UCDB) a dispensa de aplicação do Termo de Consentimento Livre e Esclarecido (TCLE) e, quando cabível, do Termo de Assentimento Livre e Esclarecido (TALE), conforme as Resoluções CNS nº 466/2012 e nº 510/2016.</w:t>
      </w:r>
    </w:p>
    <w:p w14:paraId="5E889CDD" w14:textId="77777777" w:rsidR="00C749A5" w:rsidRPr="00C749A5" w:rsidRDefault="00C749A5" w:rsidP="00697469">
      <w:pPr>
        <w:pStyle w:val="NormalWeb"/>
        <w:jc w:val="both"/>
        <w:rPr>
          <w:rFonts w:asciiTheme="minorHAnsi" w:hAnsiTheme="minorHAnsi" w:cstheme="minorHAnsi"/>
        </w:rPr>
      </w:pPr>
      <w:r w:rsidRPr="00C749A5">
        <w:rPr>
          <w:rFonts w:asciiTheme="minorHAnsi" w:hAnsiTheme="minorHAnsi" w:cstheme="minorHAnsi"/>
        </w:rPr>
        <w:t>A pesquisa utilizará exclusivamente dados secundários de prontuários e/ou banco de dados institucionais, sem contato direto com os participantes, com todas as informações tratadas de forma codificada e sigilosa, em conformidade com a Lei Geral de Proteção de Dados Pessoais (Lei nº 13.709/2018) e demais normas éticas e legais vigentes.</w:t>
      </w:r>
    </w:p>
    <w:p w14:paraId="39F6A540" w14:textId="77777777" w:rsidR="00C749A5" w:rsidRPr="00C749A5" w:rsidRDefault="00C749A5" w:rsidP="00697469">
      <w:pPr>
        <w:pStyle w:val="NormalWeb"/>
        <w:jc w:val="both"/>
        <w:rPr>
          <w:rFonts w:asciiTheme="minorHAnsi" w:hAnsiTheme="minorHAnsi" w:cstheme="minorHAnsi"/>
        </w:rPr>
      </w:pPr>
      <w:r w:rsidRPr="00C749A5">
        <w:rPr>
          <w:rFonts w:asciiTheme="minorHAnsi" w:hAnsiTheme="minorHAnsi" w:cstheme="minorHAnsi"/>
        </w:rPr>
        <w:t>No contexto deste estudo, a obtenção do TCLE/TALE mostra-se inviável em razão de (descrever de forma sucinta o motivo principal da impossibilidade de aplicação dos Termos). Declaro, ainda, que há Termo de Autorização Institucional emitido por (nome da instituição), autorizando o uso do banco de dados para fins de pesquisa, e que serão adotadas todas as medidas necessárias para garantir a privacidade e a confidencialidade dos participantes.</w:t>
      </w:r>
    </w:p>
    <w:p w14:paraId="1F658257" w14:textId="77777777" w:rsidR="00C749A5" w:rsidRPr="00C749A5" w:rsidRDefault="00C749A5" w:rsidP="00C749A5">
      <w:pPr>
        <w:jc w:val="both"/>
        <w:rPr>
          <w:rFonts w:asciiTheme="minorHAnsi" w:hAnsiTheme="minorHAnsi" w:cstheme="minorHAnsi"/>
        </w:rPr>
      </w:pPr>
    </w:p>
    <w:p w14:paraId="5EB6C92C" w14:textId="77777777" w:rsidR="00C749A5" w:rsidRPr="00C749A5" w:rsidRDefault="00C749A5" w:rsidP="00C749A5">
      <w:pPr>
        <w:jc w:val="both"/>
        <w:rPr>
          <w:rFonts w:asciiTheme="minorHAnsi" w:hAnsiTheme="minorHAnsi" w:cstheme="minorHAnsi"/>
        </w:rPr>
      </w:pPr>
    </w:p>
    <w:p w14:paraId="1FAE177E" w14:textId="77777777" w:rsidR="00C749A5" w:rsidRPr="00C749A5" w:rsidRDefault="00C749A5" w:rsidP="00C749A5">
      <w:pPr>
        <w:jc w:val="both"/>
        <w:rPr>
          <w:rFonts w:asciiTheme="minorHAnsi" w:hAnsiTheme="minorHAnsi" w:cstheme="minorHAnsi"/>
        </w:rPr>
      </w:pPr>
    </w:p>
    <w:p w14:paraId="37E23BB2" w14:textId="77777777" w:rsidR="00C749A5" w:rsidRPr="00C749A5" w:rsidRDefault="00C749A5" w:rsidP="00C749A5">
      <w:pPr>
        <w:jc w:val="both"/>
        <w:rPr>
          <w:rFonts w:asciiTheme="minorHAnsi" w:hAnsiTheme="minorHAnsi" w:cstheme="minorHAnsi"/>
        </w:rPr>
      </w:pPr>
    </w:p>
    <w:p w14:paraId="3FE5BAAD" w14:textId="77777777" w:rsidR="00C749A5" w:rsidRPr="00C749A5" w:rsidRDefault="00C749A5" w:rsidP="00C749A5">
      <w:pPr>
        <w:jc w:val="both"/>
        <w:rPr>
          <w:rFonts w:asciiTheme="minorHAnsi" w:hAnsiTheme="minorHAnsi" w:cstheme="minorHAnsi"/>
        </w:rPr>
      </w:pPr>
    </w:p>
    <w:p w14:paraId="14AE2BBB" w14:textId="77777777" w:rsidR="00C749A5" w:rsidRPr="00C749A5" w:rsidRDefault="00C749A5" w:rsidP="00C749A5">
      <w:pPr>
        <w:jc w:val="right"/>
        <w:rPr>
          <w:rFonts w:asciiTheme="minorHAnsi" w:hAnsiTheme="minorHAnsi" w:cstheme="minorHAnsi"/>
        </w:rPr>
      </w:pPr>
      <w:r w:rsidRPr="00C749A5">
        <w:rPr>
          <w:rFonts w:asciiTheme="minorHAnsi" w:hAnsiTheme="minorHAnsi" w:cstheme="minorHAnsi"/>
        </w:rPr>
        <w:t xml:space="preserve">(local), ___ de ________ </w:t>
      </w:r>
      <w:proofErr w:type="spellStart"/>
      <w:r w:rsidRPr="00C749A5">
        <w:rPr>
          <w:rFonts w:asciiTheme="minorHAnsi" w:hAnsiTheme="minorHAnsi" w:cstheme="minorHAnsi"/>
        </w:rPr>
        <w:t>de</w:t>
      </w:r>
      <w:proofErr w:type="spellEnd"/>
      <w:r w:rsidRPr="00C749A5">
        <w:rPr>
          <w:rFonts w:asciiTheme="minorHAnsi" w:hAnsiTheme="minorHAnsi" w:cstheme="minorHAnsi"/>
        </w:rPr>
        <w:t xml:space="preserve"> 20___. </w:t>
      </w:r>
    </w:p>
    <w:p w14:paraId="6CC55B57" w14:textId="77777777" w:rsidR="00C749A5" w:rsidRPr="00C749A5" w:rsidRDefault="00C749A5" w:rsidP="00C749A5">
      <w:pPr>
        <w:jc w:val="right"/>
        <w:rPr>
          <w:rFonts w:asciiTheme="minorHAnsi" w:hAnsiTheme="minorHAnsi" w:cstheme="minorHAnsi"/>
        </w:rPr>
      </w:pPr>
    </w:p>
    <w:p w14:paraId="4D043E05" w14:textId="77777777" w:rsidR="00C749A5" w:rsidRPr="00C749A5" w:rsidRDefault="00C749A5" w:rsidP="00C749A5">
      <w:pPr>
        <w:jc w:val="right"/>
        <w:rPr>
          <w:rFonts w:asciiTheme="minorHAnsi" w:hAnsiTheme="minorHAnsi" w:cstheme="minorHAnsi"/>
        </w:rPr>
      </w:pPr>
    </w:p>
    <w:p w14:paraId="5176CFBA" w14:textId="77777777" w:rsidR="00C749A5" w:rsidRPr="00C749A5" w:rsidRDefault="00C749A5" w:rsidP="00C749A5">
      <w:pPr>
        <w:jc w:val="right"/>
        <w:rPr>
          <w:rFonts w:asciiTheme="minorHAnsi" w:hAnsiTheme="minorHAnsi" w:cstheme="minorHAnsi"/>
        </w:rPr>
      </w:pPr>
    </w:p>
    <w:p w14:paraId="22CCA611" w14:textId="77777777" w:rsidR="00C749A5" w:rsidRPr="00C749A5" w:rsidRDefault="00C749A5" w:rsidP="00C749A5">
      <w:pPr>
        <w:jc w:val="right"/>
        <w:rPr>
          <w:rFonts w:asciiTheme="minorHAnsi" w:hAnsiTheme="minorHAnsi" w:cstheme="minorHAnsi"/>
        </w:rPr>
      </w:pPr>
    </w:p>
    <w:p w14:paraId="7B4AF787" w14:textId="4DA15173" w:rsidR="00C749A5" w:rsidRPr="00C749A5" w:rsidRDefault="00C749A5" w:rsidP="00C749A5">
      <w:pPr>
        <w:jc w:val="center"/>
        <w:rPr>
          <w:rFonts w:asciiTheme="minorHAnsi" w:hAnsiTheme="minorHAnsi" w:cstheme="minorHAnsi"/>
        </w:rPr>
      </w:pPr>
      <w:r w:rsidRPr="00C749A5">
        <w:rPr>
          <w:rFonts w:asciiTheme="minorHAnsi" w:hAnsiTheme="minorHAnsi" w:cstheme="minorHAnsi"/>
        </w:rPr>
        <w:t>______________________________________</w:t>
      </w:r>
    </w:p>
    <w:p w14:paraId="61E3B7CC" w14:textId="77777777" w:rsidR="007B6851" w:rsidRPr="00C749A5" w:rsidRDefault="00C749A5" w:rsidP="00C749A5">
      <w:pPr>
        <w:jc w:val="center"/>
        <w:rPr>
          <w:rFonts w:asciiTheme="minorHAnsi" w:hAnsiTheme="minorHAnsi" w:cstheme="minorHAnsi"/>
        </w:rPr>
      </w:pPr>
      <w:r w:rsidRPr="00C749A5">
        <w:rPr>
          <w:rFonts w:asciiTheme="minorHAnsi" w:hAnsiTheme="minorHAnsi" w:cstheme="minorHAnsi"/>
        </w:rPr>
        <w:t>(nome e assinatura do pesquisador(a) responsável)</w:t>
      </w:r>
    </w:p>
    <w:sectPr w:rsidR="007B6851" w:rsidRPr="00C749A5" w:rsidSect="000132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2553" w14:textId="77777777" w:rsidR="000132CA" w:rsidRDefault="000132CA" w:rsidP="003529E9">
      <w:r>
        <w:separator/>
      </w:r>
    </w:p>
  </w:endnote>
  <w:endnote w:type="continuationSeparator" w:id="0">
    <w:p w14:paraId="09D86DBE" w14:textId="77777777" w:rsidR="000132CA" w:rsidRDefault="000132CA" w:rsidP="003529E9">
      <w:r>
        <w:continuationSeparator/>
      </w:r>
    </w:p>
  </w:endnote>
  <w:endnote w:type="continuationNotice" w:id="1">
    <w:p w14:paraId="6B121C08" w14:textId="77777777" w:rsidR="000132CA" w:rsidRDefault="00013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76C8" w14:textId="77777777" w:rsidR="000132CA" w:rsidRDefault="000132CA" w:rsidP="003529E9">
      <w:r>
        <w:separator/>
      </w:r>
    </w:p>
  </w:footnote>
  <w:footnote w:type="continuationSeparator" w:id="0">
    <w:p w14:paraId="5C8AB712" w14:textId="77777777" w:rsidR="000132CA" w:rsidRDefault="000132CA" w:rsidP="003529E9">
      <w:r>
        <w:continuationSeparator/>
      </w:r>
    </w:p>
  </w:footnote>
  <w:footnote w:type="continuationNotice" w:id="1">
    <w:p w14:paraId="5CEC3F1C" w14:textId="77777777" w:rsidR="000132CA" w:rsidRDefault="000132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2BF"/>
    <w:multiLevelType w:val="hybridMultilevel"/>
    <w:tmpl w:val="06BA4D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074C5A"/>
    <w:multiLevelType w:val="multilevel"/>
    <w:tmpl w:val="290E54AA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1A3529AF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207551C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6B5752"/>
    <w:multiLevelType w:val="hybridMultilevel"/>
    <w:tmpl w:val="C44A0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171AC"/>
    <w:multiLevelType w:val="hybridMultilevel"/>
    <w:tmpl w:val="88F83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65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67C72"/>
    <w:multiLevelType w:val="hybridMultilevel"/>
    <w:tmpl w:val="6F241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2134D"/>
    <w:multiLevelType w:val="hybridMultilevel"/>
    <w:tmpl w:val="6EFE7C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B5ACB"/>
    <w:multiLevelType w:val="hybridMultilevel"/>
    <w:tmpl w:val="E6C00A4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5967B1"/>
    <w:multiLevelType w:val="hybridMultilevel"/>
    <w:tmpl w:val="7A7A1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B08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0"/>
    <w:rsid w:val="0000716D"/>
    <w:rsid w:val="000132CA"/>
    <w:rsid w:val="00013DD7"/>
    <w:rsid w:val="00014A22"/>
    <w:rsid w:val="00054EA6"/>
    <w:rsid w:val="00071617"/>
    <w:rsid w:val="00093C6B"/>
    <w:rsid w:val="000963E2"/>
    <w:rsid w:val="000A0DBB"/>
    <w:rsid w:val="000A535E"/>
    <w:rsid w:val="000B6561"/>
    <w:rsid w:val="000E3212"/>
    <w:rsid w:val="000E3DBE"/>
    <w:rsid w:val="000E6B31"/>
    <w:rsid w:val="001048B8"/>
    <w:rsid w:val="00113129"/>
    <w:rsid w:val="0014753E"/>
    <w:rsid w:val="00160305"/>
    <w:rsid w:val="0017354D"/>
    <w:rsid w:val="00184F34"/>
    <w:rsid w:val="00187949"/>
    <w:rsid w:val="00190A57"/>
    <w:rsid w:val="00193D65"/>
    <w:rsid w:val="001A125C"/>
    <w:rsid w:val="001A300F"/>
    <w:rsid w:val="001B10DB"/>
    <w:rsid w:val="001B133C"/>
    <w:rsid w:val="001B55D5"/>
    <w:rsid w:val="001C77B0"/>
    <w:rsid w:val="001D0FD7"/>
    <w:rsid w:val="001D3A94"/>
    <w:rsid w:val="001D5676"/>
    <w:rsid w:val="001F78BC"/>
    <w:rsid w:val="0022385E"/>
    <w:rsid w:val="002375F0"/>
    <w:rsid w:val="00251832"/>
    <w:rsid w:val="00263506"/>
    <w:rsid w:val="002656B6"/>
    <w:rsid w:val="00265937"/>
    <w:rsid w:val="002947E7"/>
    <w:rsid w:val="002B2C0B"/>
    <w:rsid w:val="002D4C31"/>
    <w:rsid w:val="002D4E9D"/>
    <w:rsid w:val="0031486C"/>
    <w:rsid w:val="00326F58"/>
    <w:rsid w:val="00341DD5"/>
    <w:rsid w:val="003440B3"/>
    <w:rsid w:val="003529E9"/>
    <w:rsid w:val="00360627"/>
    <w:rsid w:val="00366C85"/>
    <w:rsid w:val="00366D04"/>
    <w:rsid w:val="00377D66"/>
    <w:rsid w:val="00395CF2"/>
    <w:rsid w:val="003B1612"/>
    <w:rsid w:val="003D5FFA"/>
    <w:rsid w:val="003F76B9"/>
    <w:rsid w:val="00400BB3"/>
    <w:rsid w:val="00403FF0"/>
    <w:rsid w:val="004167C3"/>
    <w:rsid w:val="00417B86"/>
    <w:rsid w:val="00455CE2"/>
    <w:rsid w:val="004675EB"/>
    <w:rsid w:val="00471689"/>
    <w:rsid w:val="00475C67"/>
    <w:rsid w:val="00476193"/>
    <w:rsid w:val="00492B9F"/>
    <w:rsid w:val="00493B2E"/>
    <w:rsid w:val="004A53DB"/>
    <w:rsid w:val="004C134D"/>
    <w:rsid w:val="004C4083"/>
    <w:rsid w:val="004C51C2"/>
    <w:rsid w:val="004E31D0"/>
    <w:rsid w:val="004E7CB2"/>
    <w:rsid w:val="004F40EF"/>
    <w:rsid w:val="004F4EB3"/>
    <w:rsid w:val="00510934"/>
    <w:rsid w:val="005143E7"/>
    <w:rsid w:val="005152C5"/>
    <w:rsid w:val="0052211D"/>
    <w:rsid w:val="005525A0"/>
    <w:rsid w:val="005561A2"/>
    <w:rsid w:val="005647F5"/>
    <w:rsid w:val="005674E2"/>
    <w:rsid w:val="00571445"/>
    <w:rsid w:val="00576B5B"/>
    <w:rsid w:val="00576EE2"/>
    <w:rsid w:val="00583C10"/>
    <w:rsid w:val="00585BBF"/>
    <w:rsid w:val="00591562"/>
    <w:rsid w:val="00595548"/>
    <w:rsid w:val="005B6DF8"/>
    <w:rsid w:val="005C5713"/>
    <w:rsid w:val="005D4CA0"/>
    <w:rsid w:val="005E3AB1"/>
    <w:rsid w:val="00602A74"/>
    <w:rsid w:val="00607E20"/>
    <w:rsid w:val="006100C1"/>
    <w:rsid w:val="00623839"/>
    <w:rsid w:val="0064200D"/>
    <w:rsid w:val="00650215"/>
    <w:rsid w:val="00654049"/>
    <w:rsid w:val="006565B8"/>
    <w:rsid w:val="00663D4A"/>
    <w:rsid w:val="00666D43"/>
    <w:rsid w:val="00671E8F"/>
    <w:rsid w:val="0067274C"/>
    <w:rsid w:val="00696441"/>
    <w:rsid w:val="00697469"/>
    <w:rsid w:val="006A3FFE"/>
    <w:rsid w:val="006A4673"/>
    <w:rsid w:val="006B4ACD"/>
    <w:rsid w:val="006B6DD1"/>
    <w:rsid w:val="006C2B64"/>
    <w:rsid w:val="006D492D"/>
    <w:rsid w:val="006E532D"/>
    <w:rsid w:val="006E5752"/>
    <w:rsid w:val="00700266"/>
    <w:rsid w:val="00701550"/>
    <w:rsid w:val="00724088"/>
    <w:rsid w:val="007566A4"/>
    <w:rsid w:val="007629C1"/>
    <w:rsid w:val="00765270"/>
    <w:rsid w:val="00766324"/>
    <w:rsid w:val="00771FF1"/>
    <w:rsid w:val="00777353"/>
    <w:rsid w:val="007B26B6"/>
    <w:rsid w:val="007B6851"/>
    <w:rsid w:val="007C52D1"/>
    <w:rsid w:val="007D57C6"/>
    <w:rsid w:val="007E38AF"/>
    <w:rsid w:val="007F1116"/>
    <w:rsid w:val="007F15A8"/>
    <w:rsid w:val="00832BCA"/>
    <w:rsid w:val="00837FD9"/>
    <w:rsid w:val="00865AB7"/>
    <w:rsid w:val="008945B8"/>
    <w:rsid w:val="00897747"/>
    <w:rsid w:val="008A479F"/>
    <w:rsid w:val="008B6D59"/>
    <w:rsid w:val="008C211A"/>
    <w:rsid w:val="008E1DEF"/>
    <w:rsid w:val="008E4321"/>
    <w:rsid w:val="008F1D6C"/>
    <w:rsid w:val="009079D1"/>
    <w:rsid w:val="00911599"/>
    <w:rsid w:val="00925F8F"/>
    <w:rsid w:val="00934198"/>
    <w:rsid w:val="009401B1"/>
    <w:rsid w:val="00944A22"/>
    <w:rsid w:val="00945B99"/>
    <w:rsid w:val="009533E7"/>
    <w:rsid w:val="00954013"/>
    <w:rsid w:val="00960216"/>
    <w:rsid w:val="0097188B"/>
    <w:rsid w:val="0098247E"/>
    <w:rsid w:val="00984FE6"/>
    <w:rsid w:val="00985F8A"/>
    <w:rsid w:val="009B1DDB"/>
    <w:rsid w:val="009B3EBB"/>
    <w:rsid w:val="009B6690"/>
    <w:rsid w:val="009C6FBC"/>
    <w:rsid w:val="009E66EB"/>
    <w:rsid w:val="009F1F1E"/>
    <w:rsid w:val="00A31B97"/>
    <w:rsid w:val="00A512D1"/>
    <w:rsid w:val="00A518EC"/>
    <w:rsid w:val="00A83B36"/>
    <w:rsid w:val="00AC5DFD"/>
    <w:rsid w:val="00AD0020"/>
    <w:rsid w:val="00AE339A"/>
    <w:rsid w:val="00AF2ED0"/>
    <w:rsid w:val="00AF5771"/>
    <w:rsid w:val="00B01189"/>
    <w:rsid w:val="00B01BE9"/>
    <w:rsid w:val="00B05DE2"/>
    <w:rsid w:val="00B17E4E"/>
    <w:rsid w:val="00B2659B"/>
    <w:rsid w:val="00B3236A"/>
    <w:rsid w:val="00B3479C"/>
    <w:rsid w:val="00B6579B"/>
    <w:rsid w:val="00B87152"/>
    <w:rsid w:val="00B94E56"/>
    <w:rsid w:val="00BD2BEC"/>
    <w:rsid w:val="00BF36CF"/>
    <w:rsid w:val="00C00634"/>
    <w:rsid w:val="00C12296"/>
    <w:rsid w:val="00C1595A"/>
    <w:rsid w:val="00C356A0"/>
    <w:rsid w:val="00C749A5"/>
    <w:rsid w:val="00C82744"/>
    <w:rsid w:val="00CA5A2E"/>
    <w:rsid w:val="00CC59F8"/>
    <w:rsid w:val="00CD5316"/>
    <w:rsid w:val="00CF445F"/>
    <w:rsid w:val="00D0035E"/>
    <w:rsid w:val="00D05900"/>
    <w:rsid w:val="00D14A7A"/>
    <w:rsid w:val="00D63B05"/>
    <w:rsid w:val="00D80C1C"/>
    <w:rsid w:val="00D80C4C"/>
    <w:rsid w:val="00D924EB"/>
    <w:rsid w:val="00DA05D0"/>
    <w:rsid w:val="00DA42B5"/>
    <w:rsid w:val="00DB5D68"/>
    <w:rsid w:val="00DC303C"/>
    <w:rsid w:val="00DC5266"/>
    <w:rsid w:val="00DD0457"/>
    <w:rsid w:val="00E02E08"/>
    <w:rsid w:val="00E13E6F"/>
    <w:rsid w:val="00E16E1D"/>
    <w:rsid w:val="00E50264"/>
    <w:rsid w:val="00E63153"/>
    <w:rsid w:val="00E75A2B"/>
    <w:rsid w:val="00E830C1"/>
    <w:rsid w:val="00E9754B"/>
    <w:rsid w:val="00E97713"/>
    <w:rsid w:val="00EB2565"/>
    <w:rsid w:val="00EB62FA"/>
    <w:rsid w:val="00EC385A"/>
    <w:rsid w:val="00EE0CA4"/>
    <w:rsid w:val="00EE3317"/>
    <w:rsid w:val="00EE3B06"/>
    <w:rsid w:val="00EE6F50"/>
    <w:rsid w:val="00EF00B8"/>
    <w:rsid w:val="00EF4A29"/>
    <w:rsid w:val="00F11393"/>
    <w:rsid w:val="00F37262"/>
    <w:rsid w:val="00F55644"/>
    <w:rsid w:val="00F62986"/>
    <w:rsid w:val="00FA6039"/>
    <w:rsid w:val="00FC1C1D"/>
    <w:rsid w:val="00FC78B1"/>
    <w:rsid w:val="04A89AB0"/>
    <w:rsid w:val="05586EEA"/>
    <w:rsid w:val="06CA9ED2"/>
    <w:rsid w:val="0BD399A6"/>
    <w:rsid w:val="19D6FEBE"/>
    <w:rsid w:val="27CDF034"/>
    <w:rsid w:val="29A7E723"/>
    <w:rsid w:val="2A03F10D"/>
    <w:rsid w:val="308CA443"/>
    <w:rsid w:val="38510773"/>
    <w:rsid w:val="3A579717"/>
    <w:rsid w:val="4E043782"/>
    <w:rsid w:val="4E3D279B"/>
    <w:rsid w:val="535291D8"/>
    <w:rsid w:val="63E8DE16"/>
    <w:rsid w:val="6668394D"/>
    <w:rsid w:val="6BBE419E"/>
    <w:rsid w:val="75359746"/>
    <w:rsid w:val="7D988C71"/>
    <w:rsid w:val="7FD4E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1E2FB"/>
  <w15:chartTrackingRefBased/>
  <w15:docId w15:val="{72B03782-6B1A-4F19-857D-82D9B3C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7B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29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529E9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529E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529E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16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0716D"/>
    <w:rPr>
      <w:b/>
      <w:bCs/>
    </w:rPr>
  </w:style>
  <w:style w:type="character" w:styleId="Hyperlink">
    <w:name w:val="Hyperlink"/>
    <w:basedOn w:val="Fontepargpadro"/>
    <w:rsid w:val="00984F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F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DC303C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63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pt-PT" w:eastAsia="pt-PT" w:bidi="pt-PT"/>
    </w:rPr>
  </w:style>
  <w:style w:type="table" w:styleId="Tabelacomgrade">
    <w:name w:val="Table Grid"/>
    <w:basedOn w:val="Tabelanormal"/>
    <w:rsid w:val="00766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510934"/>
    <w:pPr>
      <w:widowControl w:val="0"/>
      <w:autoSpaceDE w:val="0"/>
      <w:autoSpaceDN w:val="0"/>
    </w:pPr>
    <w:rPr>
      <w:rFonts w:eastAsia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0934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normaltextrun">
    <w:name w:val="normaltextrun"/>
    <w:basedOn w:val="Fontepargpadro"/>
    <w:rsid w:val="00510934"/>
  </w:style>
  <w:style w:type="character" w:styleId="nfase">
    <w:name w:val="Emphasis"/>
    <w:basedOn w:val="Fontepargpadro"/>
    <w:qFormat/>
    <w:rsid w:val="00510934"/>
    <w:rPr>
      <w:i/>
      <w:iCs/>
    </w:rPr>
  </w:style>
  <w:style w:type="character" w:customStyle="1" w:styleId="fontstyle01">
    <w:name w:val="fontstyle01"/>
    <w:basedOn w:val="Fontepargpadro"/>
    <w:rsid w:val="003F76B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F76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zfr3q">
    <w:name w:val="zfr3q"/>
    <w:basedOn w:val="Normal"/>
    <w:rsid w:val="00663D4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9dxtc">
    <w:name w:val="c9dxtc"/>
    <w:basedOn w:val="Fontepargpadro"/>
    <w:rsid w:val="00663D4A"/>
  </w:style>
  <w:style w:type="paragraph" w:styleId="PargrafodaLista">
    <w:name w:val="List Paragraph"/>
    <w:basedOn w:val="Normal"/>
    <w:uiPriority w:val="34"/>
    <w:qFormat/>
    <w:rsid w:val="0086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7330d-5873-429b-9860-b247020783ad">
      <Terms xmlns="http://schemas.microsoft.com/office/infopath/2007/PartnerControls"/>
    </lcf76f155ced4ddcb4097134ff3c332f>
    <TaxCatchAll xmlns="d96b78bd-2b2d-4cc6-87ac-c0a5ad619c33" xsi:nil="true"/>
    <SharedWithUsers xmlns="d96b78bd-2b2d-4cc6-87ac-c0a5ad619c33">
      <UserInfo>
        <DisplayName/>
        <AccountId xsi:nil="true"/>
        <AccountType/>
      </UserInfo>
    </SharedWithUsers>
    <MediaLengthInSeconds xmlns="9f27330d-5873-429b-9860-b24702078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700E5BDD2BC94188DBA9C3F005FF09" ma:contentTypeVersion="15" ma:contentTypeDescription="Crie um novo documento." ma:contentTypeScope="" ma:versionID="86d8266f9028418f4bbd1ae61c826d72">
  <xsd:schema xmlns:xsd="http://www.w3.org/2001/XMLSchema" xmlns:xs="http://www.w3.org/2001/XMLSchema" xmlns:p="http://schemas.microsoft.com/office/2006/metadata/properties" xmlns:ns2="9f27330d-5873-429b-9860-b247020783ad" xmlns:ns3="d96b78bd-2b2d-4cc6-87ac-c0a5ad619c33" targetNamespace="http://schemas.microsoft.com/office/2006/metadata/properties" ma:root="true" ma:fieldsID="8b59f64b69adc21c477ad9743631702d" ns2:_="" ns3:_="">
    <xsd:import namespace="9f27330d-5873-429b-9860-b247020783ad"/>
    <xsd:import namespace="d96b78bd-2b2d-4cc6-87ac-c0a5ad619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330d-5873-429b-9860-b24702078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b78bd-2b2d-4cc6-87ac-c0a5ad619c3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2864f6-7c71-49a1-85e2-281322984f12}" ma:internalName="TaxCatchAll" ma:showField="CatchAllData" ma:web="d96b78bd-2b2d-4cc6-87ac-c0a5ad619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98CB9-E335-4791-8EAA-02351BFDB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D1EDB-1D8A-4D2A-B591-F1E5E8FE6F26}">
  <ds:schemaRefs>
    <ds:schemaRef ds:uri="http://schemas.microsoft.com/office/2006/metadata/properties"/>
    <ds:schemaRef ds:uri="http://schemas.microsoft.com/office/infopath/2007/PartnerControls"/>
    <ds:schemaRef ds:uri="9f27330d-5873-429b-9860-b247020783ad"/>
    <ds:schemaRef ds:uri="d96b78bd-2b2d-4cc6-87ac-c0a5ad619c33"/>
  </ds:schemaRefs>
</ds:datastoreItem>
</file>

<file path=customXml/itemProps3.xml><?xml version="1.0" encoding="utf-8"?>
<ds:datastoreItem xmlns:ds="http://schemas.openxmlformats.org/officeDocument/2006/customXml" ds:itemID="{F05FC030-0942-4A38-8705-856A9483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330d-5873-429b-9860-b247020783ad"/>
    <ds:schemaRef ds:uri="d96b78bd-2b2d-4cc6-87ac-c0a5ad61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764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03757203160</dc:creator>
  <cp:keywords/>
  <dc:description/>
  <cp:lastModifiedBy>Silvianny Aparecida Faria Camilo</cp:lastModifiedBy>
  <cp:revision>4</cp:revision>
  <dcterms:created xsi:type="dcterms:W3CDTF">2024-05-14T14:02:00Z</dcterms:created>
  <dcterms:modified xsi:type="dcterms:W3CDTF">2026-02-19T20:18:00Z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0x01010081700E5BDD2BC94188DBA9C3F005FF09</vt:lpwstr>
  </property>
  <property fmtid="{D5CDD505-2E9C-101B-9397-08002B2CF9AE}" pid="3" name="Order">
    <vt:r8>600200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