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D" w:rsidRPr="00AE51FD" w:rsidRDefault="005A65ED" w:rsidP="00843E2D">
      <w:pPr>
        <w:jc w:val="center"/>
        <w:rPr>
          <w:rFonts w:ascii="Arial" w:hAnsi="Arial" w:cs="Tunga"/>
          <w:b/>
          <w:sz w:val="28"/>
          <w:szCs w:val="28"/>
          <w:lang w:val="pt-BR"/>
        </w:rPr>
      </w:pPr>
      <w:r>
        <w:rPr>
          <w:rFonts w:ascii="Arial" w:hAnsi="Arial" w:cs="Tunga"/>
          <w:b/>
          <w:sz w:val="28"/>
          <w:szCs w:val="28"/>
          <w:lang w:val="pt-BR"/>
        </w:rPr>
        <w:t xml:space="preserve">MICHEL </w:t>
      </w:r>
      <w:r w:rsidR="00843E2D" w:rsidRPr="00AE51FD">
        <w:rPr>
          <w:rFonts w:ascii="Arial" w:hAnsi="Arial" w:cs="Tunga"/>
          <w:b/>
          <w:sz w:val="28"/>
          <w:szCs w:val="28"/>
          <w:lang w:val="pt-BR"/>
        </w:rPr>
        <w:t>ANGELO CONSTANTINO DE OLIVEIRA</w:t>
      </w: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843E2D" w:rsidRDefault="00843E2D" w:rsidP="00843E2D">
      <w:pPr>
        <w:jc w:val="center"/>
        <w:rPr>
          <w:rFonts w:ascii="Arial" w:hAnsi="Arial" w:cs="Tunga"/>
          <w:b/>
          <w:lang w:val="pt-BR"/>
        </w:rPr>
      </w:pPr>
    </w:p>
    <w:p w:rsidR="00235DC2" w:rsidRDefault="00235DC2" w:rsidP="00843E2D">
      <w:pPr>
        <w:jc w:val="center"/>
        <w:rPr>
          <w:rFonts w:ascii="Arial" w:hAnsi="Arial" w:cs="Tunga"/>
          <w:b/>
          <w:lang w:val="pt-BR"/>
        </w:rPr>
      </w:pPr>
    </w:p>
    <w:p w:rsidR="00235DC2" w:rsidRPr="00AE51FD" w:rsidRDefault="00235DC2" w:rsidP="00843E2D">
      <w:pPr>
        <w:jc w:val="center"/>
        <w:rPr>
          <w:rFonts w:ascii="Arial" w:hAnsi="Arial" w:cs="Tunga"/>
          <w:b/>
          <w:lang w:val="pt-BR"/>
        </w:rPr>
      </w:pPr>
    </w:p>
    <w:p w:rsidR="00843E2D" w:rsidRPr="00AE51FD" w:rsidRDefault="00843E2D" w:rsidP="00843E2D">
      <w:pPr>
        <w:jc w:val="center"/>
        <w:rPr>
          <w:rFonts w:ascii="Arial" w:hAnsi="Arial" w:cs="Tunga"/>
          <w:b/>
          <w:lang w:val="pt-BR"/>
        </w:rPr>
      </w:pPr>
    </w:p>
    <w:p w:rsidR="00B27D0C" w:rsidRPr="00AE51FD" w:rsidRDefault="00BA5F86" w:rsidP="00B27D0C">
      <w:pPr>
        <w:jc w:val="center"/>
        <w:rPr>
          <w:rFonts w:ascii="Arial" w:hAnsi="Arial" w:cs="Tunga"/>
          <w:b/>
          <w:sz w:val="32"/>
          <w:szCs w:val="32"/>
          <w:lang w:val="pt-BR"/>
        </w:rPr>
      </w:pPr>
      <w:r>
        <w:rPr>
          <w:rFonts w:ascii="Arial" w:hAnsi="Arial" w:cs="Tunga"/>
          <w:b/>
          <w:sz w:val="32"/>
          <w:szCs w:val="32"/>
          <w:lang w:val="pt-BR"/>
        </w:rPr>
        <w:t>PAPEL DAS</w:t>
      </w:r>
      <w:r w:rsidR="00B27D0C" w:rsidRPr="00F54E7A">
        <w:rPr>
          <w:rFonts w:ascii="Arial" w:hAnsi="Arial" w:cs="Tunga"/>
          <w:b/>
          <w:sz w:val="32"/>
          <w:szCs w:val="32"/>
          <w:lang w:val="pt-BR"/>
        </w:rPr>
        <w:t xml:space="preserve"> INSTITUIÇÕES INFORMAIS </w:t>
      </w:r>
      <w:r>
        <w:rPr>
          <w:rFonts w:ascii="Arial" w:hAnsi="Arial" w:cs="Tunga"/>
          <w:b/>
          <w:sz w:val="32"/>
          <w:szCs w:val="32"/>
          <w:lang w:val="pt-BR"/>
        </w:rPr>
        <w:t xml:space="preserve">NAS GOVERNANÇAS </w:t>
      </w:r>
      <w:r w:rsidR="008339A1">
        <w:rPr>
          <w:rFonts w:ascii="Arial" w:hAnsi="Arial" w:cs="Tunga"/>
          <w:b/>
          <w:sz w:val="32"/>
          <w:szCs w:val="32"/>
          <w:lang w:val="pt-BR"/>
        </w:rPr>
        <w:t>D</w:t>
      </w:r>
      <w:r w:rsidR="00B27D0C" w:rsidRPr="00F54E7A">
        <w:rPr>
          <w:rFonts w:ascii="Arial" w:hAnsi="Arial" w:cs="Tunga"/>
          <w:b/>
          <w:sz w:val="32"/>
          <w:szCs w:val="32"/>
          <w:lang w:val="pt-BR"/>
        </w:rPr>
        <w:t>O ARRANJO PRODUTIVO</w:t>
      </w:r>
      <w:r w:rsidR="00B27D0C" w:rsidRPr="00AE51FD">
        <w:rPr>
          <w:rFonts w:ascii="Arial" w:hAnsi="Arial" w:cs="Tunga"/>
          <w:b/>
          <w:sz w:val="32"/>
          <w:szCs w:val="32"/>
          <w:lang w:val="pt-BR"/>
        </w:rPr>
        <w:t xml:space="preserve"> LOCAL DE UVA DE MESA </w:t>
      </w:r>
      <w:r w:rsidR="00BA553F">
        <w:rPr>
          <w:rFonts w:ascii="Arial" w:hAnsi="Arial" w:cs="Tunga"/>
          <w:b/>
          <w:sz w:val="32"/>
          <w:szCs w:val="32"/>
          <w:lang w:val="pt-BR"/>
        </w:rPr>
        <w:t>N</w:t>
      </w:r>
      <w:r w:rsidR="00B27D0C" w:rsidRPr="00AE51FD">
        <w:rPr>
          <w:rFonts w:ascii="Arial" w:hAnsi="Arial" w:cs="Tunga"/>
          <w:b/>
          <w:sz w:val="32"/>
          <w:szCs w:val="32"/>
          <w:lang w:val="pt-BR"/>
        </w:rPr>
        <w:t>A REGIÃO NOROESTE DO ESTADO DE SÃO PAULO</w:t>
      </w:r>
      <w:r w:rsidR="00A803DF">
        <w:rPr>
          <w:rFonts w:ascii="Arial" w:hAnsi="Arial" w:cs="Tunga"/>
          <w:b/>
          <w:sz w:val="32"/>
          <w:szCs w:val="32"/>
          <w:lang w:val="pt-BR"/>
        </w:rPr>
        <w:t xml:space="preserve"> </w:t>
      </w: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AE51FD" w:rsidRDefault="00843E2D" w:rsidP="00843E2D">
      <w:pPr>
        <w:jc w:val="center"/>
        <w:rPr>
          <w:rFonts w:ascii="Arial" w:hAnsi="Arial" w:cs="Tunga"/>
          <w:lang w:val="pt-BR"/>
        </w:rPr>
      </w:pPr>
    </w:p>
    <w:p w:rsidR="00843E2D" w:rsidRPr="00D34E29" w:rsidRDefault="00843E2D" w:rsidP="00843E2D">
      <w:pPr>
        <w:jc w:val="center"/>
        <w:rPr>
          <w:rFonts w:ascii="Arial" w:hAnsi="Arial" w:cs="Tunga"/>
          <w:b/>
          <w:bCs/>
          <w:lang w:val="pt-BR"/>
        </w:rPr>
      </w:pPr>
      <w:r w:rsidRPr="00D34E29">
        <w:rPr>
          <w:rFonts w:ascii="Arial" w:hAnsi="Arial" w:cs="Tunga"/>
          <w:b/>
          <w:bCs/>
          <w:lang w:val="pt-BR"/>
        </w:rPr>
        <w:t>UNIVERSIDADE CATÓLICA DOM BOSCO</w:t>
      </w:r>
    </w:p>
    <w:p w:rsidR="00843E2D" w:rsidRPr="00D34E29" w:rsidRDefault="00843E2D" w:rsidP="00843E2D">
      <w:pPr>
        <w:jc w:val="center"/>
        <w:rPr>
          <w:rFonts w:ascii="Arial" w:hAnsi="Arial" w:cs="Tunga"/>
          <w:b/>
          <w:bCs/>
          <w:lang w:val="pt-BR"/>
        </w:rPr>
      </w:pPr>
      <w:r w:rsidRPr="00D34E29">
        <w:rPr>
          <w:rFonts w:ascii="Arial" w:hAnsi="Arial" w:cs="Tunga"/>
          <w:b/>
          <w:bCs/>
          <w:lang w:val="pt-BR"/>
        </w:rPr>
        <w:t xml:space="preserve">PROGRAMA DE PÓS-GRADUAÇÃO </w:t>
      </w:r>
      <w:smartTag w:uri="urn:schemas-microsoft-com:office:smarttags" w:element="PersonName">
        <w:smartTagPr>
          <w:attr w:name="ProductID" w:val="em Desenvolvimento Local"/>
        </w:smartTagPr>
        <w:r w:rsidRPr="00D34E29">
          <w:rPr>
            <w:rFonts w:ascii="Arial" w:hAnsi="Arial" w:cs="Tunga"/>
            <w:b/>
            <w:bCs/>
            <w:lang w:val="pt-BR"/>
          </w:rPr>
          <w:t>EM DESENVOLVIMENTO LOCAL</w:t>
        </w:r>
      </w:smartTag>
    </w:p>
    <w:p w:rsidR="00843E2D" w:rsidRPr="00D34E29" w:rsidRDefault="00843E2D" w:rsidP="00843E2D">
      <w:pPr>
        <w:jc w:val="center"/>
        <w:rPr>
          <w:rFonts w:ascii="Arial" w:hAnsi="Arial" w:cs="Tunga"/>
          <w:b/>
          <w:bCs/>
          <w:lang w:val="pt-BR"/>
        </w:rPr>
      </w:pPr>
      <w:r w:rsidRPr="00D34E29">
        <w:rPr>
          <w:rFonts w:ascii="Arial" w:hAnsi="Arial" w:cs="Tunga"/>
          <w:b/>
          <w:bCs/>
          <w:lang w:val="pt-BR"/>
        </w:rPr>
        <w:t>MESTRADO ACADÊMICO</w:t>
      </w:r>
    </w:p>
    <w:p w:rsidR="00843E2D" w:rsidRPr="00D34E29" w:rsidRDefault="00843E2D" w:rsidP="00843E2D">
      <w:pPr>
        <w:jc w:val="center"/>
        <w:rPr>
          <w:rFonts w:ascii="Arial" w:hAnsi="Arial" w:cs="Tunga"/>
          <w:b/>
          <w:bCs/>
          <w:lang w:val="pt-BR"/>
        </w:rPr>
      </w:pPr>
      <w:r w:rsidRPr="00D34E29">
        <w:rPr>
          <w:rFonts w:ascii="Arial" w:hAnsi="Arial" w:cs="Tunga"/>
          <w:b/>
          <w:bCs/>
          <w:lang w:val="pt-BR"/>
        </w:rPr>
        <w:t>CAMPO GRANDE – M</w:t>
      </w:r>
      <w:r w:rsidR="00D34E29">
        <w:rPr>
          <w:rFonts w:ascii="Arial" w:hAnsi="Arial" w:cs="Tunga"/>
          <w:b/>
          <w:bCs/>
          <w:lang w:val="pt-BR"/>
        </w:rPr>
        <w:t>ATO GROSSO DO SUL</w:t>
      </w:r>
    </w:p>
    <w:p w:rsidR="00843E2D" w:rsidRPr="00D34E29" w:rsidRDefault="00843E2D" w:rsidP="00843E2D">
      <w:pPr>
        <w:jc w:val="center"/>
        <w:rPr>
          <w:rFonts w:ascii="Arial" w:hAnsi="Arial" w:cs="Tunga"/>
          <w:b/>
          <w:bCs/>
          <w:lang w:val="pt-BR"/>
        </w:rPr>
      </w:pPr>
      <w:r w:rsidRPr="00D34E29">
        <w:rPr>
          <w:rFonts w:ascii="Arial" w:hAnsi="Arial" w:cs="Tunga"/>
          <w:b/>
          <w:bCs/>
          <w:lang w:val="pt-BR"/>
        </w:rPr>
        <w:t>2008</w:t>
      </w:r>
    </w:p>
    <w:p w:rsidR="00843E2D" w:rsidRDefault="00843E2D" w:rsidP="00843E2D">
      <w:pPr>
        <w:ind w:left="720"/>
        <w:jc w:val="center"/>
        <w:rPr>
          <w:rFonts w:ascii="Arial" w:hAnsi="Arial" w:cs="Tunga"/>
          <w:b/>
          <w:sz w:val="28"/>
          <w:szCs w:val="28"/>
          <w:lang w:val="pt-BR"/>
        </w:rPr>
      </w:pPr>
    </w:p>
    <w:p w:rsidR="00843E2D" w:rsidRDefault="00843E2D" w:rsidP="00843E2D">
      <w:pPr>
        <w:ind w:left="720"/>
        <w:jc w:val="center"/>
        <w:rPr>
          <w:rFonts w:ascii="Arial" w:hAnsi="Arial" w:cs="Tunga"/>
          <w:b/>
          <w:sz w:val="28"/>
          <w:szCs w:val="28"/>
          <w:lang w:val="pt-BR"/>
        </w:rPr>
      </w:pPr>
    </w:p>
    <w:p w:rsidR="00D05A18" w:rsidRPr="00AE51FD" w:rsidRDefault="00D05A18" w:rsidP="00D05A18">
      <w:pPr>
        <w:jc w:val="center"/>
        <w:rPr>
          <w:rFonts w:ascii="Arial" w:hAnsi="Arial" w:cs="Tunga"/>
          <w:b/>
          <w:sz w:val="28"/>
          <w:szCs w:val="28"/>
          <w:lang w:val="pt-BR"/>
        </w:rPr>
      </w:pPr>
      <w:r w:rsidRPr="00AE51FD">
        <w:rPr>
          <w:rFonts w:ascii="Arial" w:hAnsi="Arial" w:cs="Tunga"/>
          <w:b/>
          <w:sz w:val="28"/>
          <w:szCs w:val="28"/>
          <w:lang w:val="pt-BR"/>
        </w:rPr>
        <w:t>MICHEL ANGELO CONSTANTINO DE OLIVEIRA</w:t>
      </w: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Default="00D05A18" w:rsidP="00D05A18">
      <w:pPr>
        <w:jc w:val="center"/>
        <w:rPr>
          <w:rFonts w:ascii="Arial" w:hAnsi="Arial" w:cs="Tunga"/>
          <w:b/>
          <w:lang w:val="pt-BR"/>
        </w:rPr>
      </w:pPr>
    </w:p>
    <w:p w:rsidR="00D05A18"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D05A18" w:rsidRPr="00AE51FD" w:rsidRDefault="00D05A18" w:rsidP="00D05A18">
      <w:pPr>
        <w:jc w:val="center"/>
        <w:rPr>
          <w:rFonts w:ascii="Arial" w:hAnsi="Arial" w:cs="Tunga"/>
          <w:b/>
          <w:lang w:val="pt-BR"/>
        </w:rPr>
      </w:pPr>
    </w:p>
    <w:p w:rsidR="00BA5F86" w:rsidRPr="00AE51FD" w:rsidRDefault="00BA5F86" w:rsidP="00BA5F86">
      <w:pPr>
        <w:jc w:val="center"/>
        <w:rPr>
          <w:rFonts w:ascii="Arial" w:hAnsi="Arial" w:cs="Tunga"/>
          <w:b/>
          <w:sz w:val="32"/>
          <w:szCs w:val="32"/>
          <w:lang w:val="pt-BR"/>
        </w:rPr>
      </w:pPr>
      <w:r>
        <w:rPr>
          <w:rFonts w:ascii="Arial" w:hAnsi="Arial" w:cs="Tunga"/>
          <w:b/>
          <w:sz w:val="32"/>
          <w:szCs w:val="32"/>
          <w:lang w:val="pt-BR"/>
        </w:rPr>
        <w:t>PAPEL DAS</w:t>
      </w:r>
      <w:r w:rsidRPr="00F54E7A">
        <w:rPr>
          <w:rFonts w:ascii="Arial" w:hAnsi="Arial" w:cs="Tunga"/>
          <w:b/>
          <w:sz w:val="32"/>
          <w:szCs w:val="32"/>
          <w:lang w:val="pt-BR"/>
        </w:rPr>
        <w:t xml:space="preserve"> INSTITUIÇÕES INFORMAIS </w:t>
      </w:r>
      <w:r>
        <w:rPr>
          <w:rFonts w:ascii="Arial" w:hAnsi="Arial" w:cs="Tunga"/>
          <w:b/>
          <w:sz w:val="32"/>
          <w:szCs w:val="32"/>
          <w:lang w:val="pt-BR"/>
        </w:rPr>
        <w:t>NAS GOVERNANÇAS D</w:t>
      </w:r>
      <w:r w:rsidRPr="00F54E7A">
        <w:rPr>
          <w:rFonts w:ascii="Arial" w:hAnsi="Arial" w:cs="Tunga"/>
          <w:b/>
          <w:sz w:val="32"/>
          <w:szCs w:val="32"/>
          <w:lang w:val="pt-BR"/>
        </w:rPr>
        <w:t>O ARRANJO PRODUTIVO</w:t>
      </w:r>
      <w:r w:rsidRPr="00AE51FD">
        <w:rPr>
          <w:rFonts w:ascii="Arial" w:hAnsi="Arial" w:cs="Tunga"/>
          <w:b/>
          <w:sz w:val="32"/>
          <w:szCs w:val="32"/>
          <w:lang w:val="pt-BR"/>
        </w:rPr>
        <w:t xml:space="preserve"> LOCAL DE UVA DE MESA </w:t>
      </w:r>
      <w:r w:rsidR="00BA553F">
        <w:rPr>
          <w:rFonts w:ascii="Arial" w:hAnsi="Arial" w:cs="Tunga"/>
          <w:b/>
          <w:sz w:val="32"/>
          <w:szCs w:val="32"/>
          <w:lang w:val="pt-BR"/>
        </w:rPr>
        <w:t>N</w:t>
      </w:r>
      <w:r w:rsidRPr="00AE51FD">
        <w:rPr>
          <w:rFonts w:ascii="Arial" w:hAnsi="Arial" w:cs="Tunga"/>
          <w:b/>
          <w:sz w:val="32"/>
          <w:szCs w:val="32"/>
          <w:lang w:val="pt-BR"/>
        </w:rPr>
        <w:t>A REGIÃO NOROESTE DO ESTADO DE SÃO PAULO</w:t>
      </w:r>
      <w:r>
        <w:rPr>
          <w:rFonts w:ascii="Arial" w:hAnsi="Arial" w:cs="Tunga"/>
          <w:b/>
          <w:sz w:val="32"/>
          <w:szCs w:val="32"/>
          <w:lang w:val="pt-BR"/>
        </w:rPr>
        <w:t xml:space="preserve"> </w:t>
      </w:r>
    </w:p>
    <w:p w:rsidR="00D05A18" w:rsidRPr="00AE51FD" w:rsidRDefault="00D05A18" w:rsidP="00D05A18">
      <w:pPr>
        <w:jc w:val="center"/>
        <w:rPr>
          <w:rFonts w:ascii="Arial" w:hAnsi="Arial" w:cs="Tunga"/>
          <w:lang w:val="pt-BR"/>
        </w:rPr>
      </w:pPr>
    </w:p>
    <w:p w:rsidR="00D05A18" w:rsidRDefault="00D05A18" w:rsidP="00D05A18">
      <w:pPr>
        <w:jc w:val="center"/>
        <w:rPr>
          <w:rFonts w:ascii="Arial" w:hAnsi="Arial" w:cs="Tunga"/>
          <w:lang w:val="pt-BR"/>
        </w:rPr>
      </w:pPr>
    </w:p>
    <w:p w:rsidR="00D05A18" w:rsidRDefault="00D05A18" w:rsidP="00D05A18">
      <w:pPr>
        <w:jc w:val="center"/>
        <w:rPr>
          <w:rFonts w:ascii="Arial" w:hAnsi="Arial" w:cs="Tunga"/>
          <w:lang w:val="pt-BR"/>
        </w:rPr>
      </w:pPr>
    </w:p>
    <w:p w:rsidR="00D05A18" w:rsidRPr="00D34E29" w:rsidRDefault="00D05A18" w:rsidP="00060CEF">
      <w:pPr>
        <w:ind w:left="4536"/>
        <w:jc w:val="both"/>
        <w:rPr>
          <w:rFonts w:ascii="Arial" w:hAnsi="Arial" w:cs="Tunga"/>
          <w:b/>
          <w:bCs/>
          <w:sz w:val="22"/>
          <w:szCs w:val="22"/>
          <w:lang w:val="pt-BR"/>
        </w:rPr>
      </w:pPr>
      <w:r w:rsidRPr="00D34E29">
        <w:rPr>
          <w:rFonts w:ascii="Arial" w:hAnsi="Arial" w:cs="Tunga"/>
          <w:b/>
          <w:bCs/>
          <w:sz w:val="22"/>
          <w:szCs w:val="22"/>
          <w:lang w:val="pt-BR"/>
        </w:rPr>
        <w:t xml:space="preserve">Dissertação </w:t>
      </w:r>
      <w:r w:rsidR="00D34E29" w:rsidRPr="00D34E29">
        <w:rPr>
          <w:rFonts w:ascii="Arial" w:hAnsi="Arial" w:cs="Tunga"/>
          <w:b/>
          <w:bCs/>
          <w:sz w:val="22"/>
          <w:szCs w:val="22"/>
          <w:lang w:val="pt-BR"/>
        </w:rPr>
        <w:t>de mestrado</w:t>
      </w:r>
      <w:r w:rsidRPr="00D34E29">
        <w:rPr>
          <w:rFonts w:ascii="Arial" w:hAnsi="Arial" w:cs="Tunga"/>
          <w:b/>
          <w:bCs/>
          <w:sz w:val="22"/>
          <w:szCs w:val="22"/>
          <w:lang w:val="pt-BR"/>
        </w:rPr>
        <w:t xml:space="preserve"> </w:t>
      </w:r>
      <w:r w:rsidR="00D34E29" w:rsidRPr="00D34E29">
        <w:rPr>
          <w:rFonts w:ascii="Arial" w:hAnsi="Arial" w:cs="Tunga"/>
          <w:b/>
          <w:bCs/>
          <w:sz w:val="22"/>
          <w:szCs w:val="22"/>
          <w:lang w:val="pt-BR"/>
        </w:rPr>
        <w:t>apresentada ao Programa de Pós-Graduação em</w:t>
      </w:r>
      <w:r w:rsidRPr="00D34E29">
        <w:rPr>
          <w:rFonts w:ascii="Arial" w:hAnsi="Arial" w:cs="Tunga"/>
          <w:b/>
          <w:bCs/>
          <w:sz w:val="22"/>
          <w:szCs w:val="22"/>
          <w:lang w:val="pt-BR"/>
        </w:rPr>
        <w:t xml:space="preserve"> Desenvolvimento Local – Mestrado Acadêmico – </w:t>
      </w:r>
      <w:r w:rsidR="00D34E29" w:rsidRPr="00D34E29">
        <w:rPr>
          <w:rFonts w:ascii="Arial" w:hAnsi="Arial" w:cs="Tunga"/>
          <w:b/>
          <w:bCs/>
          <w:sz w:val="22"/>
          <w:szCs w:val="22"/>
          <w:lang w:val="pt-BR"/>
        </w:rPr>
        <w:t xml:space="preserve">da Universidade Católica Dom Bosco, </w:t>
      </w:r>
      <w:r w:rsidRPr="00D34E29">
        <w:rPr>
          <w:rFonts w:ascii="Arial" w:hAnsi="Arial" w:cs="Tunga"/>
          <w:b/>
          <w:bCs/>
          <w:sz w:val="22"/>
          <w:szCs w:val="22"/>
          <w:lang w:val="pt-BR"/>
        </w:rPr>
        <w:t>sob orientação do professor Dr. Olivier François Vilpoux.</w:t>
      </w: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AE51FD" w:rsidRDefault="00D05A18" w:rsidP="00D05A18">
      <w:pPr>
        <w:jc w:val="center"/>
        <w:rPr>
          <w:rFonts w:ascii="Arial" w:hAnsi="Arial" w:cs="Tunga"/>
          <w:lang w:val="pt-BR"/>
        </w:rPr>
      </w:pPr>
    </w:p>
    <w:p w:rsidR="00D05A18" w:rsidRPr="00D34E29" w:rsidRDefault="00D05A18" w:rsidP="00D05A18">
      <w:pPr>
        <w:jc w:val="center"/>
        <w:rPr>
          <w:rFonts w:ascii="Arial" w:hAnsi="Arial" w:cs="Tunga"/>
          <w:b/>
          <w:bCs/>
          <w:lang w:val="pt-BR"/>
        </w:rPr>
      </w:pPr>
      <w:r w:rsidRPr="00D34E29">
        <w:rPr>
          <w:rFonts w:ascii="Arial" w:hAnsi="Arial" w:cs="Tunga"/>
          <w:b/>
          <w:bCs/>
          <w:lang w:val="pt-BR"/>
        </w:rPr>
        <w:t>UNIVERSIDADE CATÓLICA DOM BOSCO</w:t>
      </w:r>
    </w:p>
    <w:p w:rsidR="00D05A18" w:rsidRPr="00D34E29" w:rsidRDefault="00D05A18" w:rsidP="00D05A18">
      <w:pPr>
        <w:jc w:val="center"/>
        <w:rPr>
          <w:rFonts w:ascii="Arial" w:hAnsi="Arial" w:cs="Tunga"/>
          <w:b/>
          <w:bCs/>
          <w:lang w:val="pt-BR"/>
        </w:rPr>
      </w:pPr>
      <w:r w:rsidRPr="00D34E29">
        <w:rPr>
          <w:rFonts w:ascii="Arial" w:hAnsi="Arial" w:cs="Tunga"/>
          <w:b/>
          <w:bCs/>
          <w:lang w:val="pt-BR"/>
        </w:rPr>
        <w:t xml:space="preserve">PROGRAMA DE PÓS-GRADUAÇÃO </w:t>
      </w:r>
      <w:smartTag w:uri="urn:schemas-microsoft-com:office:smarttags" w:element="PersonName">
        <w:smartTagPr>
          <w:attr w:name="ProductID" w:val="em Desenvolvimento Local"/>
        </w:smartTagPr>
        <w:r w:rsidRPr="00D34E29">
          <w:rPr>
            <w:rFonts w:ascii="Arial" w:hAnsi="Arial" w:cs="Tunga"/>
            <w:b/>
            <w:bCs/>
            <w:lang w:val="pt-BR"/>
          </w:rPr>
          <w:t>EM DESENVOLVIMENTO LOCAL</w:t>
        </w:r>
      </w:smartTag>
    </w:p>
    <w:p w:rsidR="00D05A18" w:rsidRPr="00D34E29" w:rsidRDefault="00D05A18" w:rsidP="00D05A18">
      <w:pPr>
        <w:jc w:val="center"/>
        <w:rPr>
          <w:rFonts w:ascii="Arial" w:hAnsi="Arial" w:cs="Tunga"/>
          <w:b/>
          <w:bCs/>
          <w:lang w:val="pt-BR"/>
        </w:rPr>
      </w:pPr>
      <w:r w:rsidRPr="00D34E29">
        <w:rPr>
          <w:rFonts w:ascii="Arial" w:hAnsi="Arial" w:cs="Tunga"/>
          <w:b/>
          <w:bCs/>
          <w:lang w:val="pt-BR"/>
        </w:rPr>
        <w:t>MESTRADO ACADÊMICO</w:t>
      </w:r>
    </w:p>
    <w:p w:rsidR="00D05A18" w:rsidRPr="00D34E29" w:rsidRDefault="00D05A18" w:rsidP="00D05A18">
      <w:pPr>
        <w:jc w:val="center"/>
        <w:rPr>
          <w:rFonts w:ascii="Arial" w:hAnsi="Arial" w:cs="Tunga"/>
          <w:b/>
          <w:bCs/>
          <w:lang w:val="pt-BR"/>
        </w:rPr>
      </w:pPr>
      <w:r w:rsidRPr="00D34E29">
        <w:rPr>
          <w:rFonts w:ascii="Arial" w:hAnsi="Arial" w:cs="Tunga"/>
          <w:b/>
          <w:bCs/>
          <w:lang w:val="pt-BR"/>
        </w:rPr>
        <w:t>CAMPO GRANDE – M</w:t>
      </w:r>
      <w:r w:rsidR="00D34E29">
        <w:rPr>
          <w:rFonts w:ascii="Arial" w:hAnsi="Arial" w:cs="Tunga"/>
          <w:b/>
          <w:bCs/>
          <w:lang w:val="pt-BR"/>
        </w:rPr>
        <w:t>ATO GROSSO DO SUL</w:t>
      </w:r>
    </w:p>
    <w:p w:rsidR="00D05A18" w:rsidRPr="00D34E29" w:rsidRDefault="00D05A18" w:rsidP="00D05A18">
      <w:pPr>
        <w:jc w:val="center"/>
        <w:rPr>
          <w:rFonts w:ascii="Arial" w:hAnsi="Arial" w:cs="Tunga"/>
          <w:b/>
          <w:bCs/>
          <w:lang w:val="pt-BR"/>
        </w:rPr>
      </w:pPr>
      <w:r w:rsidRPr="00D34E29">
        <w:rPr>
          <w:rFonts w:ascii="Arial" w:hAnsi="Arial" w:cs="Tunga"/>
          <w:b/>
          <w:bCs/>
          <w:lang w:val="pt-BR"/>
        </w:rPr>
        <w:t>2008</w:t>
      </w:r>
    </w:p>
    <w:p w:rsidR="00843E2D" w:rsidRDefault="00843E2D" w:rsidP="00843E2D">
      <w:pPr>
        <w:ind w:left="720"/>
        <w:jc w:val="center"/>
        <w:rPr>
          <w:rFonts w:ascii="Arial" w:hAnsi="Arial" w:cs="Tunga"/>
          <w:b/>
          <w:sz w:val="28"/>
          <w:szCs w:val="28"/>
          <w:lang w:val="pt-BR"/>
        </w:rPr>
      </w:pPr>
    </w:p>
    <w:p w:rsidR="00D05A18" w:rsidRDefault="00D05A18" w:rsidP="00843E2D">
      <w:pPr>
        <w:ind w:left="720"/>
        <w:jc w:val="center"/>
        <w:rPr>
          <w:rFonts w:ascii="Arial" w:hAnsi="Arial" w:cs="Tunga"/>
          <w:b/>
          <w:sz w:val="28"/>
          <w:szCs w:val="28"/>
          <w:lang w:val="pt-BR"/>
        </w:rPr>
      </w:pPr>
    </w:p>
    <w:p w:rsidR="007A633A" w:rsidRDefault="00E87BA4" w:rsidP="00843E2D">
      <w:pPr>
        <w:ind w:left="720"/>
        <w:jc w:val="center"/>
        <w:rPr>
          <w:rFonts w:ascii="Arial" w:hAnsi="Arial" w:cs="Tunga"/>
          <w:b/>
          <w:sz w:val="28"/>
          <w:szCs w:val="28"/>
          <w:lang w:val="pt-BR"/>
        </w:rPr>
      </w:pPr>
      <w:r>
        <w:rPr>
          <w:rFonts w:ascii="Arial" w:hAnsi="Arial" w:cs="Tunga"/>
          <w:b/>
          <w:noProof/>
          <w:sz w:val="28"/>
          <w:szCs w:val="28"/>
          <w:lang w:val="pt-BR" w:eastAsia="pt-BR"/>
        </w:rPr>
        <w:pict>
          <v:rect id="_x0000_s1288" style="position:absolute;left:0;text-align:left;margin-left:441pt;margin-top:25.85pt;width:18pt;height:27pt;z-index:251638272" stroked="f"/>
        </w:pict>
      </w: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Pr="00C84615" w:rsidRDefault="00D34E29" w:rsidP="00843E2D">
      <w:pPr>
        <w:ind w:left="720"/>
        <w:jc w:val="center"/>
        <w:rPr>
          <w:b/>
          <w:lang w:val="pt-BR"/>
        </w:rPr>
      </w:pPr>
      <w:r w:rsidRPr="00C84615">
        <w:rPr>
          <w:b/>
          <w:lang w:val="pt-BR"/>
        </w:rPr>
        <w:t>Ficha catalográfica</w:t>
      </w:r>
    </w:p>
    <w:p w:rsidR="007A633A" w:rsidRDefault="007A633A" w:rsidP="00843E2D">
      <w:pPr>
        <w:ind w:left="720"/>
        <w:jc w:val="center"/>
        <w:rPr>
          <w:rFonts w:ascii="Arial" w:hAnsi="Arial" w:cs="Tunga"/>
          <w:b/>
          <w:sz w:val="28"/>
          <w:szCs w:val="28"/>
          <w:lang w:val="pt-BR"/>
        </w:rPr>
      </w:pPr>
    </w:p>
    <w:p w:rsidR="00C84615" w:rsidRPr="00773C7B" w:rsidRDefault="00C84615" w:rsidP="00C84615">
      <w:pPr>
        <w:jc w:val="both"/>
      </w:pPr>
    </w:p>
    <w:p w:rsidR="00C84615" w:rsidRPr="00773C7B" w:rsidRDefault="00C84615" w:rsidP="00C84615">
      <w:pPr>
        <w:jc w:val="both"/>
      </w:pPr>
    </w:p>
    <w:p w:rsidR="00C84615" w:rsidRPr="00C84615" w:rsidRDefault="00C84615" w:rsidP="00C84615">
      <w:pPr>
        <w:jc w:val="both"/>
        <w:rPr>
          <w:lang w:val="pt-BR"/>
        </w:rPr>
      </w:pPr>
      <w:r w:rsidRPr="00773C7B">
        <w:t xml:space="preserve">         </w:t>
      </w:r>
      <w:r w:rsidRPr="00C84615">
        <w:rPr>
          <w:lang w:val="pt-BR"/>
        </w:rPr>
        <w:t>Oliveira, Michel Angelo Constantino de</w:t>
      </w:r>
    </w:p>
    <w:p w:rsidR="00C84615" w:rsidRPr="00C84615" w:rsidRDefault="00C84615" w:rsidP="00C84615">
      <w:pPr>
        <w:jc w:val="both"/>
        <w:rPr>
          <w:lang w:val="pt-BR"/>
        </w:rPr>
      </w:pPr>
      <w:r w:rsidRPr="00C84615">
        <w:rPr>
          <w:lang w:val="pt-BR"/>
        </w:rPr>
        <w:t xml:space="preserve">O48p     Papel das instituições informais nas governanças do Arranjo </w:t>
      </w:r>
    </w:p>
    <w:p w:rsidR="00C84615" w:rsidRPr="00C84615" w:rsidRDefault="00C84615" w:rsidP="00C84615">
      <w:pPr>
        <w:jc w:val="both"/>
        <w:rPr>
          <w:lang w:val="pt-BR"/>
        </w:rPr>
      </w:pPr>
      <w:r w:rsidRPr="00C84615">
        <w:rPr>
          <w:lang w:val="pt-BR"/>
        </w:rPr>
        <w:t xml:space="preserve">          Produtivo Local de uva de mesa na região noroeste do estado de São </w:t>
      </w:r>
    </w:p>
    <w:p w:rsidR="00C84615" w:rsidRPr="00C84615" w:rsidRDefault="00C84615" w:rsidP="00C84615">
      <w:pPr>
        <w:jc w:val="both"/>
        <w:rPr>
          <w:lang w:val="pt-BR"/>
        </w:rPr>
      </w:pPr>
      <w:r w:rsidRPr="00C84615">
        <w:rPr>
          <w:lang w:val="pt-BR"/>
        </w:rPr>
        <w:t xml:space="preserve">          Paulo / orientador, Olivier François Vilpoux, 2008</w:t>
      </w:r>
    </w:p>
    <w:p w:rsidR="00C84615" w:rsidRDefault="00C84615" w:rsidP="00C84615">
      <w:pPr>
        <w:jc w:val="both"/>
        <w:rPr>
          <w:lang w:val="pt-BR"/>
        </w:rPr>
      </w:pPr>
      <w:r w:rsidRPr="00C84615">
        <w:rPr>
          <w:lang w:val="pt-BR"/>
        </w:rPr>
        <w:t xml:space="preserve">.              </w:t>
      </w:r>
      <w:smartTag w:uri="urn:schemas-microsoft-com:office:smarttags" w:element="metricconverter">
        <w:smartTagPr>
          <w:attr w:name="ProductID" w:val="118 f"/>
        </w:smartTagPr>
        <w:r w:rsidRPr="00C84615">
          <w:rPr>
            <w:lang w:val="pt-BR"/>
          </w:rPr>
          <w:t>118 f</w:t>
        </w:r>
      </w:smartTag>
      <w:r w:rsidRPr="00C84615">
        <w:rPr>
          <w:lang w:val="pt-BR"/>
        </w:rPr>
        <w:t>.: il. + anexos</w:t>
      </w:r>
    </w:p>
    <w:p w:rsidR="00C84615" w:rsidRPr="00C84615" w:rsidRDefault="00C84615" w:rsidP="00C84615">
      <w:pPr>
        <w:jc w:val="both"/>
        <w:rPr>
          <w:lang w:val="pt-BR"/>
        </w:rPr>
      </w:pPr>
    </w:p>
    <w:p w:rsidR="00C84615" w:rsidRPr="00C84615" w:rsidRDefault="00C84615" w:rsidP="00C84615">
      <w:pPr>
        <w:jc w:val="both"/>
        <w:rPr>
          <w:lang w:val="pt-BR"/>
        </w:rPr>
      </w:pPr>
      <w:r w:rsidRPr="00C84615">
        <w:rPr>
          <w:lang w:val="pt-BR"/>
        </w:rPr>
        <w:t xml:space="preserve">               Dissertação (Mestrado em Desenvolvimento local) – </w:t>
      </w:r>
    </w:p>
    <w:p w:rsidR="00C84615" w:rsidRDefault="00C84615" w:rsidP="00C84615">
      <w:pPr>
        <w:jc w:val="both"/>
        <w:rPr>
          <w:lang w:val="pt-BR"/>
        </w:rPr>
      </w:pPr>
      <w:r w:rsidRPr="00C84615">
        <w:rPr>
          <w:lang w:val="pt-BR"/>
        </w:rPr>
        <w:t xml:space="preserve">          Universidade Católica dom Bosco. Campo Grande, 2008</w:t>
      </w:r>
    </w:p>
    <w:p w:rsidR="00C84615" w:rsidRPr="00C84615" w:rsidRDefault="00C84615" w:rsidP="00C84615">
      <w:pPr>
        <w:jc w:val="both"/>
        <w:rPr>
          <w:lang w:val="pt-BR"/>
        </w:rPr>
      </w:pPr>
    </w:p>
    <w:p w:rsidR="00C84615" w:rsidRPr="00C84615" w:rsidRDefault="00C84615" w:rsidP="00C84615">
      <w:pPr>
        <w:numPr>
          <w:ilvl w:val="0"/>
          <w:numId w:val="20"/>
        </w:numPr>
        <w:ind w:left="0"/>
        <w:jc w:val="both"/>
        <w:rPr>
          <w:lang w:val="pt-BR"/>
        </w:rPr>
      </w:pPr>
      <w:r w:rsidRPr="00C84615">
        <w:rPr>
          <w:lang w:val="pt-BR"/>
        </w:rPr>
        <w:t xml:space="preserve">Instituições informais 2.Desenvolvimento local 3. Uva- </w:t>
      </w:r>
    </w:p>
    <w:p w:rsidR="00C84615" w:rsidRPr="00C84615" w:rsidRDefault="00C84615" w:rsidP="00C84615">
      <w:pPr>
        <w:jc w:val="both"/>
        <w:rPr>
          <w:lang w:val="pt-BR"/>
        </w:rPr>
      </w:pPr>
      <w:r w:rsidRPr="00C84615">
        <w:rPr>
          <w:lang w:val="pt-BR"/>
        </w:rPr>
        <w:t xml:space="preserve">           Cultivo 4. Governanças no Arranjo Produtivo Local I. Vilpoux, </w:t>
      </w:r>
    </w:p>
    <w:p w:rsidR="00C84615" w:rsidRPr="00C84615" w:rsidRDefault="00C84615" w:rsidP="00C84615">
      <w:pPr>
        <w:jc w:val="both"/>
        <w:rPr>
          <w:lang w:val="pt-BR"/>
        </w:rPr>
      </w:pPr>
      <w:r w:rsidRPr="00C84615">
        <w:rPr>
          <w:lang w:val="pt-BR"/>
        </w:rPr>
        <w:t xml:space="preserve">           Olivier François II. Título.</w:t>
      </w:r>
    </w:p>
    <w:p w:rsidR="00C84615" w:rsidRDefault="00C84615" w:rsidP="00C84615">
      <w:pPr>
        <w:jc w:val="both"/>
        <w:rPr>
          <w:lang w:val="pt-BR"/>
        </w:rPr>
      </w:pPr>
      <w:r w:rsidRPr="00C84615">
        <w:rPr>
          <w:lang w:val="pt-BR"/>
        </w:rPr>
        <w:t xml:space="preserve">                                                                         CDD – 338.98161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tblGrid>
      <w:tr w:rsidR="00630935" w:rsidRPr="00525326">
        <w:tc>
          <w:tcPr>
            <w:tcW w:w="0" w:type="auto"/>
          </w:tcPr>
          <w:p w:rsidR="00630935" w:rsidRPr="00525326" w:rsidRDefault="00630935" w:rsidP="00525326">
            <w:pPr>
              <w:jc w:val="both"/>
              <w:rPr>
                <w:rFonts w:ascii="Arial" w:hAnsi="Arial" w:cs="Tunga"/>
                <w:bCs/>
                <w:lang w:val="pt-BR"/>
              </w:rPr>
            </w:pPr>
          </w:p>
        </w:tc>
      </w:tr>
    </w:tbl>
    <w:p w:rsidR="008D6650" w:rsidRPr="00CB6F75" w:rsidRDefault="00E87BA4" w:rsidP="00C84615">
      <w:pPr>
        <w:ind w:left="720"/>
        <w:jc w:val="center"/>
        <w:rPr>
          <w:rFonts w:ascii="Arial" w:hAnsi="Arial" w:cs="Arial"/>
          <w:b/>
          <w:bCs/>
          <w:sz w:val="28"/>
          <w:szCs w:val="28"/>
          <w:lang w:val="pt-BR" w:eastAsia="pt-BR"/>
        </w:rPr>
      </w:pPr>
      <w:r>
        <w:rPr>
          <w:rFonts w:ascii="Arial" w:hAnsi="Arial" w:cs="Tunga"/>
          <w:b/>
          <w:noProof/>
          <w:sz w:val="28"/>
          <w:szCs w:val="28"/>
          <w:lang w:val="pt-BR" w:eastAsia="pt-BR"/>
        </w:rPr>
        <w:pict>
          <v:rect id="_x0000_s1395" style="position:absolute;left:0;text-align:left;margin-left:441pt;margin-top:31.75pt;width:18pt;height:18pt;z-index:251665920;mso-position-horizontal-relative:text;mso-position-vertical-relative:text" stroked="f"/>
        </w:pict>
      </w:r>
      <w:r w:rsidR="00C84615">
        <w:rPr>
          <w:rFonts w:ascii="Arial" w:hAnsi="Arial" w:cs="Arial"/>
          <w:b/>
          <w:bCs/>
          <w:sz w:val="28"/>
          <w:szCs w:val="28"/>
          <w:lang w:val="pt-BR" w:eastAsia="pt-BR"/>
        </w:rPr>
        <w:t>F</w:t>
      </w:r>
      <w:r w:rsidR="008D6650" w:rsidRPr="00CB6F75">
        <w:rPr>
          <w:rFonts w:ascii="Arial" w:hAnsi="Arial" w:cs="Arial"/>
          <w:b/>
          <w:bCs/>
          <w:sz w:val="28"/>
          <w:szCs w:val="28"/>
          <w:lang w:val="pt-BR" w:eastAsia="pt-BR"/>
        </w:rPr>
        <w:t>OLHA DE APROVAÇÃO</w:t>
      </w:r>
    </w:p>
    <w:p w:rsidR="00CB6F75" w:rsidRDefault="00CB6F75" w:rsidP="008D6650">
      <w:pPr>
        <w:autoSpaceDE w:val="0"/>
        <w:autoSpaceDN w:val="0"/>
        <w:adjustRightInd w:val="0"/>
        <w:rPr>
          <w:rFonts w:ascii="Arial" w:hAnsi="Arial" w:cs="Arial"/>
          <w:b/>
          <w:bCs/>
          <w:lang w:val="pt-BR" w:eastAsia="pt-BR"/>
        </w:rPr>
      </w:pPr>
    </w:p>
    <w:p w:rsidR="00CB6F75" w:rsidRDefault="00CB6F75" w:rsidP="00CB6F75">
      <w:pPr>
        <w:autoSpaceDE w:val="0"/>
        <w:autoSpaceDN w:val="0"/>
        <w:adjustRightInd w:val="0"/>
        <w:spacing w:line="360" w:lineRule="auto"/>
        <w:rPr>
          <w:rFonts w:ascii="Arial" w:hAnsi="Arial" w:cs="Arial"/>
          <w:b/>
          <w:bCs/>
          <w:lang w:val="pt-BR" w:eastAsia="pt-BR"/>
        </w:rPr>
      </w:pPr>
    </w:p>
    <w:p w:rsidR="008D6650" w:rsidRPr="00CB6F75" w:rsidRDefault="008D6650" w:rsidP="00CB6F75">
      <w:pPr>
        <w:autoSpaceDE w:val="0"/>
        <w:autoSpaceDN w:val="0"/>
        <w:adjustRightInd w:val="0"/>
        <w:spacing w:line="360" w:lineRule="auto"/>
        <w:rPr>
          <w:rFonts w:ascii="Arial" w:hAnsi="Arial" w:cs="Arial"/>
          <w:lang w:val="pt-BR" w:eastAsia="pt-BR"/>
        </w:rPr>
      </w:pPr>
      <w:r>
        <w:rPr>
          <w:rFonts w:ascii="Arial" w:hAnsi="Arial" w:cs="Arial"/>
          <w:b/>
          <w:bCs/>
          <w:lang w:val="pt-BR" w:eastAsia="pt-BR"/>
        </w:rPr>
        <w:t xml:space="preserve">Título: </w:t>
      </w:r>
      <w:r w:rsidR="009F3228">
        <w:rPr>
          <w:rFonts w:ascii="Arial" w:hAnsi="Arial" w:cs="Arial"/>
          <w:b/>
          <w:bCs/>
          <w:lang w:val="pt-BR" w:eastAsia="pt-BR"/>
        </w:rPr>
        <w:t>PAPEL D</w:t>
      </w:r>
      <w:r w:rsidR="00CB6F75" w:rsidRPr="00CB6F75">
        <w:rPr>
          <w:rFonts w:ascii="Arial" w:hAnsi="Arial" w:cs="Tunga"/>
          <w:b/>
          <w:lang w:val="pt-BR"/>
        </w:rPr>
        <w:t xml:space="preserve">AS INSTITUIÇÕES INFORMAIS </w:t>
      </w:r>
      <w:r w:rsidR="009F3228">
        <w:rPr>
          <w:rFonts w:ascii="Arial" w:hAnsi="Arial" w:cs="Tunga"/>
          <w:b/>
          <w:lang w:val="pt-BR"/>
        </w:rPr>
        <w:t xml:space="preserve">NAS GOVERNANÇAS </w:t>
      </w:r>
      <w:r w:rsidR="00CB6F75" w:rsidRPr="00CB6F75">
        <w:rPr>
          <w:rFonts w:ascii="Arial" w:hAnsi="Arial" w:cs="Tunga"/>
          <w:b/>
          <w:lang w:val="pt-BR"/>
        </w:rPr>
        <w:t xml:space="preserve">DO ARRANJO </w:t>
      </w:r>
      <w:r w:rsidR="00BA553F">
        <w:rPr>
          <w:rFonts w:ascii="Arial" w:hAnsi="Arial" w:cs="Tunga"/>
          <w:b/>
          <w:lang w:val="pt-BR"/>
        </w:rPr>
        <w:t>PRODUTIVO LOCAL DE UVA DE MESA N</w:t>
      </w:r>
      <w:r w:rsidR="00CB6F75" w:rsidRPr="00CB6F75">
        <w:rPr>
          <w:rFonts w:ascii="Arial" w:hAnsi="Arial" w:cs="Tunga"/>
          <w:b/>
          <w:lang w:val="pt-BR"/>
        </w:rPr>
        <w:t>A REGIÃO NOROESTE DO ESTADO DE SÃO PAULO</w:t>
      </w:r>
    </w:p>
    <w:p w:rsidR="00CB6F75" w:rsidRDefault="00CB6F75" w:rsidP="008D6650">
      <w:pPr>
        <w:autoSpaceDE w:val="0"/>
        <w:autoSpaceDN w:val="0"/>
        <w:adjustRightInd w:val="0"/>
        <w:rPr>
          <w:rFonts w:ascii="Arial" w:hAnsi="Arial" w:cs="Arial"/>
          <w:b/>
          <w:bCs/>
          <w:lang w:val="pt-BR" w:eastAsia="pt-BR"/>
        </w:rPr>
      </w:pPr>
    </w:p>
    <w:p w:rsidR="008D6650" w:rsidRDefault="008D6650" w:rsidP="008D6650">
      <w:pPr>
        <w:autoSpaceDE w:val="0"/>
        <w:autoSpaceDN w:val="0"/>
        <w:adjustRightInd w:val="0"/>
        <w:rPr>
          <w:rFonts w:ascii="Arial" w:hAnsi="Arial" w:cs="Arial"/>
          <w:lang w:val="pt-BR" w:eastAsia="pt-BR"/>
        </w:rPr>
      </w:pPr>
      <w:r>
        <w:rPr>
          <w:rFonts w:ascii="Arial" w:hAnsi="Arial" w:cs="Arial"/>
          <w:b/>
          <w:bCs/>
          <w:lang w:val="pt-BR" w:eastAsia="pt-BR"/>
        </w:rPr>
        <w:t xml:space="preserve">Área de concentração: </w:t>
      </w:r>
      <w:r>
        <w:rPr>
          <w:rFonts w:ascii="Arial" w:hAnsi="Arial" w:cs="Arial"/>
          <w:lang w:val="pt-BR" w:eastAsia="pt-BR"/>
        </w:rPr>
        <w:t>Desenvolvimento local em contexto de territorialidades.</w:t>
      </w:r>
    </w:p>
    <w:p w:rsidR="00CB6F75" w:rsidRDefault="00CB6F75" w:rsidP="008D6650">
      <w:pPr>
        <w:autoSpaceDE w:val="0"/>
        <w:autoSpaceDN w:val="0"/>
        <w:adjustRightInd w:val="0"/>
        <w:rPr>
          <w:rFonts w:ascii="Arial" w:hAnsi="Arial" w:cs="Arial"/>
          <w:b/>
          <w:bCs/>
          <w:lang w:val="pt-BR" w:eastAsia="pt-BR"/>
        </w:rPr>
      </w:pPr>
    </w:p>
    <w:p w:rsidR="008D6650" w:rsidRDefault="008D6650" w:rsidP="008D6650">
      <w:pPr>
        <w:autoSpaceDE w:val="0"/>
        <w:autoSpaceDN w:val="0"/>
        <w:adjustRightInd w:val="0"/>
        <w:rPr>
          <w:rFonts w:ascii="Arial" w:hAnsi="Arial" w:cs="Arial"/>
          <w:lang w:val="pt-BR" w:eastAsia="pt-BR"/>
        </w:rPr>
      </w:pPr>
      <w:r>
        <w:rPr>
          <w:rFonts w:ascii="Arial" w:hAnsi="Arial" w:cs="Arial"/>
          <w:b/>
          <w:bCs/>
          <w:lang w:val="pt-BR" w:eastAsia="pt-BR"/>
        </w:rPr>
        <w:t xml:space="preserve">Linha de Pesquisa: </w:t>
      </w:r>
      <w:r>
        <w:rPr>
          <w:rFonts w:ascii="Arial" w:hAnsi="Arial" w:cs="Arial"/>
          <w:lang w:val="pt-BR" w:eastAsia="pt-BR"/>
        </w:rPr>
        <w:t>Desenvolvimento local em territorialidades de micros e</w:t>
      </w:r>
    </w:p>
    <w:p w:rsidR="008D6650" w:rsidRDefault="008D6650" w:rsidP="008D6650">
      <w:pPr>
        <w:autoSpaceDE w:val="0"/>
        <w:autoSpaceDN w:val="0"/>
        <w:adjustRightInd w:val="0"/>
        <w:rPr>
          <w:rFonts w:ascii="Arial" w:hAnsi="Arial" w:cs="Arial"/>
          <w:lang w:val="pt-BR" w:eastAsia="pt-BR"/>
        </w:rPr>
      </w:pPr>
      <w:r>
        <w:rPr>
          <w:rFonts w:ascii="Arial" w:hAnsi="Arial" w:cs="Arial"/>
          <w:lang w:val="pt-BR" w:eastAsia="pt-BR"/>
        </w:rPr>
        <w:t>pequenos empreendimentos.</w:t>
      </w:r>
    </w:p>
    <w:p w:rsidR="00CB6F75" w:rsidRDefault="00CB6F75" w:rsidP="008D6650">
      <w:pPr>
        <w:autoSpaceDE w:val="0"/>
        <w:autoSpaceDN w:val="0"/>
        <w:adjustRightInd w:val="0"/>
        <w:rPr>
          <w:rFonts w:ascii="Arial" w:hAnsi="Arial" w:cs="Arial"/>
          <w:lang w:val="pt-BR" w:eastAsia="pt-BR"/>
        </w:rPr>
      </w:pPr>
    </w:p>
    <w:p w:rsidR="008D6650" w:rsidRDefault="008D6650" w:rsidP="00CB6F75">
      <w:pPr>
        <w:autoSpaceDE w:val="0"/>
        <w:autoSpaceDN w:val="0"/>
        <w:adjustRightInd w:val="0"/>
        <w:spacing w:line="360" w:lineRule="auto"/>
        <w:jc w:val="both"/>
        <w:rPr>
          <w:rFonts w:ascii="Arial" w:hAnsi="Arial" w:cs="Arial"/>
          <w:lang w:val="pt-BR" w:eastAsia="pt-BR"/>
        </w:rPr>
      </w:pPr>
      <w:r>
        <w:rPr>
          <w:rFonts w:ascii="Arial" w:hAnsi="Arial" w:cs="Arial"/>
          <w:lang w:val="pt-BR" w:eastAsia="pt-BR"/>
        </w:rPr>
        <w:t>Dissertação submetida à Comissão Examinadora designada pelo Conselho do</w:t>
      </w:r>
      <w:r w:rsidR="00CB6F75">
        <w:rPr>
          <w:rFonts w:ascii="Arial" w:hAnsi="Arial" w:cs="Arial"/>
          <w:lang w:val="pt-BR" w:eastAsia="pt-BR"/>
        </w:rPr>
        <w:t xml:space="preserve"> </w:t>
      </w:r>
      <w:r>
        <w:rPr>
          <w:rFonts w:ascii="Arial" w:hAnsi="Arial" w:cs="Arial"/>
          <w:lang w:val="pt-BR" w:eastAsia="pt-BR"/>
        </w:rPr>
        <w:t xml:space="preserve">Programa de Pós-Graduação </w:t>
      </w:r>
      <w:smartTag w:uri="urn:schemas-microsoft-com:office:smarttags" w:element="PersonName">
        <w:smartTagPr>
          <w:attr w:name="ProductID" w:val="em Desenvolvimento Local"/>
        </w:smartTagPr>
        <w:r>
          <w:rPr>
            <w:rFonts w:ascii="Arial" w:hAnsi="Arial" w:cs="Arial"/>
            <w:lang w:val="pt-BR" w:eastAsia="pt-BR"/>
          </w:rPr>
          <w:t>em Desenvolvimento Local</w:t>
        </w:r>
      </w:smartTag>
      <w:r>
        <w:rPr>
          <w:rFonts w:ascii="Arial" w:hAnsi="Arial" w:cs="Arial"/>
          <w:lang w:val="pt-BR" w:eastAsia="pt-BR"/>
        </w:rPr>
        <w:t xml:space="preserve"> – Mestrado Acadêmico da</w:t>
      </w:r>
      <w:r w:rsidR="00CB6F75">
        <w:rPr>
          <w:rFonts w:ascii="Arial" w:hAnsi="Arial" w:cs="Arial"/>
          <w:lang w:val="pt-BR" w:eastAsia="pt-BR"/>
        </w:rPr>
        <w:t xml:space="preserve"> </w:t>
      </w:r>
      <w:r>
        <w:rPr>
          <w:rFonts w:ascii="Arial" w:hAnsi="Arial" w:cs="Arial"/>
          <w:lang w:val="pt-BR" w:eastAsia="pt-BR"/>
        </w:rPr>
        <w:t>Universidade Católica Dom Bosco, como requisito parcial para a obtenção do título</w:t>
      </w:r>
      <w:r w:rsidR="00CB6F75">
        <w:rPr>
          <w:rFonts w:ascii="Arial" w:hAnsi="Arial" w:cs="Arial"/>
          <w:lang w:val="pt-BR" w:eastAsia="pt-BR"/>
        </w:rPr>
        <w:t xml:space="preserve"> </w:t>
      </w:r>
      <w:r>
        <w:rPr>
          <w:rFonts w:ascii="Arial" w:hAnsi="Arial" w:cs="Arial"/>
          <w:lang w:val="pt-BR" w:eastAsia="pt-BR"/>
        </w:rPr>
        <w:t xml:space="preserve">de Mestre </w:t>
      </w:r>
      <w:smartTag w:uri="urn:schemas-microsoft-com:office:smarttags" w:element="PersonName">
        <w:smartTagPr>
          <w:attr w:name="ProductID" w:val="em Desenvolvimento Local."/>
        </w:smartTagPr>
        <w:r>
          <w:rPr>
            <w:rFonts w:ascii="Arial" w:hAnsi="Arial" w:cs="Arial"/>
            <w:lang w:val="pt-BR" w:eastAsia="pt-BR"/>
          </w:rPr>
          <w:t>em Desenvolvimento Local.</w:t>
        </w:r>
      </w:smartTag>
    </w:p>
    <w:p w:rsidR="00CB6F75" w:rsidRDefault="00CB6F75" w:rsidP="00CB6F75">
      <w:pPr>
        <w:autoSpaceDE w:val="0"/>
        <w:autoSpaceDN w:val="0"/>
        <w:adjustRightInd w:val="0"/>
        <w:jc w:val="both"/>
        <w:rPr>
          <w:rFonts w:ascii="Arial" w:hAnsi="Arial" w:cs="Arial"/>
          <w:b/>
          <w:bCs/>
          <w:lang w:val="pt-BR" w:eastAsia="pt-BR"/>
        </w:rPr>
      </w:pPr>
    </w:p>
    <w:p w:rsidR="008D6650" w:rsidRDefault="00CB6F75" w:rsidP="008D6650">
      <w:pPr>
        <w:autoSpaceDE w:val="0"/>
        <w:autoSpaceDN w:val="0"/>
        <w:adjustRightInd w:val="0"/>
        <w:rPr>
          <w:rFonts w:ascii="Arial" w:hAnsi="Arial" w:cs="Arial"/>
          <w:b/>
          <w:bCs/>
          <w:lang w:val="pt-BR" w:eastAsia="pt-BR"/>
        </w:rPr>
      </w:pPr>
      <w:r>
        <w:rPr>
          <w:rFonts w:ascii="Arial" w:hAnsi="Arial" w:cs="Arial"/>
          <w:b/>
          <w:bCs/>
          <w:lang w:val="pt-BR" w:eastAsia="pt-BR"/>
        </w:rPr>
        <w:t>Dissertação aprovada em:</w:t>
      </w:r>
      <w:r w:rsidR="00363493">
        <w:rPr>
          <w:rFonts w:ascii="Arial" w:hAnsi="Arial" w:cs="Arial"/>
          <w:b/>
          <w:bCs/>
          <w:lang w:val="pt-BR" w:eastAsia="pt-BR"/>
        </w:rPr>
        <w:t xml:space="preserve"> 05</w:t>
      </w:r>
      <w:r>
        <w:rPr>
          <w:rFonts w:ascii="Arial" w:hAnsi="Arial" w:cs="Arial"/>
          <w:b/>
          <w:bCs/>
          <w:lang w:val="pt-BR" w:eastAsia="pt-BR"/>
        </w:rPr>
        <w:t xml:space="preserve"> / </w:t>
      </w:r>
      <w:r w:rsidR="00363493">
        <w:rPr>
          <w:rFonts w:ascii="Arial" w:hAnsi="Arial" w:cs="Arial"/>
          <w:b/>
          <w:bCs/>
          <w:lang w:val="pt-BR" w:eastAsia="pt-BR"/>
        </w:rPr>
        <w:t>12</w:t>
      </w:r>
      <w:r>
        <w:rPr>
          <w:rFonts w:ascii="Arial" w:hAnsi="Arial" w:cs="Arial"/>
          <w:b/>
          <w:bCs/>
          <w:lang w:val="pt-BR" w:eastAsia="pt-BR"/>
        </w:rPr>
        <w:t xml:space="preserve"> </w:t>
      </w:r>
      <w:r w:rsidR="008D6650">
        <w:rPr>
          <w:rFonts w:ascii="Arial" w:hAnsi="Arial" w:cs="Arial"/>
          <w:b/>
          <w:bCs/>
          <w:lang w:val="pt-BR" w:eastAsia="pt-BR"/>
        </w:rPr>
        <w:t>/2008</w:t>
      </w:r>
    </w:p>
    <w:p w:rsidR="00CB6F75" w:rsidRDefault="00CB6F75" w:rsidP="008D6650">
      <w:pPr>
        <w:autoSpaceDE w:val="0"/>
        <w:autoSpaceDN w:val="0"/>
        <w:adjustRightInd w:val="0"/>
        <w:rPr>
          <w:rFonts w:ascii="Arial" w:hAnsi="Arial" w:cs="Arial"/>
          <w:b/>
          <w:bCs/>
          <w:sz w:val="26"/>
          <w:szCs w:val="26"/>
          <w:lang w:val="pt-BR" w:eastAsia="pt-BR"/>
        </w:rPr>
      </w:pPr>
    </w:p>
    <w:p w:rsidR="00CB6F75" w:rsidRDefault="00CB6F75" w:rsidP="00CB6F75">
      <w:pPr>
        <w:autoSpaceDE w:val="0"/>
        <w:autoSpaceDN w:val="0"/>
        <w:adjustRightInd w:val="0"/>
        <w:jc w:val="center"/>
        <w:rPr>
          <w:rFonts w:ascii="Arial" w:hAnsi="Arial" w:cs="Arial"/>
          <w:b/>
          <w:bCs/>
          <w:sz w:val="26"/>
          <w:szCs w:val="26"/>
          <w:lang w:val="pt-BR" w:eastAsia="pt-BR"/>
        </w:rPr>
      </w:pPr>
    </w:p>
    <w:p w:rsidR="00CB6F75" w:rsidRDefault="00CB6F75" w:rsidP="00CB6F75">
      <w:pPr>
        <w:autoSpaceDE w:val="0"/>
        <w:autoSpaceDN w:val="0"/>
        <w:adjustRightInd w:val="0"/>
        <w:jc w:val="center"/>
        <w:rPr>
          <w:rFonts w:ascii="Arial" w:hAnsi="Arial" w:cs="Arial"/>
          <w:b/>
          <w:bCs/>
          <w:sz w:val="26"/>
          <w:szCs w:val="26"/>
          <w:lang w:val="pt-BR" w:eastAsia="pt-BR"/>
        </w:rPr>
      </w:pPr>
    </w:p>
    <w:p w:rsidR="00CB6F75" w:rsidRDefault="00CB6F75" w:rsidP="00CB6F75">
      <w:pPr>
        <w:autoSpaceDE w:val="0"/>
        <w:autoSpaceDN w:val="0"/>
        <w:adjustRightInd w:val="0"/>
        <w:jc w:val="center"/>
        <w:rPr>
          <w:rFonts w:ascii="Arial" w:hAnsi="Arial" w:cs="Arial"/>
          <w:b/>
          <w:bCs/>
          <w:sz w:val="26"/>
          <w:szCs w:val="26"/>
          <w:lang w:val="pt-BR" w:eastAsia="pt-BR"/>
        </w:rPr>
      </w:pPr>
    </w:p>
    <w:p w:rsidR="008D6650" w:rsidRDefault="008D6650" w:rsidP="00CB6F75">
      <w:pPr>
        <w:autoSpaceDE w:val="0"/>
        <w:autoSpaceDN w:val="0"/>
        <w:adjustRightInd w:val="0"/>
        <w:jc w:val="center"/>
        <w:rPr>
          <w:rFonts w:ascii="Arial" w:hAnsi="Arial" w:cs="Arial"/>
          <w:b/>
          <w:bCs/>
          <w:sz w:val="26"/>
          <w:szCs w:val="26"/>
          <w:lang w:val="pt-BR" w:eastAsia="pt-BR"/>
        </w:rPr>
      </w:pPr>
      <w:r>
        <w:rPr>
          <w:rFonts w:ascii="Arial" w:hAnsi="Arial" w:cs="Arial"/>
          <w:b/>
          <w:bCs/>
          <w:sz w:val="26"/>
          <w:szCs w:val="26"/>
          <w:lang w:val="pt-BR" w:eastAsia="pt-BR"/>
        </w:rPr>
        <w:t>BANCA EXAMINADORA</w:t>
      </w: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8D6650" w:rsidRDefault="008D6650" w:rsidP="00CB6F75">
      <w:pPr>
        <w:autoSpaceDE w:val="0"/>
        <w:autoSpaceDN w:val="0"/>
        <w:adjustRightInd w:val="0"/>
        <w:jc w:val="center"/>
        <w:rPr>
          <w:rFonts w:ascii="Arial" w:hAnsi="Arial" w:cs="Arial"/>
          <w:lang w:val="pt-BR" w:eastAsia="pt-BR"/>
        </w:rPr>
      </w:pPr>
      <w:r>
        <w:rPr>
          <w:rFonts w:ascii="Arial" w:hAnsi="Arial" w:cs="Arial"/>
          <w:lang w:val="pt-BR" w:eastAsia="pt-BR"/>
        </w:rPr>
        <w:t>______________________________________</w:t>
      </w:r>
    </w:p>
    <w:p w:rsidR="008D6650" w:rsidRDefault="008D6650" w:rsidP="00CB6F75">
      <w:pPr>
        <w:autoSpaceDE w:val="0"/>
        <w:autoSpaceDN w:val="0"/>
        <w:adjustRightInd w:val="0"/>
        <w:jc w:val="center"/>
        <w:rPr>
          <w:rFonts w:ascii="Arial" w:hAnsi="Arial" w:cs="Arial"/>
          <w:b/>
          <w:bCs/>
          <w:lang w:val="pt-BR" w:eastAsia="pt-BR"/>
        </w:rPr>
      </w:pPr>
      <w:r>
        <w:rPr>
          <w:rFonts w:ascii="Arial" w:hAnsi="Arial" w:cs="Arial"/>
          <w:b/>
          <w:bCs/>
          <w:lang w:val="pt-BR" w:eastAsia="pt-BR"/>
        </w:rPr>
        <w:t>Prof. Dr. Olivier F</w:t>
      </w:r>
      <w:r w:rsidR="006845B6">
        <w:rPr>
          <w:rFonts w:ascii="Arial" w:hAnsi="Arial" w:cs="Arial"/>
          <w:b/>
          <w:bCs/>
          <w:lang w:val="pt-BR" w:eastAsia="pt-BR"/>
        </w:rPr>
        <w:t>r</w:t>
      </w:r>
      <w:r>
        <w:rPr>
          <w:rFonts w:ascii="Arial" w:hAnsi="Arial" w:cs="Arial"/>
          <w:b/>
          <w:bCs/>
          <w:lang w:val="pt-BR" w:eastAsia="pt-BR"/>
        </w:rPr>
        <w:t>ançois Vilpoux - Orientador</w:t>
      </w:r>
    </w:p>
    <w:p w:rsidR="008D6650" w:rsidRDefault="008D6650" w:rsidP="00CB6F75">
      <w:pPr>
        <w:autoSpaceDE w:val="0"/>
        <w:autoSpaceDN w:val="0"/>
        <w:adjustRightInd w:val="0"/>
        <w:jc w:val="center"/>
        <w:rPr>
          <w:rFonts w:ascii="Arial" w:hAnsi="Arial" w:cs="Arial"/>
          <w:b/>
          <w:bCs/>
          <w:lang w:val="pt-BR" w:eastAsia="pt-BR"/>
        </w:rPr>
      </w:pPr>
      <w:r>
        <w:rPr>
          <w:rFonts w:ascii="Arial" w:hAnsi="Arial" w:cs="Arial"/>
          <w:b/>
          <w:bCs/>
          <w:lang w:val="pt-BR" w:eastAsia="pt-BR"/>
        </w:rPr>
        <w:t>Universidade Católica Dom Bosco – UCDB</w:t>
      </w: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8D6650" w:rsidRDefault="008D6650" w:rsidP="00CB6F75">
      <w:pPr>
        <w:autoSpaceDE w:val="0"/>
        <w:autoSpaceDN w:val="0"/>
        <w:adjustRightInd w:val="0"/>
        <w:jc w:val="center"/>
        <w:rPr>
          <w:rFonts w:ascii="Arial" w:hAnsi="Arial" w:cs="Arial"/>
          <w:lang w:val="pt-BR" w:eastAsia="pt-BR"/>
        </w:rPr>
      </w:pPr>
      <w:r>
        <w:rPr>
          <w:rFonts w:ascii="Arial" w:hAnsi="Arial" w:cs="Arial"/>
          <w:lang w:val="pt-BR" w:eastAsia="pt-BR"/>
        </w:rPr>
        <w:t>______________________________________</w:t>
      </w:r>
    </w:p>
    <w:p w:rsidR="008D6650" w:rsidRPr="00CB6F75" w:rsidRDefault="008D6650" w:rsidP="00CB6F75">
      <w:pPr>
        <w:autoSpaceDE w:val="0"/>
        <w:autoSpaceDN w:val="0"/>
        <w:adjustRightInd w:val="0"/>
        <w:jc w:val="center"/>
        <w:rPr>
          <w:rFonts w:ascii="Arial" w:hAnsi="Arial" w:cs="Arial"/>
          <w:b/>
          <w:bCs/>
          <w:lang w:val="fr-FR" w:eastAsia="pt-BR"/>
        </w:rPr>
      </w:pPr>
      <w:r w:rsidRPr="00060CEF">
        <w:rPr>
          <w:rFonts w:ascii="Arial" w:hAnsi="Arial" w:cs="Arial"/>
          <w:b/>
          <w:bCs/>
          <w:lang w:eastAsia="pt-BR"/>
        </w:rPr>
        <w:t>P</w:t>
      </w:r>
      <w:r w:rsidR="00CB6F75" w:rsidRPr="00060CEF">
        <w:rPr>
          <w:rFonts w:ascii="Arial" w:hAnsi="Arial" w:cs="Arial"/>
          <w:b/>
          <w:bCs/>
          <w:lang w:eastAsia="pt-BR"/>
        </w:rPr>
        <w:t xml:space="preserve">rofª. </w:t>
      </w:r>
      <w:r w:rsidR="00CB6F75" w:rsidRPr="00CB6F75">
        <w:rPr>
          <w:rFonts w:ascii="Arial" w:hAnsi="Arial" w:cs="Arial"/>
          <w:b/>
          <w:bCs/>
          <w:lang w:val="fr-FR" w:eastAsia="pt-BR"/>
        </w:rPr>
        <w:t>Drª. Cleonice Alexandre Le Bourlegat</w:t>
      </w:r>
    </w:p>
    <w:p w:rsidR="008D6650" w:rsidRDefault="008D6650" w:rsidP="00CB6F75">
      <w:pPr>
        <w:autoSpaceDE w:val="0"/>
        <w:autoSpaceDN w:val="0"/>
        <w:adjustRightInd w:val="0"/>
        <w:jc w:val="center"/>
        <w:rPr>
          <w:rFonts w:ascii="Arial" w:hAnsi="Arial" w:cs="Arial"/>
          <w:b/>
          <w:bCs/>
          <w:lang w:val="pt-BR" w:eastAsia="pt-BR"/>
        </w:rPr>
      </w:pPr>
      <w:r>
        <w:rPr>
          <w:rFonts w:ascii="Arial" w:hAnsi="Arial" w:cs="Arial"/>
          <w:b/>
          <w:bCs/>
          <w:lang w:val="pt-BR" w:eastAsia="pt-BR"/>
        </w:rPr>
        <w:t>Universidade Católica Dom Bosco – UCDB</w:t>
      </w: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CB6F75" w:rsidRDefault="00CB6F75" w:rsidP="00CB6F75">
      <w:pPr>
        <w:autoSpaceDE w:val="0"/>
        <w:autoSpaceDN w:val="0"/>
        <w:adjustRightInd w:val="0"/>
        <w:jc w:val="center"/>
        <w:rPr>
          <w:rFonts w:ascii="Arial" w:hAnsi="Arial" w:cs="Arial"/>
          <w:lang w:val="pt-BR" w:eastAsia="pt-BR"/>
        </w:rPr>
      </w:pPr>
    </w:p>
    <w:p w:rsidR="008D6650" w:rsidRDefault="008D6650" w:rsidP="00CB6F75">
      <w:pPr>
        <w:autoSpaceDE w:val="0"/>
        <w:autoSpaceDN w:val="0"/>
        <w:adjustRightInd w:val="0"/>
        <w:jc w:val="center"/>
        <w:rPr>
          <w:rFonts w:ascii="Arial" w:hAnsi="Arial" w:cs="Arial"/>
          <w:lang w:val="pt-BR" w:eastAsia="pt-BR"/>
        </w:rPr>
      </w:pPr>
      <w:r>
        <w:rPr>
          <w:rFonts w:ascii="Arial" w:hAnsi="Arial" w:cs="Arial"/>
          <w:lang w:val="pt-BR" w:eastAsia="pt-BR"/>
        </w:rPr>
        <w:t>______________________________________</w:t>
      </w:r>
    </w:p>
    <w:p w:rsidR="008D6650" w:rsidRDefault="008D6650" w:rsidP="00CB6F75">
      <w:pPr>
        <w:autoSpaceDE w:val="0"/>
        <w:autoSpaceDN w:val="0"/>
        <w:adjustRightInd w:val="0"/>
        <w:jc w:val="center"/>
        <w:rPr>
          <w:rFonts w:ascii="Arial" w:hAnsi="Arial" w:cs="Arial"/>
          <w:b/>
          <w:bCs/>
          <w:lang w:val="pt-BR" w:eastAsia="pt-BR"/>
        </w:rPr>
      </w:pPr>
      <w:r>
        <w:rPr>
          <w:rFonts w:ascii="Arial" w:hAnsi="Arial" w:cs="Arial"/>
          <w:b/>
          <w:bCs/>
          <w:lang w:val="pt-BR" w:eastAsia="pt-BR"/>
        </w:rPr>
        <w:t xml:space="preserve">Prof. </w:t>
      </w:r>
      <w:r w:rsidR="00CB6F75">
        <w:rPr>
          <w:rFonts w:ascii="Arial" w:hAnsi="Arial" w:cs="Arial"/>
          <w:b/>
          <w:bCs/>
          <w:lang w:val="pt-BR" w:eastAsia="pt-BR"/>
        </w:rPr>
        <w:t>Dr. Renato Luiz Sproesser</w:t>
      </w:r>
    </w:p>
    <w:p w:rsidR="00D34E29" w:rsidRDefault="00E87BA4" w:rsidP="00CB6F75">
      <w:pPr>
        <w:ind w:left="720"/>
        <w:jc w:val="center"/>
        <w:rPr>
          <w:rFonts w:ascii="Arial" w:hAnsi="Arial" w:cs="Tunga"/>
          <w:b/>
          <w:sz w:val="28"/>
          <w:szCs w:val="28"/>
          <w:lang w:val="pt-BR"/>
        </w:rPr>
      </w:pPr>
      <w:r w:rsidRPr="00E87BA4">
        <w:rPr>
          <w:rFonts w:ascii="Arial" w:hAnsi="Arial" w:cs="Arial"/>
          <w:b/>
          <w:bCs/>
          <w:noProof/>
          <w:lang w:val="pt-BR" w:eastAsia="pt-BR"/>
        </w:rPr>
        <w:pict>
          <v:rect id="_x0000_s1387" style="position:absolute;left:0;text-align:left;margin-left:441pt;margin-top:31.6pt;width:18pt;height:18pt;z-index:251657728" stroked="f"/>
        </w:pict>
      </w:r>
      <w:r w:rsidR="008D6650">
        <w:rPr>
          <w:rFonts w:ascii="Arial" w:hAnsi="Arial" w:cs="Arial"/>
          <w:b/>
          <w:bCs/>
          <w:lang w:val="pt-BR" w:eastAsia="pt-BR"/>
        </w:rPr>
        <w:t>Universidade Federal de Mato Grosso do Sul - UFMS</w:t>
      </w:r>
    </w:p>
    <w:p w:rsidR="00D34E29" w:rsidRDefault="00D34E29"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Default="00E87BA4" w:rsidP="00774B81">
      <w:pPr>
        <w:spacing w:line="360" w:lineRule="auto"/>
        <w:ind w:left="720"/>
        <w:jc w:val="right"/>
        <w:rPr>
          <w:rFonts w:ascii="Arial" w:hAnsi="Arial" w:cs="Tunga"/>
          <w:bCs/>
          <w:sz w:val="28"/>
          <w:szCs w:val="28"/>
          <w:lang w:val="pt-BR"/>
        </w:rPr>
      </w:pPr>
      <w:r w:rsidRPr="00E87BA4">
        <w:rPr>
          <w:rFonts w:ascii="Arial" w:hAnsi="Arial" w:cs="Tunga"/>
          <w:b/>
          <w:noProof/>
          <w:sz w:val="28"/>
          <w:szCs w:val="28"/>
          <w:lang w:val="pt-BR" w:eastAsia="pt-BR"/>
        </w:rPr>
        <w:pict>
          <v:rect id="_x0000_s1290" style="position:absolute;left:0;text-align:left;margin-left:441pt;margin-top:8.25pt;width:18pt;height:27pt;z-index:251639296" stroked="f"/>
        </w:pict>
      </w:r>
    </w:p>
    <w:p w:rsidR="00630935" w:rsidRDefault="00630935" w:rsidP="00774B81">
      <w:pPr>
        <w:spacing w:line="360" w:lineRule="auto"/>
        <w:ind w:left="720"/>
        <w:jc w:val="right"/>
        <w:rPr>
          <w:rFonts w:ascii="Arial" w:hAnsi="Arial" w:cs="Tunga"/>
          <w:bCs/>
          <w:sz w:val="28"/>
          <w:szCs w:val="28"/>
          <w:lang w:val="pt-BR"/>
        </w:rPr>
      </w:pPr>
    </w:p>
    <w:p w:rsidR="00CB6F75" w:rsidRDefault="00CB6F75" w:rsidP="00774B81">
      <w:pPr>
        <w:spacing w:line="360" w:lineRule="auto"/>
        <w:ind w:left="720"/>
        <w:jc w:val="right"/>
        <w:rPr>
          <w:rFonts w:ascii="Arial" w:hAnsi="Arial" w:cs="Tunga"/>
          <w:bCs/>
          <w:sz w:val="28"/>
          <w:szCs w:val="28"/>
          <w:lang w:val="pt-BR"/>
        </w:rPr>
      </w:pPr>
    </w:p>
    <w:p w:rsidR="00CB6F75" w:rsidRDefault="00CB6F75" w:rsidP="00774B81">
      <w:pPr>
        <w:spacing w:line="360" w:lineRule="auto"/>
        <w:ind w:left="720"/>
        <w:jc w:val="right"/>
        <w:rPr>
          <w:rFonts w:ascii="Arial" w:hAnsi="Arial" w:cs="Tunga"/>
          <w:bCs/>
          <w:sz w:val="28"/>
          <w:szCs w:val="28"/>
          <w:lang w:val="pt-BR"/>
        </w:rPr>
      </w:pPr>
    </w:p>
    <w:p w:rsidR="00630935" w:rsidRDefault="00630935" w:rsidP="00774B81">
      <w:pPr>
        <w:spacing w:line="360" w:lineRule="auto"/>
        <w:ind w:left="720"/>
        <w:jc w:val="right"/>
        <w:rPr>
          <w:rFonts w:ascii="Arial" w:hAnsi="Arial" w:cs="Tunga"/>
          <w:bCs/>
          <w:sz w:val="28"/>
          <w:szCs w:val="28"/>
          <w:lang w:val="pt-BR"/>
        </w:rPr>
      </w:pPr>
    </w:p>
    <w:p w:rsidR="00630935" w:rsidRPr="00B655E0" w:rsidRDefault="007A633A" w:rsidP="00774B81">
      <w:pPr>
        <w:spacing w:line="360" w:lineRule="auto"/>
        <w:ind w:left="720"/>
        <w:jc w:val="right"/>
        <w:rPr>
          <w:rFonts w:ascii="Arial" w:hAnsi="Arial" w:cs="Tunga"/>
          <w:b/>
          <w:lang w:val="pt-BR"/>
        </w:rPr>
      </w:pPr>
      <w:r w:rsidRPr="00B655E0">
        <w:rPr>
          <w:rFonts w:ascii="Arial" w:hAnsi="Arial" w:cs="Tunga"/>
          <w:b/>
          <w:lang w:val="pt-BR"/>
        </w:rPr>
        <w:t>“</w:t>
      </w:r>
      <w:r w:rsidR="00630935" w:rsidRPr="00B655E0">
        <w:rPr>
          <w:rFonts w:ascii="Arial" w:hAnsi="Arial" w:cs="Tunga"/>
          <w:b/>
          <w:lang w:val="pt-BR"/>
        </w:rPr>
        <w:t xml:space="preserve">Dedico a minha filha, que em sua plena inocência, </w:t>
      </w:r>
    </w:p>
    <w:p w:rsidR="00630935" w:rsidRPr="00B655E0" w:rsidRDefault="00630935" w:rsidP="00774B81">
      <w:pPr>
        <w:spacing w:line="360" w:lineRule="auto"/>
        <w:ind w:left="720"/>
        <w:jc w:val="right"/>
        <w:rPr>
          <w:rFonts w:ascii="Arial" w:hAnsi="Arial" w:cs="Tunga"/>
          <w:b/>
          <w:lang w:val="pt-BR"/>
        </w:rPr>
      </w:pPr>
      <w:r w:rsidRPr="00B655E0">
        <w:rPr>
          <w:rFonts w:ascii="Arial" w:hAnsi="Arial" w:cs="Tunga"/>
          <w:b/>
          <w:lang w:val="pt-BR"/>
        </w:rPr>
        <w:t xml:space="preserve">me ensinou que a distância não </w:t>
      </w:r>
    </w:p>
    <w:p w:rsidR="007A633A" w:rsidRPr="00B655E0" w:rsidRDefault="00630935" w:rsidP="00774B81">
      <w:pPr>
        <w:spacing w:line="360" w:lineRule="auto"/>
        <w:ind w:left="720"/>
        <w:jc w:val="right"/>
        <w:rPr>
          <w:rFonts w:ascii="Arial" w:hAnsi="Arial" w:cs="Tunga"/>
          <w:b/>
          <w:lang w:val="pt-BR"/>
        </w:rPr>
      </w:pPr>
      <w:r w:rsidRPr="00B655E0">
        <w:rPr>
          <w:rFonts w:ascii="Arial" w:hAnsi="Arial" w:cs="Tunga"/>
          <w:b/>
          <w:lang w:val="pt-BR"/>
        </w:rPr>
        <w:t>diminui o amor</w:t>
      </w:r>
      <w:r w:rsidR="007A633A" w:rsidRPr="00B655E0">
        <w:rPr>
          <w:rFonts w:ascii="Arial" w:hAnsi="Arial" w:cs="Tunga"/>
          <w:b/>
          <w:lang w:val="pt-BR"/>
        </w:rPr>
        <w:t>”</w:t>
      </w:r>
    </w:p>
    <w:p w:rsidR="007A633A" w:rsidRPr="001C669F" w:rsidRDefault="007A633A" w:rsidP="007A633A">
      <w:pPr>
        <w:ind w:left="720"/>
        <w:jc w:val="right"/>
        <w:rPr>
          <w:rFonts w:ascii="Arial" w:hAnsi="Arial" w:cs="Tunga"/>
          <w:bCs/>
          <w:lang w:val="pt-BR"/>
        </w:rPr>
      </w:pPr>
    </w:p>
    <w:p w:rsidR="002D27A7" w:rsidRDefault="002D27A7"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3145DA" w:rsidRDefault="003145DA" w:rsidP="00CB6F75">
      <w:pPr>
        <w:autoSpaceDE w:val="0"/>
        <w:autoSpaceDN w:val="0"/>
        <w:adjustRightInd w:val="0"/>
        <w:jc w:val="center"/>
        <w:rPr>
          <w:rFonts w:ascii="Arial" w:hAnsi="Arial" w:cs="Arial"/>
          <w:b/>
          <w:bCs/>
          <w:sz w:val="28"/>
          <w:szCs w:val="28"/>
          <w:lang w:val="pt-BR" w:eastAsia="pt-BR"/>
        </w:rPr>
      </w:pPr>
    </w:p>
    <w:p w:rsidR="003145DA" w:rsidRDefault="003145DA" w:rsidP="00CB6F75">
      <w:pPr>
        <w:autoSpaceDE w:val="0"/>
        <w:autoSpaceDN w:val="0"/>
        <w:adjustRightInd w:val="0"/>
        <w:jc w:val="center"/>
        <w:rPr>
          <w:rFonts w:ascii="Arial" w:hAnsi="Arial" w:cs="Arial"/>
          <w:b/>
          <w:bCs/>
          <w:sz w:val="28"/>
          <w:szCs w:val="28"/>
          <w:lang w:val="pt-BR" w:eastAsia="pt-BR"/>
        </w:rPr>
      </w:pPr>
    </w:p>
    <w:p w:rsidR="003145DA" w:rsidRDefault="00E87BA4" w:rsidP="00CB6F75">
      <w:pPr>
        <w:autoSpaceDE w:val="0"/>
        <w:autoSpaceDN w:val="0"/>
        <w:adjustRightInd w:val="0"/>
        <w:jc w:val="center"/>
        <w:rPr>
          <w:rFonts w:ascii="Arial" w:hAnsi="Arial" w:cs="Arial"/>
          <w:b/>
          <w:bCs/>
          <w:sz w:val="28"/>
          <w:szCs w:val="28"/>
          <w:lang w:val="pt-BR" w:eastAsia="pt-BR"/>
        </w:rPr>
      </w:pPr>
      <w:r>
        <w:rPr>
          <w:rFonts w:ascii="Arial" w:hAnsi="Arial" w:cs="Arial"/>
          <w:b/>
          <w:bCs/>
          <w:noProof/>
          <w:sz w:val="28"/>
          <w:szCs w:val="28"/>
          <w:lang w:val="pt-BR" w:eastAsia="pt-BR"/>
        </w:rPr>
        <w:pict>
          <v:rect id="_x0000_s1394" style="position:absolute;left:0;text-align:left;margin-left:477pt;margin-top:13.4pt;width:18pt;height:18pt;z-index:251664896" stroked="f"/>
        </w:pict>
      </w:r>
      <w:r>
        <w:rPr>
          <w:rFonts w:ascii="Arial" w:hAnsi="Arial" w:cs="Arial"/>
          <w:b/>
          <w:bCs/>
          <w:noProof/>
          <w:sz w:val="28"/>
          <w:szCs w:val="28"/>
          <w:lang w:val="pt-BR" w:eastAsia="pt-BR"/>
        </w:rPr>
        <w:pict>
          <v:rect id="_x0000_s1393" style="position:absolute;left:0;text-align:left;margin-left:441pt;margin-top:22.4pt;width:18pt;height:18pt;z-index:251663872" stroked="f"/>
        </w:pict>
      </w:r>
    </w:p>
    <w:p w:rsidR="008D6650" w:rsidRPr="00CB6F75" w:rsidRDefault="008D6650" w:rsidP="00CB6F75">
      <w:pPr>
        <w:autoSpaceDE w:val="0"/>
        <w:autoSpaceDN w:val="0"/>
        <w:adjustRightInd w:val="0"/>
        <w:jc w:val="center"/>
        <w:rPr>
          <w:rFonts w:ascii="Arial" w:hAnsi="Arial" w:cs="Arial"/>
          <w:b/>
          <w:bCs/>
          <w:sz w:val="28"/>
          <w:szCs w:val="28"/>
          <w:lang w:val="pt-BR" w:eastAsia="pt-BR"/>
        </w:rPr>
      </w:pPr>
      <w:r w:rsidRPr="00CB6F75">
        <w:rPr>
          <w:rFonts w:ascii="Arial" w:hAnsi="Arial" w:cs="Arial"/>
          <w:b/>
          <w:bCs/>
          <w:sz w:val="28"/>
          <w:szCs w:val="28"/>
          <w:lang w:val="pt-BR" w:eastAsia="pt-BR"/>
        </w:rPr>
        <w:lastRenderedPageBreak/>
        <w:t>AGRADECIMENTOS</w:t>
      </w:r>
    </w:p>
    <w:p w:rsidR="00CB6F75" w:rsidRDefault="00CB6F75" w:rsidP="008D6650">
      <w:pPr>
        <w:autoSpaceDE w:val="0"/>
        <w:autoSpaceDN w:val="0"/>
        <w:adjustRightInd w:val="0"/>
        <w:rPr>
          <w:rFonts w:ascii="Arial" w:hAnsi="Arial" w:cs="Arial"/>
          <w:lang w:val="pt-BR" w:eastAsia="pt-BR"/>
        </w:rPr>
      </w:pPr>
    </w:p>
    <w:p w:rsidR="009B4F4C" w:rsidRDefault="009B4F4C" w:rsidP="009B4F4C">
      <w:pPr>
        <w:ind w:left="720"/>
        <w:jc w:val="both"/>
        <w:rPr>
          <w:rFonts w:ascii="Arial" w:hAnsi="Arial" w:cs="Arial"/>
          <w:lang w:val="pt-BR" w:eastAsia="pt-BR"/>
        </w:rPr>
      </w:pPr>
    </w:p>
    <w:p w:rsidR="008D6650" w:rsidRDefault="009B4F4C" w:rsidP="009B4F4C">
      <w:pPr>
        <w:spacing w:line="360" w:lineRule="auto"/>
        <w:ind w:left="720"/>
        <w:jc w:val="both"/>
        <w:rPr>
          <w:rFonts w:ascii="Arial" w:hAnsi="Arial" w:cs="Arial"/>
          <w:lang w:val="pt-BR" w:eastAsia="pt-BR"/>
        </w:rPr>
      </w:pPr>
      <w:r>
        <w:rPr>
          <w:rFonts w:ascii="Arial" w:hAnsi="Arial" w:cs="Arial"/>
          <w:lang w:val="pt-BR" w:eastAsia="pt-BR"/>
        </w:rPr>
        <w:t>Agradeço a Deus pelo dom do conhecimento</w:t>
      </w:r>
    </w:p>
    <w:p w:rsidR="009B4F4C" w:rsidRDefault="009B4F4C" w:rsidP="009B4F4C">
      <w:pPr>
        <w:spacing w:line="360" w:lineRule="auto"/>
        <w:ind w:left="720"/>
        <w:jc w:val="both"/>
        <w:rPr>
          <w:rFonts w:ascii="Arial" w:hAnsi="Arial" w:cs="Arial"/>
          <w:lang w:val="pt-BR" w:eastAsia="pt-BR"/>
        </w:rPr>
      </w:pPr>
      <w:r>
        <w:rPr>
          <w:rFonts w:ascii="Arial" w:hAnsi="Arial" w:cs="Arial"/>
          <w:lang w:val="pt-BR" w:eastAsia="pt-BR"/>
        </w:rPr>
        <w:t>Aos amigos da turma do mestrado em desenvolvimento local</w:t>
      </w:r>
    </w:p>
    <w:p w:rsidR="009B4F4C" w:rsidRDefault="009B4F4C" w:rsidP="009B4F4C">
      <w:pPr>
        <w:spacing w:line="360" w:lineRule="auto"/>
        <w:ind w:left="720"/>
        <w:jc w:val="both"/>
        <w:rPr>
          <w:rFonts w:ascii="Arial" w:hAnsi="Arial" w:cs="Arial"/>
          <w:lang w:val="pt-BR" w:eastAsia="pt-BR"/>
        </w:rPr>
      </w:pPr>
      <w:r>
        <w:rPr>
          <w:rFonts w:ascii="Arial" w:hAnsi="Arial" w:cs="Arial"/>
          <w:lang w:val="pt-BR" w:eastAsia="pt-BR"/>
        </w:rPr>
        <w:t>Aos amigos do grupo de pesquisa da UCDB/UFMS</w:t>
      </w:r>
    </w:p>
    <w:p w:rsidR="009B4F4C" w:rsidRDefault="009B4F4C" w:rsidP="009B4F4C">
      <w:pPr>
        <w:spacing w:line="360" w:lineRule="auto"/>
        <w:ind w:left="720"/>
        <w:jc w:val="both"/>
        <w:rPr>
          <w:rFonts w:ascii="Arial" w:hAnsi="Arial" w:cs="Arial"/>
          <w:lang w:val="pt-BR" w:eastAsia="pt-BR"/>
        </w:rPr>
      </w:pPr>
      <w:r>
        <w:rPr>
          <w:rFonts w:ascii="Arial" w:hAnsi="Arial" w:cs="Arial"/>
          <w:lang w:val="pt-BR" w:eastAsia="pt-BR"/>
        </w:rPr>
        <w:t>Aos professores da UCDB e da UFMS em especial ao amigo Olivier</w:t>
      </w:r>
    </w:p>
    <w:p w:rsidR="009B4F4C" w:rsidRDefault="009B4F4C" w:rsidP="009B4F4C">
      <w:pPr>
        <w:spacing w:line="360" w:lineRule="auto"/>
        <w:ind w:left="720"/>
        <w:jc w:val="both"/>
        <w:rPr>
          <w:rFonts w:ascii="Arial" w:hAnsi="Arial" w:cs="Arial"/>
          <w:lang w:val="pt-BR" w:eastAsia="pt-BR"/>
        </w:rPr>
      </w:pPr>
      <w:r>
        <w:rPr>
          <w:rFonts w:ascii="Arial" w:hAnsi="Arial" w:cs="Arial"/>
          <w:lang w:val="pt-BR" w:eastAsia="pt-BR"/>
        </w:rPr>
        <w:t>A todos que motivaram meus estudos, especialmente meus pais</w:t>
      </w:r>
    </w:p>
    <w:p w:rsidR="009B4F4C" w:rsidRDefault="009B4F4C" w:rsidP="009B4F4C">
      <w:pPr>
        <w:spacing w:line="360" w:lineRule="auto"/>
        <w:ind w:left="720"/>
        <w:jc w:val="both"/>
        <w:rPr>
          <w:rFonts w:ascii="Arial" w:hAnsi="Arial" w:cs="Arial"/>
          <w:lang w:val="pt-BR" w:eastAsia="pt-BR"/>
        </w:rPr>
      </w:pPr>
      <w:r>
        <w:rPr>
          <w:rFonts w:ascii="Arial" w:hAnsi="Arial" w:cs="Arial"/>
          <w:lang w:val="pt-BR" w:eastAsia="pt-BR"/>
        </w:rPr>
        <w:t>Aos mestres e mestrandos de Desenvolvimento Local que estudam para o enriquecimento intelectual</w:t>
      </w:r>
    </w:p>
    <w:p w:rsidR="009B4F4C" w:rsidRDefault="009B4F4C" w:rsidP="009B4F4C">
      <w:pPr>
        <w:spacing w:line="360" w:lineRule="auto"/>
        <w:ind w:left="720"/>
        <w:jc w:val="both"/>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533602" w:rsidRDefault="00533602"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96084C" w:rsidRDefault="0096084C"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BA5F86" w:rsidRDefault="00BA5F86" w:rsidP="00843E2D">
      <w:pPr>
        <w:ind w:left="720"/>
        <w:jc w:val="center"/>
        <w:rPr>
          <w:rFonts w:ascii="Arial" w:hAnsi="Arial" w:cs="Tunga"/>
          <w:b/>
          <w:sz w:val="28"/>
          <w:szCs w:val="28"/>
          <w:lang w:val="pt-BR"/>
        </w:rPr>
      </w:pPr>
    </w:p>
    <w:p w:rsidR="00BA5F86" w:rsidRDefault="00E87BA4" w:rsidP="00843E2D">
      <w:pPr>
        <w:ind w:left="720"/>
        <w:jc w:val="center"/>
        <w:rPr>
          <w:rFonts w:ascii="Arial" w:hAnsi="Arial" w:cs="Tunga"/>
          <w:b/>
          <w:sz w:val="28"/>
          <w:szCs w:val="28"/>
          <w:lang w:val="pt-BR"/>
        </w:rPr>
      </w:pPr>
      <w:r>
        <w:rPr>
          <w:rFonts w:ascii="Arial" w:hAnsi="Arial" w:cs="Tunga"/>
          <w:b/>
          <w:noProof/>
          <w:sz w:val="28"/>
          <w:szCs w:val="28"/>
          <w:lang w:val="pt-BR" w:eastAsia="pt-BR"/>
        </w:rPr>
        <w:pict>
          <v:rect id="_x0000_s1396" style="position:absolute;left:0;text-align:left;margin-left:441pt;margin-top:22.4pt;width:18pt;height:18pt;z-index:251666944" stroked="f"/>
        </w:pict>
      </w:r>
    </w:p>
    <w:p w:rsidR="008D6650" w:rsidRDefault="008D6650" w:rsidP="0089160C">
      <w:pPr>
        <w:autoSpaceDE w:val="0"/>
        <w:autoSpaceDN w:val="0"/>
        <w:adjustRightInd w:val="0"/>
        <w:jc w:val="center"/>
        <w:rPr>
          <w:rFonts w:ascii="Arial" w:hAnsi="Arial" w:cs="Arial"/>
          <w:b/>
          <w:bCs/>
          <w:sz w:val="28"/>
          <w:szCs w:val="28"/>
          <w:lang w:val="pt-BR" w:eastAsia="pt-BR"/>
        </w:rPr>
      </w:pPr>
      <w:r w:rsidRPr="0089160C">
        <w:rPr>
          <w:rFonts w:ascii="Arial" w:hAnsi="Arial" w:cs="Arial"/>
          <w:b/>
          <w:bCs/>
          <w:sz w:val="28"/>
          <w:szCs w:val="28"/>
          <w:lang w:val="pt-BR" w:eastAsia="pt-BR"/>
        </w:rPr>
        <w:lastRenderedPageBreak/>
        <w:t>RESUMO</w:t>
      </w:r>
    </w:p>
    <w:p w:rsidR="0096084C" w:rsidRPr="0089160C" w:rsidRDefault="0096084C" w:rsidP="0089160C">
      <w:pPr>
        <w:autoSpaceDE w:val="0"/>
        <w:autoSpaceDN w:val="0"/>
        <w:adjustRightInd w:val="0"/>
        <w:jc w:val="center"/>
        <w:rPr>
          <w:rFonts w:ascii="Arial" w:hAnsi="Arial" w:cs="Arial"/>
          <w:b/>
          <w:bCs/>
          <w:sz w:val="28"/>
          <w:szCs w:val="28"/>
          <w:lang w:val="pt-BR" w:eastAsia="pt-BR"/>
        </w:rPr>
      </w:pPr>
    </w:p>
    <w:p w:rsidR="00803F7D" w:rsidRDefault="00712375" w:rsidP="00712375">
      <w:pPr>
        <w:ind w:firstLine="720"/>
        <w:jc w:val="both"/>
        <w:rPr>
          <w:rFonts w:ascii="Arial" w:hAnsi="Arial" w:cs="Tunga"/>
          <w:lang w:val="pt-BR"/>
        </w:rPr>
      </w:pPr>
      <w:r>
        <w:rPr>
          <w:rFonts w:ascii="Arial" w:hAnsi="Arial" w:cs="Tunga"/>
          <w:lang w:val="pt-BR"/>
        </w:rPr>
        <w:t>O</w:t>
      </w:r>
      <w:r w:rsidRPr="00392458">
        <w:rPr>
          <w:rFonts w:ascii="Arial" w:hAnsi="Arial" w:cs="Tunga"/>
          <w:lang w:val="pt-BR"/>
        </w:rPr>
        <w:t xml:space="preserve"> objetivo desta dissertação é investigar </w:t>
      </w:r>
      <w:r w:rsidR="00A803DF" w:rsidRPr="00392458">
        <w:rPr>
          <w:rFonts w:ascii="Arial" w:hAnsi="Arial" w:cs="Tunga"/>
          <w:lang w:val="pt-BR"/>
        </w:rPr>
        <w:t xml:space="preserve">o impacto </w:t>
      </w:r>
      <w:r w:rsidR="00A803DF">
        <w:rPr>
          <w:rFonts w:ascii="Arial" w:hAnsi="Arial" w:cs="Tunga"/>
          <w:lang w:val="pt-BR"/>
        </w:rPr>
        <w:t>d</w:t>
      </w:r>
      <w:r w:rsidRPr="00392458">
        <w:rPr>
          <w:rFonts w:ascii="Arial" w:hAnsi="Arial" w:cs="Tunga"/>
          <w:lang w:val="pt-BR"/>
        </w:rPr>
        <w:t>as instituições informais</w:t>
      </w:r>
      <w:r>
        <w:rPr>
          <w:rFonts w:ascii="Arial" w:hAnsi="Arial" w:cs="Tunga"/>
          <w:lang w:val="pt-BR"/>
        </w:rPr>
        <w:t xml:space="preserve"> </w:t>
      </w:r>
      <w:r w:rsidR="00A803DF">
        <w:rPr>
          <w:rFonts w:ascii="Arial" w:hAnsi="Arial" w:cs="Tunga"/>
          <w:lang w:val="pt-BR"/>
        </w:rPr>
        <w:t xml:space="preserve">sobre </w:t>
      </w:r>
      <w:r>
        <w:rPr>
          <w:rFonts w:ascii="Arial" w:hAnsi="Arial" w:cs="Tunga"/>
          <w:lang w:val="pt-BR"/>
        </w:rPr>
        <w:t>a</w:t>
      </w:r>
      <w:r w:rsidR="00A803DF">
        <w:rPr>
          <w:rFonts w:ascii="Arial" w:hAnsi="Arial" w:cs="Tunga"/>
          <w:lang w:val="pt-BR"/>
        </w:rPr>
        <w:t>s</w:t>
      </w:r>
      <w:r>
        <w:rPr>
          <w:rFonts w:ascii="Arial" w:hAnsi="Arial" w:cs="Tunga"/>
          <w:lang w:val="pt-BR"/>
        </w:rPr>
        <w:t xml:space="preserve"> governança</w:t>
      </w:r>
      <w:r w:rsidR="00A803DF">
        <w:rPr>
          <w:rFonts w:ascii="Arial" w:hAnsi="Arial" w:cs="Tunga"/>
          <w:lang w:val="pt-BR"/>
        </w:rPr>
        <w:t>s</w:t>
      </w:r>
      <w:r w:rsidRPr="00392458">
        <w:rPr>
          <w:rFonts w:ascii="Arial" w:hAnsi="Arial" w:cs="Tunga"/>
          <w:lang w:val="pt-BR"/>
        </w:rPr>
        <w:t xml:space="preserve"> no </w:t>
      </w:r>
      <w:r w:rsidR="00A803DF">
        <w:rPr>
          <w:rFonts w:ascii="Arial" w:hAnsi="Arial" w:cs="Tunga"/>
          <w:lang w:val="pt-BR"/>
        </w:rPr>
        <w:t>Arranjo Produtivo Local (</w:t>
      </w:r>
      <w:r w:rsidRPr="00392458">
        <w:rPr>
          <w:rFonts w:ascii="Arial" w:hAnsi="Arial" w:cs="Tunga"/>
          <w:lang w:val="pt-BR"/>
        </w:rPr>
        <w:t>APL</w:t>
      </w:r>
      <w:r w:rsidR="00A803DF">
        <w:rPr>
          <w:rFonts w:ascii="Arial" w:hAnsi="Arial" w:cs="Tunga"/>
          <w:lang w:val="pt-BR"/>
        </w:rPr>
        <w:t>)</w:t>
      </w:r>
      <w:r w:rsidRPr="00392458">
        <w:rPr>
          <w:rFonts w:ascii="Arial" w:hAnsi="Arial" w:cs="Tunga"/>
          <w:lang w:val="pt-BR"/>
        </w:rPr>
        <w:t xml:space="preserve"> de Uva de Mesa da Região Noroeste do Estado de São Paulo.</w:t>
      </w:r>
      <w:r w:rsidR="00102BA9">
        <w:rPr>
          <w:rFonts w:ascii="Arial" w:hAnsi="Arial" w:cs="Tunga"/>
          <w:lang w:val="pt-BR"/>
        </w:rPr>
        <w:t xml:space="preserve"> </w:t>
      </w:r>
      <w:r>
        <w:rPr>
          <w:rFonts w:ascii="Arial" w:hAnsi="Arial" w:cs="Tunga"/>
          <w:lang w:val="pt-BR"/>
        </w:rPr>
        <w:t>A an</w:t>
      </w:r>
      <w:r w:rsidR="00A803DF">
        <w:rPr>
          <w:rFonts w:ascii="Arial" w:hAnsi="Arial" w:cs="Tunga"/>
          <w:lang w:val="pt-BR"/>
        </w:rPr>
        <w:t>á</w:t>
      </w:r>
      <w:r>
        <w:rPr>
          <w:rFonts w:ascii="Arial" w:hAnsi="Arial" w:cs="Tunga"/>
          <w:lang w:val="pt-BR"/>
        </w:rPr>
        <w:t>lis</w:t>
      </w:r>
      <w:r w:rsidR="00A803DF">
        <w:rPr>
          <w:rFonts w:ascii="Arial" w:hAnsi="Arial" w:cs="Tunga"/>
          <w:lang w:val="pt-BR"/>
        </w:rPr>
        <w:t>e</w:t>
      </w:r>
      <w:r>
        <w:rPr>
          <w:rFonts w:ascii="Arial" w:hAnsi="Arial" w:cs="Tunga"/>
          <w:lang w:val="pt-BR"/>
        </w:rPr>
        <w:t xml:space="preserve"> </w:t>
      </w:r>
      <w:r w:rsidR="00A803DF">
        <w:rPr>
          <w:rFonts w:ascii="Arial" w:hAnsi="Arial" w:cs="Tunga"/>
          <w:lang w:val="pt-BR"/>
        </w:rPr>
        <w:t>d</w:t>
      </w:r>
      <w:r>
        <w:rPr>
          <w:rFonts w:ascii="Arial" w:hAnsi="Arial" w:cs="Tunga"/>
          <w:lang w:val="pt-BR"/>
        </w:rPr>
        <w:t xml:space="preserve">o APL de uva de mesa da região noroeste participa do crescimento das pesquisas em torno dos sistemas produtivos locais e arranjos produtivos locais no âmbito nacional e internacional. Nesse contexto, entender os aspectos relacionados com o local permite expandir os </w:t>
      </w:r>
      <w:r w:rsidR="00803F7D">
        <w:rPr>
          <w:rFonts w:ascii="Arial" w:hAnsi="Arial" w:cs="Tunga"/>
          <w:lang w:val="pt-BR"/>
        </w:rPr>
        <w:t>objetivos e abordar de maneira integrada o desenvolvimento local</w:t>
      </w:r>
      <w:r w:rsidR="00A803DF">
        <w:rPr>
          <w:rFonts w:ascii="Arial" w:hAnsi="Arial" w:cs="Tunga"/>
          <w:lang w:val="pt-BR"/>
        </w:rPr>
        <w:t>,</w:t>
      </w:r>
      <w:r w:rsidR="00803F7D">
        <w:rPr>
          <w:rFonts w:ascii="Arial" w:hAnsi="Arial" w:cs="Tunga"/>
          <w:lang w:val="pt-BR"/>
        </w:rPr>
        <w:t xml:space="preserve"> suas ligações com</w:t>
      </w:r>
      <w:r w:rsidR="00A803DF">
        <w:rPr>
          <w:rFonts w:ascii="Arial" w:hAnsi="Arial" w:cs="Tunga"/>
          <w:lang w:val="pt-BR"/>
        </w:rPr>
        <w:t xml:space="preserve"> a Nova Economia das Instituições de Williamson e</w:t>
      </w:r>
      <w:r w:rsidR="00803F7D">
        <w:rPr>
          <w:rFonts w:ascii="Arial" w:hAnsi="Arial" w:cs="Tunga"/>
          <w:lang w:val="pt-BR"/>
        </w:rPr>
        <w:t xml:space="preserve"> North e os estudos geográficos e sociais sobre o território e sua influencia no modo de ser das regiões. </w:t>
      </w:r>
      <w:r w:rsidR="00326205">
        <w:rPr>
          <w:rFonts w:ascii="Arial" w:hAnsi="Arial" w:cs="Tunga"/>
          <w:lang w:val="pt-BR"/>
        </w:rPr>
        <w:t xml:space="preserve">A partir do objetivo de pesquisa, o estudo promove uma contribuição teórico-conceitual na abordagem institucionalista de Williamson sobre os modelos de governança. </w:t>
      </w:r>
      <w:r w:rsidR="00803F7D">
        <w:rPr>
          <w:rFonts w:ascii="Arial" w:hAnsi="Arial" w:cs="Tunga"/>
          <w:lang w:val="pt-BR"/>
        </w:rPr>
        <w:t>Ao permit</w:t>
      </w:r>
      <w:r w:rsidR="00A803DF">
        <w:rPr>
          <w:rFonts w:ascii="Arial" w:hAnsi="Arial" w:cs="Tunga"/>
          <w:lang w:val="pt-BR"/>
        </w:rPr>
        <w:t>ir</w:t>
      </w:r>
      <w:r w:rsidR="00803F7D">
        <w:rPr>
          <w:rFonts w:ascii="Arial" w:hAnsi="Arial" w:cs="Tunga"/>
          <w:lang w:val="pt-BR"/>
        </w:rPr>
        <w:t xml:space="preserve"> a convergência do arcabouço teórico citado, o trabalho abarca várias áreas do conhecimento, o que permit</w:t>
      </w:r>
      <w:r w:rsidR="002B3993">
        <w:rPr>
          <w:rFonts w:ascii="Arial" w:hAnsi="Arial" w:cs="Tunga"/>
          <w:lang w:val="pt-BR"/>
        </w:rPr>
        <w:t>e</w:t>
      </w:r>
      <w:r w:rsidR="00803F7D">
        <w:rPr>
          <w:rFonts w:ascii="Arial" w:hAnsi="Arial" w:cs="Tunga"/>
          <w:lang w:val="pt-BR"/>
        </w:rPr>
        <w:t xml:space="preserve"> entender a análise do sistema de maneira diferente, adotando preceitos de sociologia, geografia, economia, administração e direito. </w:t>
      </w:r>
      <w:r w:rsidR="008101DD">
        <w:rPr>
          <w:rFonts w:ascii="Arial" w:hAnsi="Arial" w:cs="Tunga"/>
          <w:lang w:val="pt-BR"/>
        </w:rPr>
        <w:t>O suporte empírico utilizado supriu a necessidade de entender as relações existentes (transações) entre produtores e dos produtores com o mercado (intermediários), provocando uma análise dupla do capital social existente nas trans</w:t>
      </w:r>
      <w:r w:rsidR="008101DD" w:rsidRPr="008101DD">
        <w:rPr>
          <w:rFonts w:ascii="Arial" w:hAnsi="Arial" w:cs="Tunga"/>
          <w:lang w:val="pt-BR"/>
        </w:rPr>
        <w:t xml:space="preserve">ações. </w:t>
      </w:r>
      <w:r w:rsidR="00803F7D" w:rsidRPr="008101DD">
        <w:rPr>
          <w:rFonts w:ascii="Arial" w:hAnsi="Arial" w:cs="Tunga"/>
          <w:lang w:val="pt-BR"/>
        </w:rPr>
        <w:t>A pesquisa conclui que no arranjo produtivo da uva</w:t>
      </w:r>
      <w:r w:rsidR="00CB7C61" w:rsidRPr="008101DD">
        <w:rPr>
          <w:rFonts w:ascii="Arial" w:hAnsi="Arial" w:cs="Tunga"/>
          <w:lang w:val="pt-BR"/>
        </w:rPr>
        <w:t xml:space="preserve"> de Jales</w:t>
      </w:r>
      <w:r w:rsidR="00803F7D" w:rsidRPr="008101DD">
        <w:rPr>
          <w:rFonts w:ascii="Arial" w:hAnsi="Arial" w:cs="Tunga"/>
          <w:lang w:val="pt-BR"/>
        </w:rPr>
        <w:t>, as instituições informais promovem equilíbrio no mercado e mant</w:t>
      </w:r>
      <w:r w:rsidR="00827C4F" w:rsidRPr="008101DD">
        <w:rPr>
          <w:rFonts w:ascii="Arial" w:hAnsi="Arial" w:cs="Tunga"/>
          <w:lang w:val="pt-BR"/>
        </w:rPr>
        <w:t>ém</w:t>
      </w:r>
      <w:r w:rsidR="00803F7D" w:rsidRPr="008101DD">
        <w:rPr>
          <w:rFonts w:ascii="Arial" w:hAnsi="Arial" w:cs="Tunga"/>
          <w:lang w:val="pt-BR"/>
        </w:rPr>
        <w:t xml:space="preserve"> custos menores de transação</w:t>
      </w:r>
      <w:r w:rsidR="008101DD" w:rsidRPr="008101DD">
        <w:rPr>
          <w:rFonts w:ascii="Arial" w:hAnsi="Arial" w:cs="Tunga"/>
          <w:lang w:val="pt-BR"/>
        </w:rPr>
        <w:t>, sendo adotado governança através do mercado com garantias informais.</w:t>
      </w:r>
      <w:r w:rsidR="00803F7D">
        <w:rPr>
          <w:rFonts w:ascii="Arial" w:hAnsi="Arial" w:cs="Tunga"/>
          <w:lang w:val="pt-BR"/>
        </w:rPr>
        <w:t xml:space="preserve"> </w:t>
      </w:r>
    </w:p>
    <w:p w:rsidR="002C2385" w:rsidRDefault="002C2385" w:rsidP="00712375">
      <w:pPr>
        <w:ind w:firstLine="720"/>
        <w:jc w:val="both"/>
        <w:rPr>
          <w:rFonts w:ascii="Arial" w:hAnsi="Arial" w:cs="Tunga"/>
          <w:lang w:val="pt-BR"/>
        </w:rPr>
      </w:pPr>
    </w:p>
    <w:p w:rsidR="008D6650" w:rsidRDefault="008D6650" w:rsidP="008D6650">
      <w:pPr>
        <w:ind w:left="720"/>
        <w:jc w:val="center"/>
        <w:rPr>
          <w:rFonts w:ascii="Arial" w:hAnsi="Arial" w:cs="Tunga"/>
          <w:b/>
          <w:sz w:val="28"/>
          <w:szCs w:val="28"/>
          <w:lang w:val="pt-BR"/>
        </w:rPr>
      </w:pPr>
      <w:r>
        <w:rPr>
          <w:rFonts w:ascii="Arial" w:hAnsi="Arial" w:cs="Arial"/>
          <w:b/>
          <w:bCs/>
          <w:lang w:val="pt-BR" w:eastAsia="pt-BR"/>
        </w:rPr>
        <w:t>Palavras-chave</w:t>
      </w:r>
      <w:r>
        <w:rPr>
          <w:rFonts w:ascii="Arial" w:hAnsi="Arial" w:cs="Arial"/>
          <w:lang w:val="pt-BR" w:eastAsia="pt-BR"/>
        </w:rPr>
        <w:t xml:space="preserve">: </w:t>
      </w:r>
      <w:r w:rsidR="00803F7D">
        <w:rPr>
          <w:rFonts w:ascii="Arial" w:hAnsi="Arial" w:cs="Arial"/>
          <w:lang w:val="pt-BR" w:eastAsia="pt-BR"/>
        </w:rPr>
        <w:t>Instituições Informais; Governança; Desenvolvimento Local</w:t>
      </w: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533602" w:rsidRDefault="00533602"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9F3228" w:rsidRDefault="009F3228"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8D6650" w:rsidP="00843E2D">
      <w:pPr>
        <w:ind w:left="720"/>
        <w:jc w:val="center"/>
        <w:rPr>
          <w:rFonts w:ascii="Arial" w:hAnsi="Arial" w:cs="Tunga"/>
          <w:b/>
          <w:sz w:val="28"/>
          <w:szCs w:val="28"/>
          <w:lang w:val="pt-BR"/>
        </w:rPr>
      </w:pPr>
    </w:p>
    <w:p w:rsidR="008D6650" w:rsidRDefault="00E87BA4" w:rsidP="00843E2D">
      <w:pPr>
        <w:ind w:left="720"/>
        <w:jc w:val="center"/>
        <w:rPr>
          <w:rFonts w:ascii="Arial" w:hAnsi="Arial" w:cs="Tunga"/>
          <w:b/>
          <w:sz w:val="28"/>
          <w:szCs w:val="28"/>
          <w:lang w:val="pt-BR"/>
        </w:rPr>
      </w:pPr>
      <w:r w:rsidRPr="00E87BA4">
        <w:rPr>
          <w:rFonts w:ascii="Arial" w:hAnsi="Arial" w:cs="Tunga"/>
          <w:noProof/>
          <w:lang w:val="pt-BR" w:eastAsia="pt-BR"/>
        </w:rPr>
        <w:pict>
          <v:rect id="_x0000_s1392" style="position:absolute;left:0;text-align:left;margin-left:465pt;margin-top:49.85pt;width:18pt;height:18pt;z-index:251662848" stroked="f"/>
        </w:pict>
      </w:r>
      <w:r w:rsidRPr="00E87BA4">
        <w:rPr>
          <w:rFonts w:ascii="Arial" w:hAnsi="Arial" w:cs="Tunga"/>
          <w:noProof/>
          <w:lang w:val="pt-BR" w:eastAsia="pt-BR"/>
        </w:rPr>
        <w:pict>
          <v:rect id="_x0000_s1391" style="position:absolute;left:0;text-align:left;margin-left:465pt;margin-top:52.85pt;width:18pt;height:18pt;z-index:251661824" stroked="f"/>
        </w:pict>
      </w:r>
      <w:r w:rsidRPr="00E87BA4">
        <w:rPr>
          <w:rFonts w:ascii="Arial" w:hAnsi="Arial" w:cs="Tunga"/>
          <w:noProof/>
          <w:lang w:val="pt-BR" w:eastAsia="pt-BR"/>
        </w:rPr>
        <w:pict>
          <v:rect id="_x0000_s1390" style="position:absolute;left:0;text-align:left;margin-left:459pt;margin-top:43.85pt;width:18pt;height:18pt;z-index:251660800" stroked="f"/>
        </w:pict>
      </w:r>
      <w:r w:rsidRPr="00E87BA4">
        <w:rPr>
          <w:rFonts w:ascii="Arial" w:hAnsi="Arial" w:cs="Tunga"/>
          <w:noProof/>
          <w:lang w:val="pt-BR" w:eastAsia="pt-BR"/>
        </w:rPr>
        <w:pict>
          <v:rect id="_x0000_s1389" style="position:absolute;left:0;text-align:left;margin-left:453pt;margin-top:37.85pt;width:18pt;height:18pt;z-index:251659776" stroked="f"/>
        </w:pict>
      </w:r>
      <w:r w:rsidRPr="00E87BA4">
        <w:rPr>
          <w:rFonts w:ascii="Arial" w:hAnsi="Arial" w:cs="Tunga"/>
          <w:noProof/>
          <w:lang w:val="pt-BR" w:eastAsia="pt-BR"/>
        </w:rPr>
        <w:pict>
          <v:rect id="_x0000_s1388" style="position:absolute;left:0;text-align:left;margin-left:441pt;margin-top:25.85pt;width:18pt;height:18pt;z-index:251658752" stroked="f"/>
        </w:pict>
      </w:r>
    </w:p>
    <w:p w:rsidR="008D6650" w:rsidRPr="0089160C" w:rsidRDefault="008D6650" w:rsidP="0089160C">
      <w:pPr>
        <w:autoSpaceDE w:val="0"/>
        <w:autoSpaceDN w:val="0"/>
        <w:adjustRightInd w:val="0"/>
        <w:jc w:val="center"/>
        <w:rPr>
          <w:rFonts w:ascii="Arial" w:hAnsi="Arial" w:cs="Arial"/>
          <w:b/>
          <w:bCs/>
          <w:sz w:val="28"/>
          <w:szCs w:val="28"/>
          <w:lang w:eastAsia="pt-BR"/>
        </w:rPr>
      </w:pPr>
      <w:r w:rsidRPr="0089160C">
        <w:rPr>
          <w:rFonts w:ascii="Arial" w:hAnsi="Arial" w:cs="Arial"/>
          <w:b/>
          <w:bCs/>
          <w:sz w:val="28"/>
          <w:szCs w:val="28"/>
          <w:lang w:eastAsia="pt-BR"/>
        </w:rPr>
        <w:t>ABSTRACT</w:t>
      </w:r>
    </w:p>
    <w:p w:rsidR="00803F7D" w:rsidRPr="00060CEF" w:rsidRDefault="00803F7D" w:rsidP="008D6650">
      <w:pPr>
        <w:ind w:left="720"/>
        <w:jc w:val="center"/>
        <w:rPr>
          <w:rFonts w:ascii="Arial" w:hAnsi="Arial" w:cs="Arial"/>
          <w:b/>
          <w:bCs/>
          <w:lang w:eastAsia="pt-BR"/>
        </w:rPr>
      </w:pPr>
    </w:p>
    <w:p w:rsidR="00A970FA" w:rsidRPr="004714AF" w:rsidRDefault="00A970FA" w:rsidP="00A970FA">
      <w:pPr>
        <w:jc w:val="center"/>
        <w:rPr>
          <w:b/>
        </w:rPr>
      </w:pPr>
    </w:p>
    <w:p w:rsidR="00A970FA" w:rsidRPr="004714AF" w:rsidRDefault="00A970FA" w:rsidP="00A970FA">
      <w:pPr>
        <w:shd w:val="clear" w:color="auto" w:fill="FFFFFF"/>
        <w:spacing w:line="288" w:lineRule="atLeast"/>
        <w:jc w:val="both"/>
        <w:rPr>
          <w:rFonts w:ascii="Arial" w:hAnsi="Arial" w:cs="Arial"/>
          <w:color w:val="000000"/>
        </w:rPr>
      </w:pPr>
      <w:r w:rsidRPr="004714AF">
        <w:rPr>
          <w:rFonts w:ascii="Arial" w:hAnsi="Arial" w:cs="Arial"/>
          <w:color w:val="000000"/>
        </w:rPr>
        <w:t xml:space="preserve">The aim of this paper is to investigate the impact of the informal institutions on governance in Local Productive Arrangement (LPA) of Table Grape of the </w:t>
      </w:r>
      <w:r w:rsidR="00326205" w:rsidRPr="004714AF">
        <w:rPr>
          <w:rFonts w:ascii="Arial" w:hAnsi="Arial" w:cs="Arial"/>
          <w:color w:val="000000"/>
        </w:rPr>
        <w:t xml:space="preserve">Northwest </w:t>
      </w:r>
      <w:r w:rsidRPr="004714AF">
        <w:rPr>
          <w:rFonts w:ascii="Arial" w:hAnsi="Arial" w:cs="Arial"/>
          <w:color w:val="000000"/>
        </w:rPr>
        <w:t xml:space="preserve">Region of the State of São Paulo. From this aim, the study promotes a theoretical-conceptual contribution in the </w:t>
      </w:r>
      <w:r w:rsidRPr="004714AF">
        <w:rPr>
          <w:rFonts w:ascii="Arial" w:hAnsi="Arial" w:cs="Arial"/>
        </w:rPr>
        <w:t>Williamson institutionalist</w:t>
      </w:r>
      <w:r w:rsidRPr="004714AF">
        <w:rPr>
          <w:rFonts w:ascii="Arial" w:hAnsi="Arial" w:cs="Arial"/>
          <w:color w:val="FF0000"/>
        </w:rPr>
        <w:t xml:space="preserve"> </w:t>
      </w:r>
      <w:r w:rsidRPr="004714AF">
        <w:rPr>
          <w:rFonts w:ascii="Arial" w:hAnsi="Arial" w:cs="Arial"/>
        </w:rPr>
        <w:t>approach</w:t>
      </w:r>
      <w:r w:rsidRPr="004714AF">
        <w:rPr>
          <w:rFonts w:ascii="Arial" w:hAnsi="Arial" w:cs="Arial"/>
          <w:color w:val="000000"/>
        </w:rPr>
        <w:t xml:space="preserve"> about governance </w:t>
      </w:r>
      <w:r w:rsidR="00326205">
        <w:rPr>
          <w:rFonts w:ascii="Arial" w:hAnsi="Arial" w:cs="Arial"/>
          <w:color w:val="000000"/>
        </w:rPr>
        <w:t>systems</w:t>
      </w:r>
      <w:r w:rsidRPr="004714AF">
        <w:rPr>
          <w:rFonts w:ascii="Arial" w:hAnsi="Arial" w:cs="Arial"/>
          <w:color w:val="000000"/>
        </w:rPr>
        <w:t xml:space="preserve">. The analysis of the </w:t>
      </w:r>
      <w:r w:rsidR="00326205">
        <w:rPr>
          <w:rFonts w:ascii="Arial" w:hAnsi="Arial" w:cs="Arial"/>
          <w:color w:val="000000"/>
        </w:rPr>
        <w:t>LPA</w:t>
      </w:r>
      <w:r w:rsidR="00326205" w:rsidRPr="004714AF">
        <w:rPr>
          <w:rFonts w:ascii="Arial" w:hAnsi="Arial" w:cs="Arial"/>
          <w:color w:val="000000"/>
        </w:rPr>
        <w:t xml:space="preserve"> </w:t>
      </w:r>
      <w:r w:rsidRPr="004714AF">
        <w:rPr>
          <w:rFonts w:ascii="Arial" w:hAnsi="Arial" w:cs="Arial"/>
          <w:color w:val="000000"/>
        </w:rPr>
        <w:t xml:space="preserve">of table grape of the </w:t>
      </w:r>
      <w:r w:rsidR="00326205" w:rsidRPr="004714AF">
        <w:rPr>
          <w:rFonts w:ascii="Arial" w:hAnsi="Arial" w:cs="Arial"/>
          <w:color w:val="000000"/>
        </w:rPr>
        <w:t xml:space="preserve">northwest </w:t>
      </w:r>
      <w:r w:rsidRPr="004714AF">
        <w:rPr>
          <w:rFonts w:ascii="Arial" w:hAnsi="Arial" w:cs="Arial"/>
          <w:color w:val="000000"/>
        </w:rPr>
        <w:t xml:space="preserve">region participates </w:t>
      </w:r>
      <w:r w:rsidR="00326205">
        <w:rPr>
          <w:rFonts w:ascii="Arial" w:hAnsi="Arial" w:cs="Arial"/>
          <w:color w:val="000000"/>
        </w:rPr>
        <w:t>to</w:t>
      </w:r>
      <w:r w:rsidR="00326205" w:rsidRPr="004714AF">
        <w:rPr>
          <w:rFonts w:ascii="Arial" w:hAnsi="Arial" w:cs="Arial"/>
          <w:color w:val="000000"/>
        </w:rPr>
        <w:t xml:space="preserve"> </w:t>
      </w:r>
      <w:r w:rsidRPr="004714AF">
        <w:rPr>
          <w:rFonts w:ascii="Arial" w:hAnsi="Arial" w:cs="Arial"/>
          <w:color w:val="000000"/>
        </w:rPr>
        <w:t>the growth of research</w:t>
      </w:r>
      <w:r w:rsidR="00326205">
        <w:rPr>
          <w:rFonts w:ascii="Arial" w:hAnsi="Arial" w:cs="Arial"/>
          <w:color w:val="000000"/>
        </w:rPr>
        <w:t>es</w:t>
      </w:r>
      <w:r w:rsidRPr="004714AF">
        <w:rPr>
          <w:rFonts w:ascii="Arial" w:hAnsi="Arial" w:cs="Arial"/>
          <w:color w:val="000000"/>
        </w:rPr>
        <w:t xml:space="preserve"> around local productive systems and local productive arrangements in national and international </w:t>
      </w:r>
      <w:r w:rsidR="00326205">
        <w:rPr>
          <w:rFonts w:ascii="Arial" w:hAnsi="Arial" w:cs="Arial"/>
          <w:color w:val="000000"/>
        </w:rPr>
        <w:t>basis</w:t>
      </w:r>
      <w:r w:rsidRPr="004714AF">
        <w:rPr>
          <w:rFonts w:ascii="Arial" w:hAnsi="Arial" w:cs="Arial"/>
          <w:color w:val="000000"/>
        </w:rPr>
        <w:t xml:space="preserve">. In this context, to understand the aspects related with location allows to expand the objectives and to </w:t>
      </w:r>
      <w:r w:rsidRPr="004714AF">
        <w:rPr>
          <w:rFonts w:ascii="Arial" w:hAnsi="Arial" w:cs="Arial"/>
        </w:rPr>
        <w:t>approach</w:t>
      </w:r>
      <w:r w:rsidRPr="004714AF">
        <w:rPr>
          <w:rFonts w:ascii="Arial" w:hAnsi="Arial" w:cs="Arial"/>
          <w:color w:val="000000"/>
        </w:rPr>
        <w:t xml:space="preserve"> in  integrated way the local development, its linking with the Williamson </w:t>
      </w:r>
      <w:r w:rsidR="00F834C5" w:rsidRPr="004714AF">
        <w:rPr>
          <w:rFonts w:ascii="Arial" w:hAnsi="Arial" w:cs="Arial"/>
          <w:color w:val="000000"/>
        </w:rPr>
        <w:t xml:space="preserve">and North </w:t>
      </w:r>
      <w:r w:rsidRPr="004714AF">
        <w:rPr>
          <w:rFonts w:ascii="Arial" w:hAnsi="Arial" w:cs="Arial"/>
          <w:color w:val="000000"/>
        </w:rPr>
        <w:t>New Economy Institutions  and the geographic and social studies about the territory and its influences in the way of being of the regions. When allowing the convergence of theoretical structure cited, the work accumulates some areas of knowledge, allow</w:t>
      </w:r>
      <w:r w:rsidR="00F834C5">
        <w:rPr>
          <w:rFonts w:ascii="Arial" w:hAnsi="Arial" w:cs="Arial"/>
          <w:color w:val="000000"/>
        </w:rPr>
        <w:t>ing</w:t>
      </w:r>
      <w:r w:rsidRPr="004714AF">
        <w:rPr>
          <w:rFonts w:ascii="Arial" w:hAnsi="Arial" w:cs="Arial"/>
          <w:color w:val="000000"/>
        </w:rPr>
        <w:t xml:space="preserve"> to understand the analysis of the system in different way, adopting rules of sociology, geography, economy, administration and law. The empirical support used supplied the necessity to understand the existing relations (transactions) between producers and </w:t>
      </w:r>
      <w:r w:rsidR="009A230E">
        <w:rPr>
          <w:rFonts w:ascii="Arial" w:hAnsi="Arial" w:cs="Arial"/>
          <w:color w:val="000000"/>
        </w:rPr>
        <w:t xml:space="preserve">between </w:t>
      </w:r>
      <w:r w:rsidRPr="004714AF">
        <w:rPr>
          <w:rFonts w:ascii="Arial" w:hAnsi="Arial" w:cs="Arial"/>
          <w:color w:val="000000"/>
        </w:rPr>
        <w:t xml:space="preserve">producers </w:t>
      </w:r>
      <w:r w:rsidR="009A230E">
        <w:rPr>
          <w:rFonts w:ascii="Arial" w:hAnsi="Arial" w:cs="Arial"/>
          <w:color w:val="000000"/>
        </w:rPr>
        <w:t>and</w:t>
      </w:r>
      <w:r w:rsidRPr="004714AF">
        <w:rPr>
          <w:rFonts w:ascii="Arial" w:hAnsi="Arial" w:cs="Arial"/>
          <w:color w:val="000000"/>
        </w:rPr>
        <w:t xml:space="preserve"> </w:t>
      </w:r>
      <w:r w:rsidR="009A230E">
        <w:rPr>
          <w:rFonts w:ascii="Arial" w:hAnsi="Arial" w:cs="Arial"/>
          <w:color w:val="000000"/>
        </w:rPr>
        <w:t>buyers</w:t>
      </w:r>
      <w:r w:rsidR="009A230E" w:rsidRPr="004714AF">
        <w:rPr>
          <w:rFonts w:ascii="Arial" w:hAnsi="Arial" w:cs="Arial"/>
          <w:color w:val="000000"/>
        </w:rPr>
        <w:t xml:space="preserve"> </w:t>
      </w:r>
      <w:r w:rsidRPr="004714AF">
        <w:rPr>
          <w:rFonts w:ascii="Arial" w:hAnsi="Arial" w:cs="Arial"/>
          <w:color w:val="000000"/>
        </w:rPr>
        <w:t xml:space="preserve">(intermediate), provoking a double analysis of the existing social capital in the transactions. The research concludes that in the productive arrangement of </w:t>
      </w:r>
      <w:r w:rsidR="009A230E">
        <w:rPr>
          <w:rFonts w:ascii="Arial" w:hAnsi="Arial" w:cs="Arial"/>
          <w:color w:val="000000"/>
        </w:rPr>
        <w:t>table</w:t>
      </w:r>
      <w:r w:rsidR="009A230E" w:rsidRPr="004714AF">
        <w:rPr>
          <w:rFonts w:ascii="Arial" w:hAnsi="Arial" w:cs="Arial"/>
          <w:color w:val="000000"/>
        </w:rPr>
        <w:t xml:space="preserve"> </w:t>
      </w:r>
      <w:r w:rsidRPr="004714AF">
        <w:rPr>
          <w:rFonts w:ascii="Arial" w:hAnsi="Arial" w:cs="Arial"/>
          <w:color w:val="000000"/>
        </w:rPr>
        <w:t xml:space="preserve">grape </w:t>
      </w:r>
      <w:r w:rsidR="009A230E">
        <w:rPr>
          <w:rFonts w:ascii="Arial" w:hAnsi="Arial" w:cs="Arial"/>
          <w:color w:val="000000"/>
        </w:rPr>
        <w:t>in</w:t>
      </w:r>
      <w:r w:rsidR="009A230E" w:rsidRPr="004714AF">
        <w:rPr>
          <w:rFonts w:ascii="Arial" w:hAnsi="Arial" w:cs="Arial"/>
          <w:color w:val="000000"/>
        </w:rPr>
        <w:t xml:space="preserve"> </w:t>
      </w:r>
      <w:r w:rsidRPr="004714AF">
        <w:rPr>
          <w:rFonts w:ascii="Arial" w:hAnsi="Arial" w:cs="Arial"/>
          <w:color w:val="000000"/>
        </w:rPr>
        <w:t>Jales</w:t>
      </w:r>
      <w:r w:rsidR="009A230E">
        <w:rPr>
          <w:rFonts w:ascii="Arial" w:hAnsi="Arial" w:cs="Arial"/>
          <w:color w:val="000000"/>
        </w:rPr>
        <w:t xml:space="preserve"> region</w:t>
      </w:r>
      <w:r w:rsidRPr="004714AF">
        <w:rPr>
          <w:rFonts w:ascii="Arial" w:hAnsi="Arial" w:cs="Arial"/>
          <w:color w:val="000000"/>
        </w:rPr>
        <w:t xml:space="preserve">, the informal institutions promote balance in the market and keep lower costs of transaction, being adopted governance through the market with informal guarantees. </w:t>
      </w:r>
    </w:p>
    <w:p w:rsidR="00A970FA" w:rsidRPr="004714AF" w:rsidRDefault="00A970FA" w:rsidP="00BF466A">
      <w:pPr>
        <w:shd w:val="clear" w:color="auto" w:fill="FFFFFF"/>
        <w:spacing w:line="288" w:lineRule="atLeast"/>
        <w:ind w:firstLine="720"/>
        <w:jc w:val="both"/>
        <w:rPr>
          <w:rFonts w:ascii="Arial" w:hAnsi="Arial" w:cs="Arial"/>
          <w:color w:val="000000"/>
        </w:rPr>
      </w:pPr>
      <w:r w:rsidRPr="00BF466A">
        <w:rPr>
          <w:rFonts w:ascii="Arial" w:hAnsi="Arial" w:cs="Arial"/>
          <w:b/>
          <w:bCs/>
          <w:color w:val="000000"/>
        </w:rPr>
        <w:t>Word-key:</w:t>
      </w:r>
      <w:r w:rsidRPr="004714AF">
        <w:rPr>
          <w:rFonts w:ascii="Arial" w:hAnsi="Arial" w:cs="Arial"/>
          <w:color w:val="000000"/>
        </w:rPr>
        <w:t xml:space="preserve"> Informal institutions; Governance; Local development </w:t>
      </w:r>
    </w:p>
    <w:p w:rsidR="00803F7D" w:rsidRPr="00A970FA" w:rsidRDefault="00803F7D" w:rsidP="008D6650">
      <w:pPr>
        <w:ind w:left="720"/>
        <w:jc w:val="center"/>
        <w:rPr>
          <w:rFonts w:ascii="Arial" w:hAnsi="Arial" w:cs="Arial"/>
          <w:b/>
          <w:bCs/>
          <w:lang w:eastAsia="pt-BR"/>
        </w:rPr>
      </w:pPr>
    </w:p>
    <w:p w:rsidR="00803F7D" w:rsidRPr="00A970FA" w:rsidRDefault="00803F7D" w:rsidP="008D6650">
      <w:pPr>
        <w:ind w:left="720"/>
        <w:jc w:val="center"/>
        <w:rPr>
          <w:rFonts w:ascii="Arial" w:hAnsi="Arial" w:cs="Arial"/>
          <w:b/>
          <w:bCs/>
          <w:lang w:eastAsia="pt-BR"/>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8D6650" w:rsidRDefault="008D6650" w:rsidP="00843E2D">
      <w:pPr>
        <w:ind w:left="720"/>
        <w:jc w:val="center"/>
        <w:rPr>
          <w:rFonts w:ascii="Arial" w:hAnsi="Arial" w:cs="Tunga"/>
          <w:b/>
          <w:sz w:val="28"/>
          <w:szCs w:val="28"/>
        </w:rPr>
      </w:pPr>
    </w:p>
    <w:p w:rsidR="00BA553F" w:rsidRPr="00BA553F" w:rsidRDefault="00BA553F" w:rsidP="00843E2D">
      <w:pPr>
        <w:ind w:left="720"/>
        <w:jc w:val="center"/>
        <w:rPr>
          <w:rFonts w:ascii="Arial" w:hAnsi="Arial" w:cs="Tunga"/>
          <w:b/>
          <w:sz w:val="28"/>
          <w:szCs w:val="28"/>
        </w:rPr>
      </w:pPr>
    </w:p>
    <w:p w:rsidR="008D6650" w:rsidRPr="00BA553F" w:rsidRDefault="008D6650" w:rsidP="00843E2D">
      <w:pPr>
        <w:ind w:left="720"/>
        <w:jc w:val="center"/>
        <w:rPr>
          <w:rFonts w:ascii="Arial" w:hAnsi="Arial" w:cs="Tunga"/>
          <w:b/>
          <w:sz w:val="28"/>
          <w:szCs w:val="28"/>
        </w:rPr>
      </w:pPr>
    </w:p>
    <w:p w:rsidR="00A970FA" w:rsidRPr="00BA553F" w:rsidRDefault="00A970FA" w:rsidP="00843E2D">
      <w:pPr>
        <w:ind w:left="720"/>
        <w:jc w:val="center"/>
        <w:rPr>
          <w:rFonts w:ascii="Arial" w:hAnsi="Arial" w:cs="Tunga"/>
          <w:b/>
          <w:sz w:val="28"/>
          <w:szCs w:val="28"/>
        </w:rPr>
      </w:pPr>
    </w:p>
    <w:p w:rsidR="00A970FA" w:rsidRPr="00BA553F" w:rsidRDefault="00E87BA4" w:rsidP="00843E2D">
      <w:pPr>
        <w:ind w:left="720"/>
        <w:jc w:val="center"/>
        <w:rPr>
          <w:rFonts w:ascii="Arial" w:hAnsi="Arial" w:cs="Tunga"/>
          <w:b/>
          <w:sz w:val="28"/>
          <w:szCs w:val="28"/>
        </w:rPr>
      </w:pPr>
      <w:r>
        <w:rPr>
          <w:rFonts w:ascii="Arial" w:hAnsi="Arial" w:cs="Tunga"/>
          <w:b/>
          <w:noProof/>
          <w:sz w:val="28"/>
          <w:szCs w:val="28"/>
          <w:lang w:val="pt-BR" w:eastAsia="pt-BR"/>
        </w:rPr>
        <w:lastRenderedPageBreak/>
        <w:pict>
          <v:rect id="_x0000_s1397" style="position:absolute;left:0;text-align:left;margin-left:441pt;margin-top:24.15pt;width:18pt;height:18pt;z-index:251667968" stroked="f"/>
        </w:pict>
      </w:r>
    </w:p>
    <w:p w:rsidR="007A633A" w:rsidRPr="001C669F" w:rsidRDefault="00805382" w:rsidP="00843E2D">
      <w:pPr>
        <w:ind w:left="720"/>
        <w:jc w:val="center"/>
        <w:rPr>
          <w:rFonts w:ascii="Arial" w:hAnsi="Arial" w:cs="Tunga"/>
          <w:b/>
          <w:sz w:val="28"/>
          <w:szCs w:val="28"/>
          <w:lang w:val="pt-BR"/>
        </w:rPr>
      </w:pPr>
      <w:r>
        <w:rPr>
          <w:rFonts w:ascii="Arial" w:hAnsi="Arial" w:cs="Tunga"/>
          <w:b/>
          <w:sz w:val="28"/>
          <w:szCs w:val="28"/>
          <w:lang w:val="pt-BR"/>
        </w:rPr>
        <w:t>LISTA DE TABELA</w:t>
      </w:r>
    </w:p>
    <w:p w:rsidR="007A633A" w:rsidRDefault="007A633A" w:rsidP="00843E2D">
      <w:pPr>
        <w:ind w:left="720"/>
        <w:jc w:val="center"/>
        <w:rPr>
          <w:rFonts w:ascii="Arial" w:hAnsi="Arial" w:cs="Tunga"/>
          <w:b/>
          <w:sz w:val="28"/>
          <w:szCs w:val="28"/>
          <w:lang w:val="pt-BR"/>
        </w:rPr>
      </w:pPr>
    </w:p>
    <w:p w:rsidR="001C669F" w:rsidRDefault="001C669F" w:rsidP="00843E2D">
      <w:pPr>
        <w:ind w:left="720"/>
        <w:jc w:val="center"/>
        <w:rPr>
          <w:rFonts w:ascii="Arial" w:hAnsi="Arial" w:cs="Tunga"/>
          <w:b/>
          <w:sz w:val="28"/>
          <w:szCs w:val="28"/>
          <w:lang w:val="pt-BR"/>
        </w:rPr>
      </w:pPr>
    </w:p>
    <w:p w:rsidR="001C669F" w:rsidRPr="001C669F" w:rsidRDefault="001C669F" w:rsidP="001C669F">
      <w:pPr>
        <w:ind w:left="720"/>
        <w:jc w:val="both"/>
        <w:rPr>
          <w:rFonts w:ascii="Arial" w:hAnsi="Arial" w:cs="Tunga"/>
          <w:b/>
          <w:lang w:val="pt-BR"/>
        </w:rPr>
      </w:pPr>
      <w:r w:rsidRPr="001C669F">
        <w:rPr>
          <w:rFonts w:ascii="Arial" w:hAnsi="Arial" w:cs="Tunga"/>
          <w:b/>
          <w:lang w:val="pt-BR"/>
        </w:rPr>
        <w:t>Tabela 1 –</w:t>
      </w:r>
      <w:r w:rsidR="00805382">
        <w:rPr>
          <w:rFonts w:ascii="Arial" w:hAnsi="Arial" w:cs="Tunga"/>
          <w:b/>
          <w:lang w:val="pt-BR"/>
        </w:rPr>
        <w:t xml:space="preserve"> </w:t>
      </w:r>
      <w:r w:rsidR="00805382" w:rsidRPr="006C7396">
        <w:rPr>
          <w:rFonts w:ascii="Arial" w:hAnsi="Arial" w:cs="Arial"/>
          <w:lang w:val="pt-BR" w:eastAsia="pt-BR"/>
        </w:rPr>
        <w:t>Produção de uva comum de mesa na região noroeste do estado de</w:t>
      </w:r>
      <w:r w:rsidR="00805382">
        <w:rPr>
          <w:rFonts w:ascii="Arial" w:hAnsi="Arial" w:cs="Arial"/>
          <w:lang w:val="pt-BR" w:eastAsia="pt-BR"/>
        </w:rPr>
        <w:t xml:space="preserve"> </w:t>
      </w:r>
      <w:r w:rsidR="00805382" w:rsidRPr="006C7396">
        <w:rPr>
          <w:rFonts w:ascii="Arial" w:hAnsi="Arial" w:cs="Arial"/>
          <w:lang w:val="pt-BR" w:eastAsia="pt-BR"/>
        </w:rPr>
        <w:t>São</w:t>
      </w:r>
      <w:r w:rsidR="00805382">
        <w:rPr>
          <w:rFonts w:ascii="Arial" w:hAnsi="Arial" w:cs="Arial"/>
          <w:lang w:val="pt-BR" w:eastAsia="pt-BR"/>
        </w:rPr>
        <w:t xml:space="preserve"> </w:t>
      </w:r>
      <w:r w:rsidR="00805382" w:rsidRPr="006C7396">
        <w:rPr>
          <w:rFonts w:ascii="Arial" w:hAnsi="Arial" w:cs="Arial"/>
          <w:lang w:val="pt-BR" w:eastAsia="pt-BR"/>
        </w:rPr>
        <w:t>Paulo, por volume produzido em 2005</w:t>
      </w:r>
      <w:r w:rsidR="00805382">
        <w:rPr>
          <w:rFonts w:ascii="Arial" w:hAnsi="Arial" w:cs="Arial"/>
          <w:lang w:val="pt-BR" w:eastAsia="pt-BR"/>
        </w:rPr>
        <w:t>...........................</w:t>
      </w:r>
      <w:r w:rsidR="00C54F8C">
        <w:rPr>
          <w:rFonts w:ascii="Arial" w:hAnsi="Arial" w:cs="Arial"/>
          <w:lang w:val="pt-BR" w:eastAsia="pt-BR"/>
        </w:rPr>
        <w:t>.....................6</w:t>
      </w:r>
      <w:r w:rsidR="00C01867">
        <w:rPr>
          <w:rFonts w:ascii="Arial" w:hAnsi="Arial" w:cs="Arial"/>
          <w:lang w:val="pt-BR" w:eastAsia="pt-BR"/>
        </w:rPr>
        <w:t>8</w:t>
      </w:r>
    </w:p>
    <w:p w:rsidR="001C669F" w:rsidRDefault="001C669F" w:rsidP="001C669F">
      <w:pPr>
        <w:ind w:left="720"/>
        <w:jc w:val="both"/>
        <w:rPr>
          <w:rFonts w:ascii="Arial" w:hAnsi="Arial" w:cs="Tunga"/>
          <w:bCs/>
          <w:lang w:val="pt-BR"/>
        </w:rPr>
      </w:pPr>
    </w:p>
    <w:p w:rsidR="001C669F" w:rsidRDefault="00C54F8C" w:rsidP="001C669F">
      <w:pPr>
        <w:ind w:left="720"/>
        <w:jc w:val="both"/>
        <w:rPr>
          <w:rFonts w:ascii="Arial" w:hAnsi="Arial" w:cs="Tunga"/>
          <w:bCs/>
          <w:lang w:val="pt-BR"/>
        </w:rPr>
      </w:pPr>
      <w:r>
        <w:rPr>
          <w:rFonts w:ascii="Arial" w:hAnsi="Arial" w:cs="Tunga"/>
          <w:b/>
          <w:lang w:val="pt-BR"/>
        </w:rPr>
        <w:t xml:space="preserve">Tabela 2 – </w:t>
      </w:r>
      <w:r>
        <w:rPr>
          <w:rFonts w:ascii="Arial" w:hAnsi="Arial" w:cs="Tunga"/>
          <w:bCs/>
          <w:lang w:val="pt-BR"/>
        </w:rPr>
        <w:t>Balanço das exportações e importações de uvas, sucos de uva, vinhos e derivados no Brasil em 2006 e 2007...................</w:t>
      </w:r>
      <w:r w:rsidR="002D7356">
        <w:rPr>
          <w:rFonts w:ascii="Arial" w:hAnsi="Arial" w:cs="Tunga"/>
          <w:bCs/>
          <w:lang w:val="pt-BR"/>
        </w:rPr>
        <w:t>..............................</w:t>
      </w:r>
      <w:r w:rsidR="00C01867">
        <w:rPr>
          <w:rFonts w:ascii="Arial" w:hAnsi="Arial" w:cs="Tunga"/>
          <w:bCs/>
          <w:lang w:val="pt-BR"/>
        </w:rPr>
        <w:t>71</w:t>
      </w:r>
    </w:p>
    <w:p w:rsidR="00C54F8C" w:rsidRDefault="00C54F8C" w:rsidP="001C669F">
      <w:pPr>
        <w:ind w:left="720"/>
        <w:jc w:val="both"/>
        <w:rPr>
          <w:rFonts w:ascii="Arial" w:hAnsi="Arial" w:cs="Tunga"/>
          <w:bCs/>
          <w:lang w:val="pt-BR"/>
        </w:rPr>
      </w:pPr>
    </w:p>
    <w:p w:rsidR="00C54F8C" w:rsidRPr="00C54F8C" w:rsidRDefault="00C54F8C" w:rsidP="001C669F">
      <w:pPr>
        <w:ind w:left="720"/>
        <w:jc w:val="both"/>
        <w:rPr>
          <w:rFonts w:ascii="Arial" w:hAnsi="Arial" w:cs="Tunga"/>
          <w:bCs/>
          <w:lang w:val="pt-BR"/>
        </w:rPr>
      </w:pPr>
      <w:r>
        <w:rPr>
          <w:rFonts w:ascii="Arial" w:hAnsi="Arial" w:cs="Tunga"/>
          <w:b/>
          <w:lang w:val="pt-BR"/>
        </w:rPr>
        <w:t xml:space="preserve">Tabela 3 – </w:t>
      </w:r>
      <w:r>
        <w:rPr>
          <w:rFonts w:ascii="Arial" w:hAnsi="Arial" w:cs="Tunga"/>
          <w:bCs/>
          <w:lang w:val="pt-BR"/>
        </w:rPr>
        <w:t>Sazonalidade da produção de uva de mesa nas regiões de produção nacional.............................................................</w:t>
      </w:r>
      <w:r w:rsidR="002D7356">
        <w:rPr>
          <w:rFonts w:ascii="Arial" w:hAnsi="Arial" w:cs="Tunga"/>
          <w:bCs/>
          <w:lang w:val="pt-BR"/>
        </w:rPr>
        <w:t>..............................7</w:t>
      </w:r>
      <w:r w:rsidR="00C01867">
        <w:rPr>
          <w:rFonts w:ascii="Arial" w:hAnsi="Arial" w:cs="Tunga"/>
          <w:bCs/>
          <w:lang w:val="pt-BR"/>
        </w:rPr>
        <w:t>3</w:t>
      </w: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9B4F4C" w:rsidRDefault="009B4F4C" w:rsidP="001C669F">
      <w:pPr>
        <w:ind w:left="720"/>
        <w:jc w:val="center"/>
        <w:rPr>
          <w:rFonts w:ascii="Arial" w:hAnsi="Arial" w:cs="Tunga"/>
          <w:b/>
          <w:sz w:val="28"/>
          <w:szCs w:val="28"/>
          <w:lang w:val="pt-BR"/>
        </w:rPr>
      </w:pPr>
    </w:p>
    <w:p w:rsidR="00A970FA" w:rsidRDefault="00A970FA" w:rsidP="001C669F">
      <w:pPr>
        <w:ind w:left="720"/>
        <w:jc w:val="center"/>
        <w:rPr>
          <w:rFonts w:ascii="Arial" w:hAnsi="Arial" w:cs="Tunga"/>
          <w:b/>
          <w:sz w:val="28"/>
          <w:szCs w:val="28"/>
          <w:lang w:val="pt-BR"/>
        </w:rPr>
      </w:pPr>
    </w:p>
    <w:p w:rsidR="00A970FA" w:rsidRDefault="00E87BA4" w:rsidP="001C669F">
      <w:pPr>
        <w:ind w:left="720"/>
        <w:jc w:val="center"/>
        <w:rPr>
          <w:rFonts w:ascii="Arial" w:hAnsi="Arial" w:cs="Tunga"/>
          <w:b/>
          <w:sz w:val="28"/>
          <w:szCs w:val="28"/>
          <w:lang w:val="pt-BR"/>
        </w:rPr>
      </w:pPr>
      <w:r>
        <w:rPr>
          <w:rFonts w:ascii="Arial" w:hAnsi="Arial" w:cs="Tunga"/>
          <w:b/>
          <w:noProof/>
          <w:sz w:val="28"/>
          <w:szCs w:val="28"/>
          <w:lang w:val="pt-BR" w:eastAsia="pt-BR"/>
        </w:rPr>
        <w:lastRenderedPageBreak/>
        <w:pict>
          <v:rect id="_x0000_s1398" style="position:absolute;left:0;text-align:left;margin-left:441pt;margin-top:28.15pt;width:18pt;height:18pt;z-index:251668992" stroked="f"/>
        </w:pict>
      </w:r>
    </w:p>
    <w:p w:rsidR="001C669F" w:rsidRPr="001C669F" w:rsidRDefault="001C669F" w:rsidP="001C669F">
      <w:pPr>
        <w:ind w:left="720"/>
        <w:jc w:val="center"/>
        <w:rPr>
          <w:rFonts w:ascii="Arial" w:hAnsi="Arial" w:cs="Tunga"/>
          <w:b/>
          <w:sz w:val="28"/>
          <w:szCs w:val="28"/>
          <w:lang w:val="pt-BR"/>
        </w:rPr>
      </w:pPr>
      <w:r w:rsidRPr="001C669F">
        <w:rPr>
          <w:rFonts w:ascii="Arial" w:hAnsi="Arial" w:cs="Tunga"/>
          <w:b/>
          <w:sz w:val="28"/>
          <w:szCs w:val="28"/>
          <w:lang w:val="pt-BR"/>
        </w:rPr>
        <w:t>LISTA DE FIGURAS</w:t>
      </w:r>
    </w:p>
    <w:p w:rsidR="001C669F" w:rsidRDefault="001C669F" w:rsidP="001C669F">
      <w:pPr>
        <w:ind w:left="720"/>
        <w:jc w:val="center"/>
        <w:rPr>
          <w:rFonts w:ascii="Arial" w:hAnsi="Arial" w:cs="Tunga"/>
          <w:b/>
          <w:lang w:val="pt-BR"/>
        </w:rPr>
      </w:pPr>
    </w:p>
    <w:p w:rsidR="001C669F" w:rsidRDefault="001C669F" w:rsidP="001C669F">
      <w:pPr>
        <w:ind w:left="720"/>
        <w:jc w:val="both"/>
        <w:rPr>
          <w:rFonts w:ascii="Arial" w:hAnsi="Arial" w:cs="Tunga"/>
          <w:bCs/>
          <w:lang w:val="pt-BR"/>
        </w:rPr>
      </w:pPr>
      <w:r w:rsidRPr="001C669F">
        <w:rPr>
          <w:rFonts w:ascii="Arial" w:hAnsi="Arial" w:cs="Tunga"/>
          <w:b/>
          <w:lang w:val="pt-BR"/>
        </w:rPr>
        <w:t xml:space="preserve">Figura 1 – </w:t>
      </w:r>
      <w:r w:rsidR="00805382">
        <w:rPr>
          <w:rFonts w:ascii="Arial" w:hAnsi="Arial" w:cs="Tunga"/>
          <w:bCs/>
          <w:lang w:val="pt-BR"/>
        </w:rPr>
        <w:t>Análise dos 3 níveis analíticos de Williamson.......................</w:t>
      </w:r>
      <w:r w:rsidR="002D7356">
        <w:rPr>
          <w:rFonts w:ascii="Arial" w:hAnsi="Arial" w:cs="Tunga"/>
          <w:bCs/>
          <w:lang w:val="pt-BR"/>
        </w:rPr>
        <w:t>........3</w:t>
      </w:r>
      <w:r w:rsidR="00C01867">
        <w:rPr>
          <w:rFonts w:ascii="Arial" w:hAnsi="Arial" w:cs="Tunga"/>
          <w:bCs/>
          <w:lang w:val="pt-BR"/>
        </w:rPr>
        <w:t>8</w:t>
      </w:r>
    </w:p>
    <w:p w:rsidR="00805382" w:rsidRDefault="00805382" w:rsidP="001C669F">
      <w:pPr>
        <w:ind w:left="720"/>
        <w:jc w:val="both"/>
        <w:rPr>
          <w:rFonts w:ascii="Arial" w:hAnsi="Arial" w:cs="Tunga"/>
          <w:bCs/>
          <w:lang w:val="pt-BR"/>
        </w:rPr>
      </w:pPr>
    </w:p>
    <w:p w:rsidR="00805382" w:rsidRDefault="00805382" w:rsidP="001C669F">
      <w:pPr>
        <w:ind w:left="720"/>
        <w:jc w:val="both"/>
        <w:rPr>
          <w:rFonts w:ascii="Arial" w:hAnsi="Arial" w:cs="Tunga"/>
          <w:bCs/>
          <w:lang w:val="pt-BR"/>
        </w:rPr>
      </w:pPr>
      <w:r>
        <w:rPr>
          <w:rFonts w:ascii="Arial" w:hAnsi="Arial" w:cs="Tunga"/>
          <w:b/>
          <w:lang w:val="pt-BR"/>
        </w:rPr>
        <w:t xml:space="preserve">Figura 2 – </w:t>
      </w:r>
      <w:r>
        <w:rPr>
          <w:rFonts w:ascii="Arial" w:hAnsi="Arial" w:cs="Tunga"/>
          <w:bCs/>
          <w:lang w:val="pt-BR"/>
        </w:rPr>
        <w:t>Modelo de análise dos sistemas de governança..................</w:t>
      </w:r>
      <w:r w:rsidR="002D7356">
        <w:rPr>
          <w:rFonts w:ascii="Arial" w:hAnsi="Arial" w:cs="Tunga"/>
          <w:bCs/>
          <w:lang w:val="pt-BR"/>
        </w:rPr>
        <w:t>.........4</w:t>
      </w:r>
      <w:r w:rsidR="00C01867">
        <w:rPr>
          <w:rFonts w:ascii="Arial" w:hAnsi="Arial" w:cs="Tunga"/>
          <w:bCs/>
          <w:lang w:val="pt-BR"/>
        </w:rPr>
        <w:t>3</w:t>
      </w:r>
    </w:p>
    <w:p w:rsidR="00805382" w:rsidRDefault="00805382" w:rsidP="001C669F">
      <w:pPr>
        <w:ind w:left="720"/>
        <w:jc w:val="both"/>
        <w:rPr>
          <w:rFonts w:ascii="Arial" w:hAnsi="Arial" w:cs="Tunga"/>
          <w:bCs/>
          <w:lang w:val="pt-BR"/>
        </w:rPr>
      </w:pPr>
    </w:p>
    <w:p w:rsidR="00805382" w:rsidRDefault="00805382" w:rsidP="001C669F">
      <w:pPr>
        <w:ind w:left="720"/>
        <w:jc w:val="both"/>
        <w:rPr>
          <w:rFonts w:ascii="Arial" w:hAnsi="Arial" w:cs="Tunga"/>
          <w:bCs/>
          <w:lang w:val="pt-BR"/>
        </w:rPr>
      </w:pPr>
      <w:r>
        <w:rPr>
          <w:rFonts w:ascii="Arial" w:hAnsi="Arial" w:cs="Tunga"/>
          <w:b/>
          <w:lang w:val="pt-BR"/>
        </w:rPr>
        <w:t xml:space="preserve">Figura 3 – </w:t>
      </w:r>
      <w:r>
        <w:rPr>
          <w:rFonts w:ascii="Arial" w:hAnsi="Arial" w:cs="Tunga"/>
          <w:bCs/>
          <w:lang w:val="pt-BR"/>
        </w:rPr>
        <w:t>Dinâmica da convergência das instituições, território e aspectos formais e informais e sistema de governança.........................</w:t>
      </w:r>
      <w:r w:rsidR="002D7356">
        <w:rPr>
          <w:rFonts w:ascii="Arial" w:hAnsi="Arial" w:cs="Tunga"/>
          <w:bCs/>
          <w:lang w:val="pt-BR"/>
        </w:rPr>
        <w:t>........................</w:t>
      </w:r>
      <w:r w:rsidR="00C01867">
        <w:rPr>
          <w:rFonts w:ascii="Arial" w:hAnsi="Arial" w:cs="Tunga"/>
          <w:bCs/>
          <w:lang w:val="pt-BR"/>
        </w:rPr>
        <w:t>62</w:t>
      </w:r>
    </w:p>
    <w:p w:rsidR="00805382" w:rsidRDefault="00805382" w:rsidP="001C669F">
      <w:pPr>
        <w:ind w:left="720"/>
        <w:jc w:val="both"/>
        <w:rPr>
          <w:rFonts w:ascii="Arial" w:hAnsi="Arial" w:cs="Tunga"/>
          <w:bCs/>
          <w:lang w:val="pt-BR"/>
        </w:rPr>
      </w:pPr>
    </w:p>
    <w:p w:rsidR="002D7356" w:rsidRDefault="00805382" w:rsidP="001C669F">
      <w:pPr>
        <w:ind w:left="720"/>
        <w:jc w:val="both"/>
        <w:rPr>
          <w:rFonts w:ascii="Arial" w:hAnsi="Arial" w:cs="Tunga"/>
          <w:bCs/>
          <w:lang w:val="pt-BR"/>
        </w:rPr>
      </w:pPr>
      <w:r>
        <w:rPr>
          <w:rFonts w:ascii="Arial" w:hAnsi="Arial" w:cs="Tunga"/>
          <w:b/>
          <w:lang w:val="pt-BR"/>
        </w:rPr>
        <w:t xml:space="preserve">Figura 4 – </w:t>
      </w:r>
      <w:r>
        <w:rPr>
          <w:rFonts w:ascii="Arial" w:hAnsi="Arial" w:cs="Tunga"/>
          <w:bCs/>
          <w:lang w:val="pt-BR"/>
        </w:rPr>
        <w:t>Fases da pesquisa................................................................</w:t>
      </w:r>
      <w:r w:rsidR="00C01867">
        <w:rPr>
          <w:rFonts w:ascii="Arial" w:hAnsi="Arial" w:cs="Tunga"/>
          <w:bCs/>
          <w:lang w:val="pt-BR"/>
        </w:rPr>
        <w:t>.........67</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2D7356">
        <w:rPr>
          <w:rFonts w:ascii="Arial" w:hAnsi="Arial" w:cs="Tunga"/>
          <w:b/>
          <w:lang w:val="pt-BR"/>
        </w:rPr>
        <w:t>Figura 5 –</w:t>
      </w:r>
      <w:r>
        <w:rPr>
          <w:rFonts w:ascii="Arial" w:hAnsi="Arial" w:cs="Tunga"/>
          <w:bCs/>
          <w:lang w:val="pt-BR"/>
        </w:rPr>
        <w:t xml:space="preserve"> Tipo de propriedades entrevistadas..............................................</w:t>
      </w:r>
      <w:r w:rsidR="00C01867">
        <w:rPr>
          <w:rFonts w:ascii="Arial" w:hAnsi="Arial" w:cs="Tunga"/>
          <w:bCs/>
          <w:lang w:val="pt-BR"/>
        </w:rPr>
        <w:t>74</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2D7356">
        <w:rPr>
          <w:rFonts w:ascii="Arial" w:hAnsi="Arial" w:cs="Tunga"/>
          <w:b/>
          <w:lang w:val="pt-BR"/>
        </w:rPr>
        <w:t>Figura 6 –</w:t>
      </w:r>
      <w:r>
        <w:rPr>
          <w:rFonts w:ascii="Arial" w:hAnsi="Arial" w:cs="Tunga"/>
          <w:bCs/>
          <w:lang w:val="pt-BR"/>
        </w:rPr>
        <w:t xml:space="preserve"> Origem dos produtores de uva entrevistados................................</w:t>
      </w:r>
      <w:r w:rsidR="00C01867">
        <w:rPr>
          <w:rFonts w:ascii="Arial" w:hAnsi="Arial" w:cs="Tunga"/>
          <w:bCs/>
          <w:lang w:val="pt-BR"/>
        </w:rPr>
        <w:t>76</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2D7356">
        <w:rPr>
          <w:rFonts w:ascii="Arial" w:hAnsi="Arial" w:cs="Tunga"/>
          <w:b/>
          <w:lang w:val="pt-BR"/>
        </w:rPr>
        <w:t>Figura 7 –</w:t>
      </w:r>
      <w:r>
        <w:rPr>
          <w:rFonts w:ascii="Arial" w:hAnsi="Arial" w:cs="Tunga"/>
          <w:bCs/>
          <w:lang w:val="pt-BR"/>
        </w:rPr>
        <w:t xml:space="preserve"> Embalagens utilizadas na comercialização de uva nos produtores entrevistados...................................................................................................</w:t>
      </w:r>
      <w:r w:rsidR="00C01867">
        <w:rPr>
          <w:rFonts w:ascii="Arial" w:hAnsi="Arial" w:cs="Tunga"/>
          <w:bCs/>
          <w:lang w:val="pt-BR"/>
        </w:rPr>
        <w:t>80</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79365F">
        <w:rPr>
          <w:rFonts w:ascii="Arial" w:hAnsi="Arial" w:cs="Tunga"/>
          <w:b/>
          <w:lang w:val="pt-BR"/>
        </w:rPr>
        <w:t>Figura 8 –</w:t>
      </w:r>
      <w:r>
        <w:rPr>
          <w:rFonts w:ascii="Arial" w:hAnsi="Arial" w:cs="Tunga"/>
          <w:bCs/>
          <w:lang w:val="pt-BR"/>
        </w:rPr>
        <w:t xml:space="preserve"> Critérios do produto para realização da transação, apontados pelos produtores entrevistados.......................................................................</w:t>
      </w:r>
      <w:r w:rsidR="00C01867">
        <w:rPr>
          <w:rFonts w:ascii="Arial" w:hAnsi="Arial" w:cs="Tunga"/>
          <w:bCs/>
          <w:lang w:val="pt-BR"/>
        </w:rPr>
        <w:t>.81</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79365F">
        <w:rPr>
          <w:rFonts w:ascii="Arial" w:hAnsi="Arial" w:cs="Tunga"/>
          <w:b/>
          <w:lang w:val="pt-BR"/>
        </w:rPr>
        <w:t>Figura 9 –</w:t>
      </w:r>
      <w:r>
        <w:rPr>
          <w:rFonts w:ascii="Arial" w:hAnsi="Arial" w:cs="Tunga"/>
          <w:bCs/>
          <w:lang w:val="pt-BR"/>
        </w:rPr>
        <w:t xml:space="preserve"> Transações e tipos de contratos....................................................</w:t>
      </w:r>
      <w:r w:rsidR="00C01867">
        <w:rPr>
          <w:rFonts w:ascii="Arial" w:hAnsi="Arial" w:cs="Tunga"/>
          <w:bCs/>
          <w:lang w:val="pt-BR"/>
        </w:rPr>
        <w:t>84</w:t>
      </w:r>
    </w:p>
    <w:p w:rsidR="002D7356" w:rsidRDefault="002D7356" w:rsidP="001C669F">
      <w:pPr>
        <w:ind w:left="720"/>
        <w:jc w:val="both"/>
        <w:rPr>
          <w:rFonts w:ascii="Arial" w:hAnsi="Arial" w:cs="Tunga"/>
          <w:bCs/>
          <w:lang w:val="pt-BR"/>
        </w:rPr>
      </w:pPr>
    </w:p>
    <w:p w:rsidR="002D7356" w:rsidRDefault="002D7356" w:rsidP="001C669F">
      <w:pPr>
        <w:ind w:left="720"/>
        <w:jc w:val="both"/>
        <w:rPr>
          <w:rFonts w:ascii="Arial" w:hAnsi="Arial" w:cs="Tunga"/>
          <w:bCs/>
          <w:lang w:val="pt-BR"/>
        </w:rPr>
      </w:pPr>
      <w:r w:rsidRPr="0079365F">
        <w:rPr>
          <w:rFonts w:ascii="Arial" w:hAnsi="Arial" w:cs="Tunga"/>
          <w:b/>
          <w:lang w:val="pt-BR"/>
        </w:rPr>
        <w:t>Figura 10 –</w:t>
      </w:r>
      <w:r>
        <w:rPr>
          <w:rFonts w:ascii="Arial" w:hAnsi="Arial" w:cs="Tunga"/>
          <w:bCs/>
          <w:lang w:val="pt-BR"/>
        </w:rPr>
        <w:t xml:space="preserve"> Com que freqüência você costuma se relacionar com o mesmo agente..............................................................................................................</w:t>
      </w:r>
      <w:r w:rsidR="00C01867">
        <w:rPr>
          <w:rFonts w:ascii="Arial" w:hAnsi="Arial" w:cs="Tunga"/>
          <w:bCs/>
          <w:lang w:val="pt-BR"/>
        </w:rPr>
        <w:t>87</w:t>
      </w:r>
    </w:p>
    <w:p w:rsidR="002D7356" w:rsidRDefault="002D7356" w:rsidP="001C669F">
      <w:pPr>
        <w:ind w:left="720"/>
        <w:jc w:val="both"/>
        <w:rPr>
          <w:rFonts w:ascii="Arial" w:hAnsi="Arial" w:cs="Tunga"/>
          <w:bCs/>
          <w:lang w:val="pt-BR"/>
        </w:rPr>
      </w:pPr>
    </w:p>
    <w:p w:rsidR="00805382" w:rsidRPr="00805382" w:rsidRDefault="002D7356" w:rsidP="001C669F">
      <w:pPr>
        <w:ind w:left="720"/>
        <w:jc w:val="both"/>
        <w:rPr>
          <w:rFonts w:ascii="Arial" w:hAnsi="Arial" w:cs="Tunga"/>
          <w:bCs/>
          <w:lang w:val="pt-BR"/>
        </w:rPr>
      </w:pPr>
      <w:r w:rsidRPr="0079365F">
        <w:rPr>
          <w:rFonts w:ascii="Arial" w:hAnsi="Arial" w:cs="Tunga"/>
          <w:b/>
          <w:lang w:val="pt-BR"/>
        </w:rPr>
        <w:t>Figura 11 –</w:t>
      </w:r>
      <w:r>
        <w:rPr>
          <w:rFonts w:ascii="Arial" w:hAnsi="Arial" w:cs="Tunga"/>
          <w:bCs/>
          <w:lang w:val="pt-BR"/>
        </w:rPr>
        <w:t xml:space="preserve"> Média da duração do relacionamento entre produtores e mateiros...........................................................................................................</w:t>
      </w:r>
      <w:r w:rsidR="00C01867">
        <w:rPr>
          <w:rFonts w:ascii="Arial" w:hAnsi="Arial" w:cs="Tunga"/>
          <w:bCs/>
          <w:lang w:val="pt-BR"/>
        </w:rPr>
        <w:t>88</w:t>
      </w:r>
      <w:r w:rsidR="00805382">
        <w:rPr>
          <w:rFonts w:ascii="Arial" w:hAnsi="Arial" w:cs="Tunga"/>
          <w:bCs/>
          <w:lang w:val="pt-BR"/>
        </w:rPr>
        <w:t xml:space="preserve"> </w:t>
      </w:r>
    </w:p>
    <w:p w:rsidR="001C669F" w:rsidRDefault="001C669F" w:rsidP="001C669F">
      <w:pPr>
        <w:ind w:left="720"/>
        <w:jc w:val="both"/>
        <w:rPr>
          <w:rFonts w:ascii="Arial" w:hAnsi="Arial" w:cs="Tunga"/>
          <w:bCs/>
          <w:lang w:val="pt-BR"/>
        </w:rPr>
      </w:pPr>
    </w:p>
    <w:p w:rsidR="001C669F" w:rsidRDefault="001C669F" w:rsidP="001C669F">
      <w:pPr>
        <w:ind w:left="720"/>
        <w:jc w:val="both"/>
        <w:rPr>
          <w:rFonts w:ascii="Arial" w:hAnsi="Arial" w:cs="Tunga"/>
          <w:bCs/>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8D6650" w:rsidP="001C669F">
      <w:pPr>
        <w:ind w:left="720"/>
        <w:jc w:val="center"/>
        <w:rPr>
          <w:rFonts w:ascii="Arial" w:hAnsi="Arial" w:cs="Tunga"/>
          <w:b/>
          <w:sz w:val="28"/>
          <w:szCs w:val="28"/>
          <w:lang w:val="pt-BR"/>
        </w:rPr>
      </w:pPr>
    </w:p>
    <w:p w:rsidR="008D6650" w:rsidRDefault="00E87BA4" w:rsidP="001C669F">
      <w:pPr>
        <w:ind w:left="720"/>
        <w:jc w:val="center"/>
        <w:rPr>
          <w:rFonts w:ascii="Arial" w:hAnsi="Arial" w:cs="Tunga"/>
          <w:b/>
          <w:sz w:val="28"/>
          <w:szCs w:val="28"/>
          <w:lang w:val="pt-BR"/>
        </w:rPr>
      </w:pPr>
      <w:r>
        <w:rPr>
          <w:rFonts w:ascii="Arial" w:hAnsi="Arial" w:cs="Tunga"/>
          <w:b/>
          <w:noProof/>
          <w:sz w:val="28"/>
          <w:szCs w:val="28"/>
          <w:lang w:val="pt-BR" w:eastAsia="pt-BR"/>
        </w:rPr>
        <w:lastRenderedPageBreak/>
        <w:pict>
          <v:rect id="_x0000_s1399" style="position:absolute;left:0;text-align:left;margin-left:441pt;margin-top:28.15pt;width:18pt;height:18pt;z-index:251670016" stroked="f"/>
        </w:pict>
      </w:r>
    </w:p>
    <w:p w:rsidR="001C669F" w:rsidRPr="001C669F" w:rsidRDefault="001C669F" w:rsidP="001C669F">
      <w:pPr>
        <w:ind w:left="720"/>
        <w:jc w:val="center"/>
        <w:rPr>
          <w:rFonts w:ascii="Arial" w:hAnsi="Arial" w:cs="Tunga"/>
          <w:b/>
          <w:sz w:val="28"/>
          <w:szCs w:val="28"/>
          <w:lang w:val="pt-BR"/>
        </w:rPr>
      </w:pPr>
      <w:r w:rsidRPr="001C669F">
        <w:rPr>
          <w:rFonts w:ascii="Arial" w:hAnsi="Arial" w:cs="Tunga"/>
          <w:b/>
          <w:sz w:val="28"/>
          <w:szCs w:val="28"/>
          <w:lang w:val="pt-BR"/>
        </w:rPr>
        <w:t>LISTA DE QUADROS</w:t>
      </w:r>
    </w:p>
    <w:p w:rsidR="001C669F" w:rsidRDefault="001C669F" w:rsidP="001C669F">
      <w:pPr>
        <w:ind w:left="720"/>
        <w:jc w:val="center"/>
        <w:rPr>
          <w:rFonts w:ascii="Arial" w:hAnsi="Arial" w:cs="Tunga"/>
          <w:b/>
          <w:lang w:val="pt-BR"/>
        </w:rPr>
      </w:pPr>
    </w:p>
    <w:p w:rsidR="001C669F" w:rsidRDefault="001C669F" w:rsidP="001C669F">
      <w:pPr>
        <w:ind w:left="720"/>
        <w:jc w:val="both"/>
        <w:rPr>
          <w:rFonts w:ascii="Arial" w:hAnsi="Arial" w:cs="Tunga"/>
          <w:bCs/>
          <w:lang w:val="pt-BR"/>
        </w:rPr>
      </w:pPr>
      <w:r w:rsidRPr="001C669F">
        <w:rPr>
          <w:rFonts w:ascii="Arial" w:hAnsi="Arial" w:cs="Tunga"/>
          <w:b/>
          <w:lang w:val="pt-BR"/>
        </w:rPr>
        <w:t>Quadro 1 –</w:t>
      </w:r>
      <w:r w:rsidR="00805382">
        <w:rPr>
          <w:rFonts w:ascii="Arial" w:hAnsi="Arial" w:cs="Tunga"/>
          <w:b/>
          <w:lang w:val="pt-BR"/>
        </w:rPr>
        <w:t xml:space="preserve"> </w:t>
      </w:r>
      <w:r w:rsidR="00C54F8C">
        <w:rPr>
          <w:rFonts w:ascii="Arial" w:hAnsi="Arial" w:cs="Tunga"/>
          <w:bCs/>
          <w:lang w:val="pt-BR"/>
        </w:rPr>
        <w:t>Definições de Capital Social...................</w:t>
      </w:r>
      <w:r w:rsidR="00805382">
        <w:rPr>
          <w:rFonts w:ascii="Arial" w:hAnsi="Arial" w:cs="Tunga"/>
          <w:bCs/>
          <w:lang w:val="pt-BR"/>
        </w:rPr>
        <w:t>..........</w:t>
      </w:r>
      <w:r w:rsidR="000379F0">
        <w:rPr>
          <w:rFonts w:ascii="Arial" w:hAnsi="Arial" w:cs="Tunga"/>
          <w:bCs/>
          <w:lang w:val="pt-BR"/>
        </w:rPr>
        <w:t>...........................51</w:t>
      </w:r>
    </w:p>
    <w:p w:rsidR="00805382" w:rsidRDefault="00805382" w:rsidP="001C669F">
      <w:pPr>
        <w:ind w:left="720"/>
        <w:jc w:val="both"/>
        <w:rPr>
          <w:rFonts w:ascii="Arial" w:hAnsi="Arial" w:cs="Tunga"/>
          <w:bCs/>
          <w:lang w:val="pt-BR"/>
        </w:rPr>
      </w:pPr>
    </w:p>
    <w:p w:rsidR="00C54F8C" w:rsidRDefault="00805382" w:rsidP="001C669F">
      <w:pPr>
        <w:ind w:left="720"/>
        <w:jc w:val="both"/>
        <w:rPr>
          <w:rFonts w:ascii="Arial" w:hAnsi="Arial" w:cs="Tunga"/>
          <w:bCs/>
          <w:lang w:val="pt-BR"/>
        </w:rPr>
      </w:pPr>
      <w:r>
        <w:rPr>
          <w:rFonts w:ascii="Arial" w:hAnsi="Arial" w:cs="Tunga"/>
          <w:b/>
          <w:lang w:val="pt-BR"/>
        </w:rPr>
        <w:t xml:space="preserve">Quadro 2 – </w:t>
      </w:r>
      <w:r>
        <w:rPr>
          <w:rFonts w:ascii="Arial" w:hAnsi="Arial" w:cs="Tunga"/>
          <w:bCs/>
          <w:lang w:val="pt-BR"/>
        </w:rPr>
        <w:t>População e amostra da pesquisa.........</w:t>
      </w:r>
      <w:r w:rsidR="00C54F8C">
        <w:rPr>
          <w:rFonts w:ascii="Arial" w:hAnsi="Arial" w:cs="Tunga"/>
          <w:bCs/>
          <w:lang w:val="pt-BR"/>
        </w:rPr>
        <w:t>.........</w:t>
      </w:r>
      <w:r>
        <w:rPr>
          <w:rFonts w:ascii="Arial" w:hAnsi="Arial" w:cs="Tunga"/>
          <w:bCs/>
          <w:lang w:val="pt-BR"/>
        </w:rPr>
        <w:t>.............................</w:t>
      </w:r>
      <w:r w:rsidR="00C01867">
        <w:rPr>
          <w:rFonts w:ascii="Arial" w:hAnsi="Arial" w:cs="Tunga"/>
          <w:bCs/>
          <w:lang w:val="pt-BR"/>
        </w:rPr>
        <w:t>69</w:t>
      </w:r>
    </w:p>
    <w:p w:rsidR="00C54F8C" w:rsidRDefault="00C54F8C" w:rsidP="001C669F">
      <w:pPr>
        <w:ind w:left="720"/>
        <w:jc w:val="both"/>
        <w:rPr>
          <w:rFonts w:ascii="Arial" w:hAnsi="Arial" w:cs="Tunga"/>
          <w:bCs/>
          <w:lang w:val="pt-BR"/>
        </w:rPr>
      </w:pPr>
    </w:p>
    <w:p w:rsidR="00805382" w:rsidRPr="00805382" w:rsidRDefault="00C54F8C" w:rsidP="001C669F">
      <w:pPr>
        <w:ind w:left="720"/>
        <w:jc w:val="both"/>
        <w:rPr>
          <w:rFonts w:ascii="Arial" w:hAnsi="Arial" w:cs="Tunga"/>
          <w:bCs/>
          <w:lang w:val="pt-BR"/>
        </w:rPr>
      </w:pPr>
      <w:r>
        <w:rPr>
          <w:rFonts w:ascii="Arial" w:hAnsi="Arial" w:cs="Tunga"/>
          <w:b/>
          <w:lang w:val="pt-BR"/>
        </w:rPr>
        <w:t xml:space="preserve">Quadro 3 – </w:t>
      </w:r>
      <w:r>
        <w:rPr>
          <w:rFonts w:ascii="Arial" w:hAnsi="Arial" w:cs="Tunga"/>
          <w:bCs/>
          <w:lang w:val="pt-BR"/>
        </w:rPr>
        <w:t>Atributos da qualidade considerados pa</w:t>
      </w:r>
      <w:r w:rsidR="00C01867">
        <w:rPr>
          <w:rFonts w:ascii="Arial" w:hAnsi="Arial" w:cs="Tunga"/>
          <w:bCs/>
          <w:lang w:val="pt-BR"/>
        </w:rPr>
        <w:t>ra transação .................82</w:t>
      </w:r>
    </w:p>
    <w:p w:rsidR="001C669F" w:rsidRDefault="001C669F" w:rsidP="001C669F">
      <w:pPr>
        <w:ind w:left="720"/>
        <w:jc w:val="both"/>
        <w:rPr>
          <w:rFonts w:ascii="Arial" w:hAnsi="Arial" w:cs="Tunga"/>
          <w:bCs/>
          <w:lang w:val="pt-BR"/>
        </w:rPr>
      </w:pPr>
    </w:p>
    <w:p w:rsidR="00C54F8C" w:rsidRDefault="00C54F8C" w:rsidP="001C669F">
      <w:pPr>
        <w:ind w:left="720"/>
        <w:jc w:val="both"/>
        <w:rPr>
          <w:rFonts w:ascii="Arial" w:hAnsi="Arial" w:cs="Tunga"/>
          <w:bCs/>
          <w:lang w:val="pt-BR"/>
        </w:rPr>
      </w:pPr>
      <w:r>
        <w:rPr>
          <w:rFonts w:ascii="Arial" w:hAnsi="Arial" w:cs="Tunga"/>
          <w:b/>
          <w:lang w:val="pt-BR"/>
        </w:rPr>
        <w:t xml:space="preserve">Quadro 4 – </w:t>
      </w:r>
      <w:r w:rsidR="000379F0" w:rsidRPr="000379F0">
        <w:rPr>
          <w:rFonts w:ascii="Arial" w:hAnsi="Arial" w:cs="Tunga"/>
          <w:bCs/>
          <w:lang w:val="pt-BR"/>
        </w:rPr>
        <w:t>E</w:t>
      </w:r>
      <w:r w:rsidR="000379F0">
        <w:rPr>
          <w:rFonts w:ascii="Arial" w:hAnsi="Arial" w:cs="Tunga"/>
          <w:bCs/>
          <w:lang w:val="pt-BR"/>
        </w:rPr>
        <w:t>s</w:t>
      </w:r>
      <w:r>
        <w:rPr>
          <w:rFonts w:ascii="Arial" w:hAnsi="Arial" w:cs="Tunga"/>
          <w:bCs/>
          <w:lang w:val="pt-BR"/>
        </w:rPr>
        <w:t xml:space="preserve">pecificidade </w:t>
      </w:r>
      <w:r w:rsidR="000379F0">
        <w:rPr>
          <w:rFonts w:ascii="Arial" w:hAnsi="Arial" w:cs="Tunga"/>
          <w:bCs/>
          <w:lang w:val="pt-BR"/>
        </w:rPr>
        <w:t>de ativos existentes na tr</w:t>
      </w:r>
      <w:r w:rsidR="00C01867">
        <w:rPr>
          <w:rFonts w:ascii="Arial" w:hAnsi="Arial" w:cs="Tunga"/>
          <w:bCs/>
          <w:lang w:val="pt-BR"/>
        </w:rPr>
        <w:t>ansação.......................85</w:t>
      </w:r>
    </w:p>
    <w:p w:rsidR="00C54F8C" w:rsidRDefault="00C54F8C" w:rsidP="001C669F">
      <w:pPr>
        <w:ind w:left="720"/>
        <w:jc w:val="both"/>
        <w:rPr>
          <w:rFonts w:ascii="Arial" w:hAnsi="Arial" w:cs="Tunga"/>
          <w:bCs/>
          <w:lang w:val="pt-BR"/>
        </w:rPr>
      </w:pPr>
    </w:p>
    <w:p w:rsidR="00C54F8C" w:rsidRPr="00C54F8C" w:rsidRDefault="00C54F8C" w:rsidP="001C669F">
      <w:pPr>
        <w:ind w:left="720"/>
        <w:jc w:val="both"/>
        <w:rPr>
          <w:rFonts w:ascii="Arial" w:hAnsi="Arial" w:cs="Tunga"/>
          <w:bCs/>
          <w:lang w:val="pt-BR"/>
        </w:rPr>
      </w:pPr>
      <w:r>
        <w:rPr>
          <w:rFonts w:ascii="Arial" w:hAnsi="Arial" w:cs="Tunga"/>
          <w:b/>
          <w:lang w:val="pt-BR"/>
        </w:rPr>
        <w:t xml:space="preserve">Quadro 5 – </w:t>
      </w:r>
      <w:r>
        <w:rPr>
          <w:rFonts w:ascii="Arial" w:hAnsi="Arial" w:cs="Tunga"/>
          <w:bCs/>
          <w:lang w:val="pt-BR"/>
        </w:rPr>
        <w:t>Identificação do tipo de Capital Social ..........</w:t>
      </w:r>
      <w:r w:rsidR="000379F0">
        <w:rPr>
          <w:rFonts w:ascii="Arial" w:hAnsi="Arial" w:cs="Tunga"/>
          <w:bCs/>
          <w:lang w:val="pt-BR"/>
        </w:rPr>
        <w:t>..........</w:t>
      </w:r>
      <w:r w:rsidR="00C01867">
        <w:rPr>
          <w:rFonts w:ascii="Arial" w:hAnsi="Arial" w:cs="Tunga"/>
          <w:bCs/>
          <w:lang w:val="pt-BR"/>
        </w:rPr>
        <w:t>....................90</w:t>
      </w:r>
    </w:p>
    <w:p w:rsidR="001C669F" w:rsidRPr="001C669F" w:rsidRDefault="001C669F" w:rsidP="001C669F">
      <w:pPr>
        <w:ind w:left="720"/>
        <w:jc w:val="center"/>
        <w:rPr>
          <w:rFonts w:ascii="Arial" w:hAnsi="Arial" w:cs="Tunga"/>
          <w:bCs/>
          <w:lang w:val="pt-BR"/>
        </w:rPr>
      </w:pPr>
    </w:p>
    <w:p w:rsidR="007A633A" w:rsidRDefault="007A633A" w:rsidP="00843E2D">
      <w:pPr>
        <w:ind w:left="720"/>
        <w:jc w:val="center"/>
        <w:rPr>
          <w:rFonts w:ascii="Arial" w:hAnsi="Arial" w:cs="Tunga"/>
          <w:b/>
          <w:sz w:val="28"/>
          <w:szCs w:val="28"/>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1C669F" w:rsidRDefault="001C669F"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8D6650" w:rsidRDefault="008D6650" w:rsidP="00843E2D">
      <w:pPr>
        <w:ind w:left="720"/>
        <w:jc w:val="center"/>
        <w:rPr>
          <w:rFonts w:ascii="Arial" w:hAnsi="Arial" w:cs="Tunga"/>
          <w:b/>
          <w:lang w:val="pt-BR"/>
        </w:rPr>
      </w:pPr>
    </w:p>
    <w:p w:rsidR="0079365F" w:rsidRDefault="0079365F" w:rsidP="00843E2D">
      <w:pPr>
        <w:ind w:left="720"/>
        <w:jc w:val="center"/>
        <w:rPr>
          <w:rFonts w:ascii="Arial" w:hAnsi="Arial" w:cs="Tunga"/>
          <w:b/>
          <w:lang w:val="pt-BR"/>
        </w:rPr>
      </w:pPr>
    </w:p>
    <w:p w:rsidR="0079365F" w:rsidRDefault="0079365F" w:rsidP="00843E2D">
      <w:pPr>
        <w:ind w:left="720"/>
        <w:jc w:val="center"/>
        <w:rPr>
          <w:rFonts w:ascii="Arial" w:hAnsi="Arial" w:cs="Tunga"/>
          <w:b/>
          <w:lang w:val="pt-BR"/>
        </w:rPr>
      </w:pPr>
    </w:p>
    <w:p w:rsidR="0079365F" w:rsidRDefault="0079365F" w:rsidP="00843E2D">
      <w:pPr>
        <w:ind w:left="720"/>
        <w:jc w:val="center"/>
        <w:rPr>
          <w:rFonts w:ascii="Arial" w:hAnsi="Arial" w:cs="Tunga"/>
          <w:b/>
          <w:lang w:val="pt-BR"/>
        </w:rPr>
      </w:pPr>
    </w:p>
    <w:p w:rsidR="0079365F" w:rsidRDefault="0079365F" w:rsidP="00843E2D">
      <w:pPr>
        <w:ind w:left="720"/>
        <w:jc w:val="center"/>
        <w:rPr>
          <w:rFonts w:ascii="Arial" w:hAnsi="Arial" w:cs="Tunga"/>
          <w:b/>
          <w:lang w:val="pt-BR"/>
        </w:rPr>
      </w:pPr>
    </w:p>
    <w:p w:rsidR="0079365F" w:rsidRDefault="00E87BA4" w:rsidP="00843E2D">
      <w:pPr>
        <w:ind w:left="720"/>
        <w:jc w:val="center"/>
        <w:rPr>
          <w:rFonts w:ascii="Arial" w:hAnsi="Arial" w:cs="Tunga"/>
          <w:b/>
          <w:lang w:val="pt-BR"/>
        </w:rPr>
      </w:pPr>
      <w:r>
        <w:rPr>
          <w:rFonts w:ascii="Arial" w:hAnsi="Arial" w:cs="Tunga"/>
          <w:b/>
          <w:noProof/>
          <w:lang w:val="pt-BR" w:eastAsia="pt-BR"/>
        </w:rPr>
        <w:lastRenderedPageBreak/>
        <w:pict>
          <v:rect id="_x0000_s1400" style="position:absolute;left:0;text-align:left;margin-left:441pt;margin-top:21.25pt;width:18pt;height:18pt;z-index:251671040" stroked="f"/>
        </w:pict>
      </w:r>
    </w:p>
    <w:p w:rsidR="00C54F8C" w:rsidRPr="001C669F" w:rsidRDefault="007C0794" w:rsidP="00C54F8C">
      <w:pPr>
        <w:ind w:left="720"/>
        <w:jc w:val="center"/>
        <w:rPr>
          <w:rFonts w:ascii="Arial" w:hAnsi="Arial" w:cs="Tunga"/>
          <w:b/>
          <w:sz w:val="28"/>
          <w:szCs w:val="28"/>
          <w:lang w:val="pt-BR"/>
        </w:rPr>
      </w:pPr>
      <w:r>
        <w:rPr>
          <w:rFonts w:ascii="Arial" w:hAnsi="Arial" w:cs="Tunga"/>
          <w:b/>
          <w:sz w:val="28"/>
          <w:szCs w:val="28"/>
          <w:lang w:val="pt-BR"/>
        </w:rPr>
        <w:t>LIS</w:t>
      </w:r>
      <w:r w:rsidR="00C54F8C">
        <w:rPr>
          <w:rFonts w:ascii="Arial" w:hAnsi="Arial" w:cs="Tunga"/>
          <w:b/>
          <w:sz w:val="28"/>
          <w:szCs w:val="28"/>
          <w:lang w:val="pt-BR"/>
        </w:rPr>
        <w:t>TA DE ANEX</w:t>
      </w:r>
      <w:r w:rsidR="00C54F8C" w:rsidRPr="001C669F">
        <w:rPr>
          <w:rFonts w:ascii="Arial" w:hAnsi="Arial" w:cs="Tunga"/>
          <w:b/>
          <w:sz w:val="28"/>
          <w:szCs w:val="28"/>
          <w:lang w:val="pt-BR"/>
        </w:rPr>
        <w:t>OS</w:t>
      </w:r>
    </w:p>
    <w:p w:rsidR="001C669F" w:rsidRDefault="001C669F" w:rsidP="00843E2D">
      <w:pPr>
        <w:ind w:left="720"/>
        <w:jc w:val="center"/>
        <w:rPr>
          <w:rFonts w:ascii="Arial" w:hAnsi="Arial" w:cs="Tunga"/>
          <w:b/>
          <w:lang w:val="pt-BR"/>
        </w:rPr>
      </w:pPr>
    </w:p>
    <w:p w:rsidR="007C0794" w:rsidRDefault="007C0794" w:rsidP="00843E2D">
      <w:pPr>
        <w:ind w:left="720"/>
        <w:jc w:val="center"/>
        <w:rPr>
          <w:rFonts w:ascii="Arial" w:hAnsi="Arial" w:cs="Tunga"/>
          <w:b/>
          <w:sz w:val="28"/>
          <w:szCs w:val="28"/>
          <w:lang w:val="pt-BR"/>
        </w:rPr>
      </w:pPr>
    </w:p>
    <w:p w:rsidR="007C0794" w:rsidRDefault="007C0794" w:rsidP="007C0794">
      <w:pPr>
        <w:ind w:left="720"/>
        <w:jc w:val="both"/>
        <w:rPr>
          <w:rFonts w:ascii="Arial" w:hAnsi="Arial" w:cs="Tunga"/>
          <w:bCs/>
          <w:lang w:val="pt-BR"/>
        </w:rPr>
      </w:pPr>
      <w:r w:rsidRPr="0079365F">
        <w:rPr>
          <w:rFonts w:ascii="Arial" w:hAnsi="Arial" w:cs="Tunga"/>
          <w:b/>
          <w:lang w:val="pt-BR"/>
        </w:rPr>
        <w:t xml:space="preserve">Anexo </w:t>
      </w:r>
      <w:r w:rsidR="009D6975" w:rsidRPr="0079365F">
        <w:rPr>
          <w:rFonts w:ascii="Arial" w:hAnsi="Arial" w:cs="Tunga"/>
          <w:b/>
          <w:lang w:val="pt-BR"/>
        </w:rPr>
        <w:t>I</w:t>
      </w:r>
      <w:r w:rsidRPr="0079365F">
        <w:rPr>
          <w:rFonts w:ascii="Arial" w:hAnsi="Arial" w:cs="Tunga"/>
          <w:b/>
          <w:lang w:val="pt-BR"/>
        </w:rPr>
        <w:t xml:space="preserve"> </w:t>
      </w:r>
      <w:r w:rsidR="009D6975" w:rsidRPr="0079365F">
        <w:rPr>
          <w:rFonts w:ascii="Arial" w:hAnsi="Arial" w:cs="Tunga"/>
          <w:b/>
          <w:lang w:val="pt-BR"/>
        </w:rPr>
        <w:t>–</w:t>
      </w:r>
      <w:r>
        <w:rPr>
          <w:rFonts w:ascii="Arial" w:hAnsi="Arial" w:cs="Tunga"/>
          <w:bCs/>
          <w:lang w:val="pt-BR"/>
        </w:rPr>
        <w:t xml:space="preserve"> </w:t>
      </w:r>
      <w:r w:rsidR="009D6975">
        <w:rPr>
          <w:rFonts w:ascii="Arial" w:hAnsi="Arial" w:cs="Tunga"/>
          <w:bCs/>
          <w:lang w:val="pt-BR"/>
        </w:rPr>
        <w:t>Seleção da</w:t>
      </w:r>
      <w:r w:rsidR="0079365F">
        <w:rPr>
          <w:rFonts w:ascii="Arial" w:hAnsi="Arial" w:cs="Tunga"/>
          <w:bCs/>
          <w:lang w:val="pt-BR"/>
        </w:rPr>
        <w:t>s</w:t>
      </w:r>
      <w:r w:rsidR="009D6975">
        <w:rPr>
          <w:rFonts w:ascii="Arial" w:hAnsi="Arial" w:cs="Tunga"/>
          <w:bCs/>
          <w:lang w:val="pt-BR"/>
        </w:rPr>
        <w:t xml:space="preserve"> variáveis de pesquisa (dimensões, variáveis e questões) .................................................................................................</w:t>
      </w:r>
      <w:r w:rsidR="0035276D">
        <w:rPr>
          <w:rFonts w:ascii="Arial" w:hAnsi="Arial" w:cs="Tunga"/>
          <w:bCs/>
          <w:lang w:val="pt-BR"/>
        </w:rPr>
        <w:t>.... 105</w:t>
      </w:r>
    </w:p>
    <w:p w:rsidR="009D6975" w:rsidRDefault="009D6975" w:rsidP="007C0794">
      <w:pPr>
        <w:ind w:left="720"/>
        <w:jc w:val="both"/>
        <w:rPr>
          <w:rFonts w:ascii="Arial" w:hAnsi="Arial" w:cs="Tunga"/>
          <w:bCs/>
          <w:lang w:val="pt-BR"/>
        </w:rPr>
      </w:pPr>
    </w:p>
    <w:p w:rsidR="009D6975" w:rsidRPr="007C0794" w:rsidRDefault="009D6975" w:rsidP="007C0794">
      <w:pPr>
        <w:ind w:left="720"/>
        <w:jc w:val="both"/>
        <w:rPr>
          <w:rFonts w:ascii="Arial" w:hAnsi="Arial" w:cs="Tunga"/>
          <w:bCs/>
          <w:lang w:val="pt-BR"/>
        </w:rPr>
      </w:pPr>
      <w:r w:rsidRPr="0079365F">
        <w:rPr>
          <w:rFonts w:ascii="Arial" w:hAnsi="Arial" w:cs="Tunga"/>
          <w:b/>
          <w:lang w:val="pt-BR"/>
        </w:rPr>
        <w:t>Anexo II –</w:t>
      </w:r>
      <w:r>
        <w:rPr>
          <w:rFonts w:ascii="Arial" w:hAnsi="Arial" w:cs="Tunga"/>
          <w:bCs/>
          <w:lang w:val="pt-BR"/>
        </w:rPr>
        <w:t xml:space="preserve"> Questionário da pesquisa...............................</w:t>
      </w:r>
      <w:r w:rsidR="0035276D">
        <w:rPr>
          <w:rFonts w:ascii="Arial" w:hAnsi="Arial" w:cs="Tunga"/>
          <w:bCs/>
          <w:lang w:val="pt-BR"/>
        </w:rPr>
        <w:t>............................ 107</w:t>
      </w: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7C0794" w:rsidP="00843E2D">
      <w:pPr>
        <w:ind w:left="720"/>
        <w:jc w:val="center"/>
        <w:rPr>
          <w:rFonts w:ascii="Arial" w:hAnsi="Arial" w:cs="Tunga"/>
          <w:b/>
          <w:sz w:val="28"/>
          <w:szCs w:val="28"/>
          <w:lang w:val="pt-BR"/>
        </w:rPr>
      </w:pPr>
    </w:p>
    <w:p w:rsidR="007C0794" w:rsidRDefault="00E87BA4" w:rsidP="00843E2D">
      <w:pPr>
        <w:ind w:left="720"/>
        <w:jc w:val="center"/>
        <w:rPr>
          <w:rFonts w:ascii="Arial" w:hAnsi="Arial" w:cs="Tunga"/>
          <w:b/>
          <w:sz w:val="28"/>
          <w:szCs w:val="28"/>
          <w:lang w:val="pt-BR"/>
        </w:rPr>
      </w:pPr>
      <w:r>
        <w:rPr>
          <w:rFonts w:ascii="Arial" w:hAnsi="Arial" w:cs="Tunga"/>
          <w:b/>
          <w:noProof/>
          <w:sz w:val="28"/>
          <w:szCs w:val="28"/>
          <w:lang w:val="pt-BR" w:eastAsia="pt-BR"/>
        </w:rPr>
        <w:lastRenderedPageBreak/>
        <w:pict>
          <v:rect id="_x0000_s1401" style="position:absolute;left:0;text-align:left;margin-left:441pt;margin-top:21.25pt;width:18pt;height:18pt;z-index:251672064" stroked="f"/>
        </w:pict>
      </w:r>
    </w:p>
    <w:p w:rsidR="007A633A" w:rsidRPr="001C669F" w:rsidRDefault="007A633A" w:rsidP="00843E2D">
      <w:pPr>
        <w:ind w:left="720"/>
        <w:jc w:val="center"/>
        <w:rPr>
          <w:rFonts w:ascii="Arial" w:hAnsi="Arial" w:cs="Tunga"/>
          <w:b/>
          <w:sz w:val="28"/>
          <w:szCs w:val="28"/>
          <w:lang w:val="pt-BR"/>
        </w:rPr>
      </w:pPr>
      <w:r w:rsidRPr="001C669F">
        <w:rPr>
          <w:rFonts w:ascii="Arial" w:hAnsi="Arial" w:cs="Tunga"/>
          <w:b/>
          <w:sz w:val="28"/>
          <w:szCs w:val="28"/>
          <w:lang w:val="pt-BR"/>
        </w:rPr>
        <w:t>SUMÁRIO</w:t>
      </w:r>
    </w:p>
    <w:sdt>
      <w:sdtPr>
        <w:rPr>
          <w:rFonts w:ascii="Times New Roman" w:eastAsia="Times New Roman" w:hAnsi="Times New Roman" w:cs="Times New Roman"/>
          <w:b w:val="0"/>
          <w:bCs w:val="0"/>
          <w:color w:val="auto"/>
          <w:sz w:val="24"/>
          <w:szCs w:val="24"/>
          <w:lang w:val="en-US"/>
        </w:rPr>
        <w:id w:val="2955985"/>
        <w:docPartObj>
          <w:docPartGallery w:val="Table of Contents"/>
          <w:docPartUnique/>
        </w:docPartObj>
      </w:sdtPr>
      <w:sdtEndPr>
        <w:rPr>
          <w:rFonts w:ascii="Arial" w:hAnsi="Arial" w:cs="Arial"/>
        </w:rPr>
      </w:sdtEndPr>
      <w:sdtContent>
        <w:p w:rsidR="00570371" w:rsidRDefault="00570371">
          <w:pPr>
            <w:pStyle w:val="CabealhodoSumrio"/>
          </w:pPr>
        </w:p>
        <w:p w:rsidR="00570371" w:rsidRPr="00570371" w:rsidRDefault="00570371">
          <w:pPr>
            <w:pStyle w:val="Sumrio1"/>
            <w:rPr>
              <w:rFonts w:ascii="Arial" w:hAnsi="Arial" w:cs="Arial"/>
              <w:sz w:val="24"/>
              <w:szCs w:val="24"/>
            </w:rPr>
          </w:pPr>
          <w:r>
            <w:rPr>
              <w:rFonts w:ascii="Arial" w:hAnsi="Arial" w:cs="Arial"/>
              <w:b/>
              <w:sz w:val="24"/>
              <w:szCs w:val="24"/>
            </w:rPr>
            <w:t>1 Introdução</w:t>
          </w:r>
          <w:r w:rsidRPr="00570371">
            <w:rPr>
              <w:rFonts w:ascii="Arial" w:hAnsi="Arial" w:cs="Arial"/>
              <w:sz w:val="24"/>
              <w:szCs w:val="24"/>
            </w:rPr>
            <w:ptab w:relativeTo="margin" w:alignment="right" w:leader="dot"/>
          </w:r>
          <w:r>
            <w:rPr>
              <w:rFonts w:ascii="Arial" w:hAnsi="Arial" w:cs="Arial"/>
              <w:b/>
              <w:sz w:val="24"/>
              <w:szCs w:val="24"/>
            </w:rPr>
            <w:t>15</w:t>
          </w:r>
        </w:p>
        <w:p w:rsidR="00570371" w:rsidRDefault="00570371">
          <w:pPr>
            <w:pStyle w:val="Sumrio2"/>
            <w:ind w:left="216"/>
            <w:rPr>
              <w:rFonts w:ascii="Arial" w:hAnsi="Arial" w:cs="Arial"/>
              <w:sz w:val="24"/>
              <w:szCs w:val="24"/>
            </w:rPr>
          </w:pPr>
          <w:r>
            <w:rPr>
              <w:rFonts w:ascii="Arial" w:hAnsi="Arial" w:cs="Arial"/>
              <w:sz w:val="24"/>
              <w:szCs w:val="24"/>
            </w:rPr>
            <w:t>1.1 Objetivos geral e específico</w:t>
          </w:r>
          <w:r w:rsidRPr="00570371">
            <w:rPr>
              <w:rFonts w:ascii="Arial" w:hAnsi="Arial" w:cs="Arial"/>
              <w:sz w:val="24"/>
              <w:szCs w:val="24"/>
            </w:rPr>
            <w:ptab w:relativeTo="margin" w:alignment="right" w:leader="dot"/>
          </w:r>
          <w:r>
            <w:rPr>
              <w:rFonts w:ascii="Arial" w:hAnsi="Arial" w:cs="Arial"/>
              <w:sz w:val="24"/>
              <w:szCs w:val="24"/>
            </w:rPr>
            <w:t>16</w:t>
          </w:r>
        </w:p>
        <w:p w:rsidR="00570371" w:rsidRDefault="00570371" w:rsidP="00570371">
          <w:pPr>
            <w:pStyle w:val="Sumrio2"/>
            <w:ind w:left="216"/>
            <w:rPr>
              <w:rFonts w:ascii="Arial" w:hAnsi="Arial" w:cs="Arial"/>
              <w:sz w:val="24"/>
              <w:szCs w:val="24"/>
            </w:rPr>
          </w:pPr>
          <w:r>
            <w:rPr>
              <w:rFonts w:ascii="Arial" w:hAnsi="Arial" w:cs="Arial"/>
              <w:sz w:val="24"/>
              <w:szCs w:val="24"/>
            </w:rPr>
            <w:t>1.2 Justificativa</w:t>
          </w:r>
          <w:r w:rsidRPr="00570371">
            <w:rPr>
              <w:rFonts w:ascii="Arial" w:hAnsi="Arial" w:cs="Arial"/>
              <w:sz w:val="24"/>
              <w:szCs w:val="24"/>
            </w:rPr>
            <w:ptab w:relativeTo="margin" w:alignment="right" w:leader="dot"/>
          </w:r>
          <w:r>
            <w:rPr>
              <w:rFonts w:ascii="Arial" w:hAnsi="Arial" w:cs="Arial"/>
              <w:sz w:val="24"/>
              <w:szCs w:val="24"/>
            </w:rPr>
            <w:t>17</w:t>
          </w:r>
        </w:p>
        <w:p w:rsidR="00570371" w:rsidRDefault="00570371" w:rsidP="00570371">
          <w:pPr>
            <w:pStyle w:val="Sumrio2"/>
            <w:ind w:left="216"/>
            <w:rPr>
              <w:rFonts w:ascii="Arial" w:hAnsi="Arial" w:cs="Arial"/>
              <w:sz w:val="24"/>
              <w:szCs w:val="24"/>
            </w:rPr>
          </w:pPr>
          <w:r>
            <w:rPr>
              <w:rFonts w:ascii="Arial" w:hAnsi="Arial" w:cs="Arial"/>
              <w:sz w:val="24"/>
              <w:szCs w:val="24"/>
            </w:rPr>
            <w:t>1.3 Estrutura da pesquisa</w:t>
          </w:r>
          <w:r w:rsidRPr="00570371">
            <w:rPr>
              <w:rFonts w:ascii="Arial" w:hAnsi="Arial" w:cs="Arial"/>
              <w:sz w:val="24"/>
              <w:szCs w:val="24"/>
            </w:rPr>
            <w:ptab w:relativeTo="margin" w:alignment="right" w:leader="dot"/>
          </w:r>
          <w:r>
            <w:rPr>
              <w:rFonts w:ascii="Arial" w:hAnsi="Arial" w:cs="Arial"/>
              <w:sz w:val="24"/>
              <w:szCs w:val="24"/>
            </w:rPr>
            <w:t>18</w:t>
          </w:r>
        </w:p>
        <w:p w:rsidR="00520F40" w:rsidRPr="00570371" w:rsidRDefault="00520F40" w:rsidP="00520F40">
          <w:pPr>
            <w:pStyle w:val="Sumrio1"/>
            <w:rPr>
              <w:rFonts w:ascii="Arial" w:hAnsi="Arial" w:cs="Arial"/>
              <w:sz w:val="24"/>
              <w:szCs w:val="24"/>
            </w:rPr>
          </w:pPr>
          <w:r>
            <w:rPr>
              <w:rFonts w:ascii="Arial" w:hAnsi="Arial" w:cs="Arial"/>
              <w:b/>
              <w:sz w:val="24"/>
              <w:szCs w:val="24"/>
            </w:rPr>
            <w:t>2 Revisão Bibliográfica</w:t>
          </w:r>
          <w:r w:rsidRPr="00570371">
            <w:rPr>
              <w:rFonts w:ascii="Arial" w:hAnsi="Arial" w:cs="Arial"/>
              <w:sz w:val="24"/>
              <w:szCs w:val="24"/>
            </w:rPr>
            <w:ptab w:relativeTo="margin" w:alignment="right" w:leader="dot"/>
          </w:r>
          <w:r>
            <w:rPr>
              <w:rFonts w:ascii="Arial" w:hAnsi="Arial" w:cs="Arial"/>
              <w:b/>
              <w:sz w:val="24"/>
              <w:szCs w:val="24"/>
            </w:rPr>
            <w:t>20</w:t>
          </w:r>
        </w:p>
        <w:p w:rsidR="00520F40" w:rsidRDefault="00520F40" w:rsidP="00520F40">
          <w:pPr>
            <w:pStyle w:val="Sumrio2"/>
            <w:ind w:left="216"/>
            <w:rPr>
              <w:rFonts w:ascii="Arial" w:hAnsi="Arial" w:cs="Arial"/>
              <w:sz w:val="24"/>
              <w:szCs w:val="24"/>
            </w:rPr>
          </w:pPr>
          <w:r>
            <w:rPr>
              <w:rFonts w:ascii="Arial" w:hAnsi="Arial" w:cs="Arial"/>
              <w:sz w:val="24"/>
              <w:szCs w:val="24"/>
            </w:rPr>
            <w:t>2.1 Desenvolvimento Local</w:t>
          </w:r>
          <w:r w:rsidRPr="00570371">
            <w:rPr>
              <w:rFonts w:ascii="Arial" w:hAnsi="Arial" w:cs="Arial"/>
              <w:sz w:val="24"/>
              <w:szCs w:val="24"/>
            </w:rPr>
            <w:ptab w:relativeTo="margin" w:alignment="right" w:leader="dot"/>
          </w:r>
          <w:r>
            <w:rPr>
              <w:rFonts w:ascii="Arial" w:hAnsi="Arial" w:cs="Arial"/>
              <w:sz w:val="24"/>
              <w:szCs w:val="24"/>
            </w:rPr>
            <w:t>20</w:t>
          </w:r>
        </w:p>
        <w:p w:rsidR="00570371" w:rsidRDefault="00520F40">
          <w:pPr>
            <w:pStyle w:val="Sumrio3"/>
            <w:ind w:left="446"/>
            <w:rPr>
              <w:rFonts w:ascii="Arial" w:hAnsi="Arial" w:cs="Arial"/>
              <w:sz w:val="24"/>
              <w:szCs w:val="24"/>
            </w:rPr>
          </w:pPr>
          <w:r>
            <w:rPr>
              <w:rFonts w:ascii="Arial" w:hAnsi="Arial" w:cs="Arial"/>
              <w:sz w:val="24"/>
              <w:szCs w:val="24"/>
            </w:rPr>
            <w:t>2.1.1 Definição</w:t>
          </w:r>
          <w:r w:rsidR="00570371" w:rsidRPr="00570371">
            <w:rPr>
              <w:rFonts w:ascii="Arial" w:hAnsi="Arial" w:cs="Arial"/>
              <w:sz w:val="24"/>
              <w:szCs w:val="24"/>
            </w:rPr>
            <w:ptab w:relativeTo="margin" w:alignment="right" w:leader="dot"/>
          </w:r>
          <w:r>
            <w:rPr>
              <w:rFonts w:ascii="Arial" w:hAnsi="Arial" w:cs="Arial"/>
              <w:sz w:val="24"/>
              <w:szCs w:val="24"/>
            </w:rPr>
            <w:t>20</w:t>
          </w:r>
        </w:p>
        <w:p w:rsidR="00520F40" w:rsidRPr="00570371" w:rsidRDefault="00520F40" w:rsidP="00520F40">
          <w:pPr>
            <w:pStyle w:val="Sumrio3"/>
            <w:ind w:left="446"/>
            <w:rPr>
              <w:rFonts w:ascii="Arial" w:hAnsi="Arial" w:cs="Arial"/>
              <w:sz w:val="24"/>
              <w:szCs w:val="24"/>
            </w:rPr>
          </w:pPr>
          <w:r>
            <w:rPr>
              <w:rFonts w:ascii="Arial" w:hAnsi="Arial" w:cs="Arial"/>
              <w:sz w:val="24"/>
              <w:szCs w:val="24"/>
            </w:rPr>
            <w:t>2.1.2 Território e Territorialidade</w:t>
          </w:r>
          <w:r w:rsidRPr="00570371">
            <w:rPr>
              <w:rFonts w:ascii="Arial" w:hAnsi="Arial" w:cs="Arial"/>
              <w:sz w:val="24"/>
              <w:szCs w:val="24"/>
            </w:rPr>
            <w:ptab w:relativeTo="margin" w:alignment="right" w:leader="dot"/>
          </w:r>
          <w:r>
            <w:rPr>
              <w:rFonts w:ascii="Arial" w:hAnsi="Arial" w:cs="Arial"/>
              <w:sz w:val="24"/>
              <w:szCs w:val="24"/>
            </w:rPr>
            <w:t>25</w:t>
          </w:r>
        </w:p>
        <w:p w:rsidR="00520F40" w:rsidRPr="00570371" w:rsidRDefault="00520F40" w:rsidP="00520F40">
          <w:pPr>
            <w:pStyle w:val="Sumrio3"/>
            <w:ind w:left="446"/>
            <w:rPr>
              <w:rFonts w:ascii="Arial" w:hAnsi="Arial" w:cs="Arial"/>
              <w:sz w:val="24"/>
              <w:szCs w:val="24"/>
            </w:rPr>
          </w:pPr>
          <w:r>
            <w:rPr>
              <w:rFonts w:ascii="Arial" w:hAnsi="Arial" w:cs="Arial"/>
              <w:sz w:val="24"/>
              <w:szCs w:val="24"/>
            </w:rPr>
            <w:t>2.1.3 Arranjos e Sistemas Produtivos Locais</w:t>
          </w:r>
          <w:r w:rsidRPr="00570371">
            <w:rPr>
              <w:rFonts w:ascii="Arial" w:hAnsi="Arial" w:cs="Arial"/>
              <w:sz w:val="24"/>
              <w:szCs w:val="24"/>
            </w:rPr>
            <w:ptab w:relativeTo="margin" w:alignment="right" w:leader="dot"/>
          </w:r>
          <w:r>
            <w:rPr>
              <w:rFonts w:ascii="Arial" w:hAnsi="Arial" w:cs="Arial"/>
              <w:sz w:val="24"/>
              <w:szCs w:val="24"/>
            </w:rPr>
            <w:t>29</w:t>
          </w:r>
        </w:p>
        <w:p w:rsidR="00520F40" w:rsidRPr="00570371" w:rsidRDefault="00520F40" w:rsidP="00520F40">
          <w:pPr>
            <w:pStyle w:val="Sumrio3"/>
            <w:ind w:left="446"/>
            <w:rPr>
              <w:rFonts w:ascii="Arial" w:hAnsi="Arial" w:cs="Arial"/>
              <w:sz w:val="24"/>
              <w:szCs w:val="24"/>
            </w:rPr>
          </w:pPr>
          <w:r>
            <w:rPr>
              <w:rFonts w:ascii="Arial" w:hAnsi="Arial" w:cs="Arial"/>
              <w:sz w:val="24"/>
              <w:szCs w:val="24"/>
            </w:rPr>
            <w:t>2.1.4 Cooperação e redes</w:t>
          </w:r>
          <w:r w:rsidRPr="00570371">
            <w:rPr>
              <w:rFonts w:ascii="Arial" w:hAnsi="Arial" w:cs="Arial"/>
              <w:sz w:val="24"/>
              <w:szCs w:val="24"/>
            </w:rPr>
            <w:ptab w:relativeTo="margin" w:alignment="right" w:leader="dot"/>
          </w:r>
          <w:r>
            <w:rPr>
              <w:rFonts w:ascii="Arial" w:hAnsi="Arial" w:cs="Arial"/>
              <w:sz w:val="24"/>
              <w:szCs w:val="24"/>
            </w:rPr>
            <w:t>34</w:t>
          </w:r>
        </w:p>
        <w:p w:rsidR="00520F40" w:rsidRDefault="00520F40" w:rsidP="00520F40">
          <w:pPr>
            <w:pStyle w:val="Sumrio2"/>
            <w:ind w:left="216"/>
            <w:rPr>
              <w:rFonts w:ascii="Arial" w:hAnsi="Arial" w:cs="Arial"/>
              <w:sz w:val="24"/>
              <w:szCs w:val="24"/>
            </w:rPr>
          </w:pPr>
          <w:r>
            <w:rPr>
              <w:rFonts w:ascii="Arial" w:hAnsi="Arial" w:cs="Arial"/>
              <w:sz w:val="24"/>
              <w:szCs w:val="24"/>
            </w:rPr>
            <w:t xml:space="preserve">2.2 Nova Economia Institucional – NEI </w:t>
          </w:r>
          <w:r w:rsidRPr="00570371">
            <w:rPr>
              <w:rFonts w:ascii="Arial" w:hAnsi="Arial" w:cs="Arial"/>
              <w:sz w:val="24"/>
              <w:szCs w:val="24"/>
            </w:rPr>
            <w:ptab w:relativeTo="margin" w:alignment="right" w:leader="dot"/>
          </w:r>
          <w:r>
            <w:rPr>
              <w:rFonts w:ascii="Arial" w:hAnsi="Arial" w:cs="Arial"/>
              <w:sz w:val="24"/>
              <w:szCs w:val="24"/>
            </w:rPr>
            <w:t>37</w:t>
          </w:r>
        </w:p>
        <w:p w:rsidR="00520F40" w:rsidRDefault="00520F40" w:rsidP="00520F40">
          <w:pPr>
            <w:pStyle w:val="Sumrio3"/>
            <w:ind w:left="446"/>
            <w:rPr>
              <w:rFonts w:ascii="Arial" w:hAnsi="Arial" w:cs="Arial"/>
              <w:sz w:val="24"/>
              <w:szCs w:val="24"/>
            </w:rPr>
          </w:pPr>
          <w:r>
            <w:rPr>
              <w:rFonts w:ascii="Arial" w:hAnsi="Arial" w:cs="Arial"/>
              <w:sz w:val="24"/>
              <w:szCs w:val="24"/>
            </w:rPr>
            <w:t xml:space="preserve">2.2.1 Economia dos Custos de Transação – ECT </w:t>
          </w:r>
          <w:r w:rsidRPr="00570371">
            <w:rPr>
              <w:rFonts w:ascii="Arial" w:hAnsi="Arial" w:cs="Arial"/>
              <w:sz w:val="24"/>
              <w:szCs w:val="24"/>
            </w:rPr>
            <w:ptab w:relativeTo="margin" w:alignment="right" w:leader="dot"/>
          </w:r>
          <w:r>
            <w:rPr>
              <w:rFonts w:ascii="Arial" w:hAnsi="Arial" w:cs="Arial"/>
              <w:sz w:val="24"/>
              <w:szCs w:val="24"/>
            </w:rPr>
            <w:t>39</w:t>
          </w:r>
        </w:p>
        <w:p w:rsidR="00520F40" w:rsidRDefault="00520F40" w:rsidP="00520F40">
          <w:pPr>
            <w:pStyle w:val="Sumrio3"/>
            <w:ind w:left="446"/>
            <w:rPr>
              <w:rFonts w:ascii="Arial" w:hAnsi="Arial" w:cs="Arial"/>
              <w:sz w:val="24"/>
              <w:szCs w:val="24"/>
            </w:rPr>
          </w:pPr>
          <w:r>
            <w:rPr>
              <w:rFonts w:ascii="Arial" w:hAnsi="Arial" w:cs="Arial"/>
              <w:sz w:val="24"/>
              <w:szCs w:val="24"/>
            </w:rPr>
            <w:t>2.2.2 Papel das Instituições</w:t>
          </w:r>
          <w:r w:rsidRPr="00570371">
            <w:rPr>
              <w:rFonts w:ascii="Arial" w:hAnsi="Arial" w:cs="Arial"/>
              <w:sz w:val="24"/>
              <w:szCs w:val="24"/>
            </w:rPr>
            <w:ptab w:relativeTo="margin" w:alignment="right" w:leader="dot"/>
          </w:r>
          <w:r>
            <w:rPr>
              <w:rFonts w:ascii="Arial" w:hAnsi="Arial" w:cs="Arial"/>
              <w:sz w:val="24"/>
              <w:szCs w:val="24"/>
            </w:rPr>
            <w:t>43</w:t>
          </w:r>
        </w:p>
        <w:p w:rsidR="00520F40" w:rsidRDefault="00520F40" w:rsidP="00520F40">
          <w:pPr>
            <w:pStyle w:val="Sumrio3"/>
            <w:ind w:left="446"/>
            <w:rPr>
              <w:rFonts w:ascii="Arial" w:hAnsi="Arial" w:cs="Arial"/>
              <w:sz w:val="24"/>
              <w:szCs w:val="24"/>
            </w:rPr>
          </w:pPr>
          <w:r>
            <w:rPr>
              <w:rFonts w:ascii="Arial" w:hAnsi="Arial" w:cs="Arial"/>
              <w:sz w:val="24"/>
              <w:szCs w:val="24"/>
            </w:rPr>
            <w:t>2.2.3 Teoria das Convenções e do Capital Social</w:t>
          </w:r>
          <w:r w:rsidRPr="00570371">
            <w:rPr>
              <w:rFonts w:ascii="Arial" w:hAnsi="Arial" w:cs="Arial"/>
              <w:sz w:val="24"/>
              <w:szCs w:val="24"/>
            </w:rPr>
            <w:ptab w:relativeTo="margin" w:alignment="right" w:leader="dot"/>
          </w:r>
          <w:r>
            <w:rPr>
              <w:rFonts w:ascii="Arial" w:hAnsi="Arial" w:cs="Arial"/>
              <w:sz w:val="24"/>
              <w:szCs w:val="24"/>
            </w:rPr>
            <w:t>46</w:t>
          </w:r>
        </w:p>
        <w:p w:rsidR="00520F40" w:rsidRDefault="00520F40" w:rsidP="00520F40">
          <w:pPr>
            <w:pStyle w:val="Sumrio3"/>
            <w:ind w:left="446"/>
            <w:rPr>
              <w:rFonts w:ascii="Arial" w:hAnsi="Arial" w:cs="Arial"/>
              <w:sz w:val="24"/>
              <w:szCs w:val="24"/>
            </w:rPr>
          </w:pPr>
          <w:r>
            <w:rPr>
              <w:rFonts w:ascii="Arial" w:hAnsi="Arial" w:cs="Arial"/>
              <w:sz w:val="24"/>
              <w:szCs w:val="24"/>
            </w:rPr>
            <w:t>2.2.3.1 Economia das Convenções (EC)</w:t>
          </w:r>
          <w:r w:rsidRPr="00570371">
            <w:rPr>
              <w:rFonts w:ascii="Arial" w:hAnsi="Arial" w:cs="Arial"/>
              <w:sz w:val="24"/>
              <w:szCs w:val="24"/>
            </w:rPr>
            <w:ptab w:relativeTo="margin" w:alignment="right" w:leader="dot"/>
          </w:r>
          <w:r>
            <w:rPr>
              <w:rFonts w:ascii="Arial" w:hAnsi="Arial" w:cs="Arial"/>
              <w:sz w:val="24"/>
              <w:szCs w:val="24"/>
            </w:rPr>
            <w:t>46</w:t>
          </w:r>
        </w:p>
        <w:p w:rsidR="00520F40" w:rsidRDefault="00520F40" w:rsidP="00520F40">
          <w:pPr>
            <w:pStyle w:val="Sumrio3"/>
            <w:ind w:left="446"/>
            <w:rPr>
              <w:rFonts w:ascii="Arial" w:hAnsi="Arial" w:cs="Arial"/>
              <w:sz w:val="24"/>
              <w:szCs w:val="24"/>
            </w:rPr>
          </w:pPr>
          <w:r>
            <w:rPr>
              <w:rFonts w:ascii="Arial" w:hAnsi="Arial" w:cs="Arial"/>
              <w:sz w:val="24"/>
              <w:szCs w:val="24"/>
            </w:rPr>
            <w:t xml:space="preserve">2.2.3.2 </w:t>
          </w:r>
          <w:r w:rsidRPr="00520F40">
            <w:rPr>
              <w:rFonts w:ascii="Arial" w:hAnsi="Arial" w:cs="Tunga"/>
              <w:bCs/>
              <w:sz w:val="24"/>
              <w:szCs w:val="24"/>
            </w:rPr>
            <w:t>Teorias do Capital Social</w:t>
          </w:r>
          <w:r>
            <w:rPr>
              <w:rFonts w:ascii="Arial" w:hAnsi="Arial" w:cs="Tunga"/>
              <w:bCs/>
            </w:rPr>
            <w:t xml:space="preserve"> </w:t>
          </w:r>
          <w:r w:rsidRPr="00570371">
            <w:rPr>
              <w:rFonts w:ascii="Arial" w:hAnsi="Arial" w:cs="Arial"/>
              <w:sz w:val="24"/>
              <w:szCs w:val="24"/>
            </w:rPr>
            <w:ptab w:relativeTo="margin" w:alignment="right" w:leader="dot"/>
          </w:r>
          <w:r>
            <w:rPr>
              <w:rFonts w:ascii="Arial" w:hAnsi="Arial" w:cs="Arial"/>
              <w:sz w:val="24"/>
              <w:szCs w:val="24"/>
            </w:rPr>
            <w:t>50</w:t>
          </w:r>
        </w:p>
        <w:p w:rsidR="00570371" w:rsidRDefault="00520F40">
          <w:pPr>
            <w:pStyle w:val="Sumrio1"/>
            <w:rPr>
              <w:rFonts w:ascii="Arial" w:hAnsi="Arial" w:cs="Arial"/>
              <w:b/>
              <w:sz w:val="24"/>
              <w:szCs w:val="24"/>
            </w:rPr>
          </w:pPr>
          <w:r>
            <w:rPr>
              <w:rFonts w:ascii="Arial" w:hAnsi="Arial" w:cs="Arial"/>
              <w:b/>
              <w:sz w:val="24"/>
              <w:szCs w:val="24"/>
            </w:rPr>
            <w:t>3 Modelo de Análise: Instituições Informais, Sistemas de Governança e Territorialidade</w:t>
          </w:r>
          <w:r w:rsidR="00570371" w:rsidRPr="00570371">
            <w:rPr>
              <w:rFonts w:ascii="Arial" w:hAnsi="Arial" w:cs="Arial"/>
              <w:sz w:val="24"/>
              <w:szCs w:val="24"/>
            </w:rPr>
            <w:ptab w:relativeTo="margin" w:alignment="right" w:leader="dot"/>
          </w:r>
          <w:r w:rsidR="002D2078">
            <w:rPr>
              <w:rFonts w:ascii="Arial" w:hAnsi="Arial" w:cs="Arial"/>
              <w:b/>
              <w:sz w:val="24"/>
              <w:szCs w:val="24"/>
            </w:rPr>
            <w:t>61</w:t>
          </w:r>
        </w:p>
        <w:p w:rsidR="002D2078" w:rsidRPr="00570371" w:rsidRDefault="002D2078" w:rsidP="002D2078">
          <w:pPr>
            <w:pStyle w:val="Sumrio1"/>
            <w:rPr>
              <w:rFonts w:ascii="Arial" w:hAnsi="Arial" w:cs="Arial"/>
              <w:sz w:val="24"/>
              <w:szCs w:val="24"/>
            </w:rPr>
          </w:pPr>
          <w:r>
            <w:rPr>
              <w:rFonts w:ascii="Arial" w:hAnsi="Arial" w:cs="Arial"/>
              <w:b/>
              <w:sz w:val="24"/>
              <w:szCs w:val="24"/>
            </w:rPr>
            <w:t>4 Aspectos Metodológicos</w:t>
          </w:r>
          <w:r w:rsidRPr="00570371">
            <w:rPr>
              <w:rFonts w:ascii="Arial" w:hAnsi="Arial" w:cs="Arial"/>
              <w:sz w:val="24"/>
              <w:szCs w:val="24"/>
            </w:rPr>
            <w:ptab w:relativeTo="margin" w:alignment="right" w:leader="dot"/>
          </w:r>
          <w:r>
            <w:rPr>
              <w:rFonts w:ascii="Arial" w:hAnsi="Arial" w:cs="Arial"/>
              <w:b/>
              <w:sz w:val="24"/>
              <w:szCs w:val="24"/>
            </w:rPr>
            <w:t>65</w:t>
          </w:r>
        </w:p>
        <w:p w:rsidR="00570371" w:rsidRDefault="002D2078">
          <w:pPr>
            <w:pStyle w:val="Sumrio2"/>
            <w:ind w:left="216"/>
            <w:rPr>
              <w:rFonts w:ascii="Arial" w:hAnsi="Arial" w:cs="Arial"/>
              <w:sz w:val="24"/>
              <w:szCs w:val="24"/>
            </w:rPr>
          </w:pPr>
          <w:r>
            <w:rPr>
              <w:rFonts w:ascii="Arial" w:hAnsi="Arial" w:cs="Arial"/>
              <w:sz w:val="24"/>
              <w:szCs w:val="24"/>
            </w:rPr>
            <w:t xml:space="preserve">4.1 Método </w:t>
          </w:r>
          <w:r w:rsidR="00570371" w:rsidRPr="00570371">
            <w:rPr>
              <w:rFonts w:ascii="Arial" w:hAnsi="Arial" w:cs="Arial"/>
              <w:sz w:val="24"/>
              <w:szCs w:val="24"/>
            </w:rPr>
            <w:ptab w:relativeTo="margin" w:alignment="right" w:leader="dot"/>
          </w:r>
          <w:r>
            <w:rPr>
              <w:rFonts w:ascii="Arial" w:hAnsi="Arial" w:cs="Arial"/>
              <w:sz w:val="24"/>
              <w:szCs w:val="24"/>
            </w:rPr>
            <w:t>6</w:t>
          </w:r>
          <w:r w:rsidR="00570371" w:rsidRPr="00570371">
            <w:rPr>
              <w:rFonts w:ascii="Arial" w:hAnsi="Arial" w:cs="Arial"/>
              <w:sz w:val="24"/>
              <w:szCs w:val="24"/>
            </w:rPr>
            <w:t>5</w:t>
          </w:r>
        </w:p>
        <w:p w:rsidR="002D2078" w:rsidRPr="00570371" w:rsidRDefault="002D2078" w:rsidP="002D2078">
          <w:pPr>
            <w:pStyle w:val="Sumrio1"/>
            <w:rPr>
              <w:rFonts w:ascii="Arial" w:hAnsi="Arial" w:cs="Arial"/>
              <w:sz w:val="24"/>
              <w:szCs w:val="24"/>
            </w:rPr>
          </w:pPr>
          <w:r>
            <w:rPr>
              <w:rFonts w:ascii="Arial" w:hAnsi="Arial" w:cs="Arial"/>
              <w:b/>
              <w:sz w:val="24"/>
              <w:szCs w:val="24"/>
            </w:rPr>
            <w:t>5 Arranjo Produtivo Local de Uva de Mesa da Região Noroeste de estado de São Paulo</w:t>
          </w:r>
          <w:r w:rsidRPr="00570371">
            <w:rPr>
              <w:rFonts w:ascii="Arial" w:hAnsi="Arial" w:cs="Arial"/>
              <w:sz w:val="24"/>
              <w:szCs w:val="24"/>
            </w:rPr>
            <w:ptab w:relativeTo="margin" w:alignment="right" w:leader="dot"/>
          </w:r>
          <w:r>
            <w:rPr>
              <w:rFonts w:ascii="Arial" w:hAnsi="Arial" w:cs="Arial"/>
              <w:b/>
              <w:sz w:val="24"/>
              <w:szCs w:val="24"/>
            </w:rPr>
            <w:t>70</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5.1 A viticultura nacional e internacional </w:t>
          </w:r>
          <w:r w:rsidRPr="00570371">
            <w:rPr>
              <w:rFonts w:ascii="Arial" w:hAnsi="Arial" w:cs="Arial"/>
              <w:sz w:val="24"/>
              <w:szCs w:val="24"/>
            </w:rPr>
            <w:ptab w:relativeTo="margin" w:alignment="right" w:leader="dot"/>
          </w:r>
          <w:r>
            <w:rPr>
              <w:rFonts w:ascii="Arial" w:hAnsi="Arial" w:cs="Arial"/>
              <w:sz w:val="24"/>
              <w:szCs w:val="24"/>
            </w:rPr>
            <w:t>70</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5.2 A viticultura na região de Jales </w:t>
          </w:r>
          <w:r w:rsidRPr="00570371">
            <w:rPr>
              <w:rFonts w:ascii="Arial" w:hAnsi="Arial" w:cs="Arial"/>
              <w:sz w:val="24"/>
              <w:szCs w:val="24"/>
            </w:rPr>
            <w:ptab w:relativeTo="margin" w:alignment="right" w:leader="dot"/>
          </w:r>
          <w:r>
            <w:rPr>
              <w:rFonts w:ascii="Arial" w:hAnsi="Arial" w:cs="Arial"/>
              <w:sz w:val="24"/>
              <w:szCs w:val="24"/>
            </w:rPr>
            <w:t>72</w:t>
          </w:r>
        </w:p>
        <w:p w:rsidR="002D2078" w:rsidRPr="00570371" w:rsidRDefault="002D2078" w:rsidP="002D2078">
          <w:pPr>
            <w:pStyle w:val="Sumrio1"/>
            <w:rPr>
              <w:rFonts w:ascii="Arial" w:hAnsi="Arial" w:cs="Arial"/>
              <w:sz w:val="24"/>
              <w:szCs w:val="24"/>
            </w:rPr>
          </w:pPr>
          <w:r>
            <w:rPr>
              <w:rFonts w:ascii="Arial" w:hAnsi="Arial" w:cs="Arial"/>
              <w:b/>
              <w:sz w:val="24"/>
              <w:szCs w:val="24"/>
            </w:rPr>
            <w:t>6 Análises dos resultados</w:t>
          </w:r>
          <w:r w:rsidRPr="00570371">
            <w:rPr>
              <w:rFonts w:ascii="Arial" w:hAnsi="Arial" w:cs="Arial"/>
              <w:sz w:val="24"/>
              <w:szCs w:val="24"/>
            </w:rPr>
            <w:ptab w:relativeTo="margin" w:alignment="right" w:leader="dot"/>
          </w:r>
          <w:r>
            <w:rPr>
              <w:rFonts w:ascii="Arial" w:hAnsi="Arial" w:cs="Arial"/>
              <w:b/>
              <w:sz w:val="24"/>
              <w:szCs w:val="24"/>
            </w:rPr>
            <w:t>74</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6.1 Características dos produtores, da propriedade  rural e da região </w:t>
          </w:r>
          <w:r w:rsidRPr="00570371">
            <w:rPr>
              <w:rFonts w:ascii="Arial" w:hAnsi="Arial" w:cs="Arial"/>
              <w:sz w:val="24"/>
              <w:szCs w:val="24"/>
            </w:rPr>
            <w:ptab w:relativeTo="margin" w:alignment="right" w:leader="dot"/>
          </w:r>
          <w:r>
            <w:rPr>
              <w:rFonts w:ascii="Arial" w:hAnsi="Arial" w:cs="Arial"/>
              <w:sz w:val="24"/>
              <w:szCs w:val="24"/>
            </w:rPr>
            <w:t>74</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6.2 Nível de racionalidade dos agentes </w:t>
          </w:r>
          <w:r w:rsidRPr="00570371">
            <w:rPr>
              <w:rFonts w:ascii="Arial" w:hAnsi="Arial" w:cs="Arial"/>
              <w:sz w:val="24"/>
              <w:szCs w:val="24"/>
            </w:rPr>
            <w:ptab w:relativeTo="margin" w:alignment="right" w:leader="dot"/>
          </w:r>
          <w:r>
            <w:rPr>
              <w:rFonts w:ascii="Arial" w:hAnsi="Arial" w:cs="Arial"/>
              <w:sz w:val="24"/>
              <w:szCs w:val="24"/>
            </w:rPr>
            <w:t>79</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6.3 Critérios relevantes para comercialização de uva </w:t>
          </w:r>
          <w:r w:rsidRPr="00570371">
            <w:rPr>
              <w:rFonts w:ascii="Arial" w:hAnsi="Arial" w:cs="Arial"/>
              <w:sz w:val="24"/>
              <w:szCs w:val="24"/>
            </w:rPr>
            <w:ptab w:relativeTo="margin" w:alignment="right" w:leader="dot"/>
          </w:r>
          <w:r>
            <w:rPr>
              <w:rFonts w:ascii="Arial" w:hAnsi="Arial" w:cs="Arial"/>
              <w:sz w:val="24"/>
              <w:szCs w:val="24"/>
            </w:rPr>
            <w:t>80</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6.4 Características das transações </w:t>
          </w:r>
          <w:r w:rsidRPr="00570371">
            <w:rPr>
              <w:rFonts w:ascii="Arial" w:hAnsi="Arial" w:cs="Arial"/>
              <w:sz w:val="24"/>
              <w:szCs w:val="24"/>
            </w:rPr>
            <w:ptab w:relativeTo="margin" w:alignment="right" w:leader="dot"/>
          </w:r>
          <w:r>
            <w:rPr>
              <w:rFonts w:ascii="Arial" w:hAnsi="Arial" w:cs="Arial"/>
              <w:sz w:val="24"/>
              <w:szCs w:val="24"/>
            </w:rPr>
            <w:t>85</w:t>
          </w:r>
        </w:p>
        <w:p w:rsidR="002D2078" w:rsidRDefault="002D2078" w:rsidP="00570371">
          <w:pPr>
            <w:pStyle w:val="Sumrio3"/>
            <w:ind w:left="446"/>
            <w:rPr>
              <w:rFonts w:ascii="Arial" w:hAnsi="Arial" w:cs="Arial"/>
              <w:sz w:val="24"/>
              <w:szCs w:val="24"/>
            </w:rPr>
          </w:pPr>
          <w:r>
            <w:rPr>
              <w:rFonts w:ascii="Arial" w:hAnsi="Arial" w:cs="Arial"/>
              <w:sz w:val="24"/>
              <w:szCs w:val="24"/>
            </w:rPr>
            <w:t>6.4.1 Frequência da transação</w:t>
          </w:r>
          <w:r w:rsidR="00570371" w:rsidRPr="00570371">
            <w:rPr>
              <w:rFonts w:ascii="Arial" w:hAnsi="Arial" w:cs="Arial"/>
              <w:sz w:val="24"/>
              <w:szCs w:val="24"/>
            </w:rPr>
            <w:ptab w:relativeTo="margin" w:alignment="right" w:leader="dot"/>
          </w:r>
          <w:r>
            <w:rPr>
              <w:rFonts w:ascii="Arial" w:hAnsi="Arial" w:cs="Arial"/>
              <w:sz w:val="24"/>
              <w:szCs w:val="24"/>
            </w:rPr>
            <w:t>8</w:t>
          </w:r>
          <w:r w:rsidR="00570371" w:rsidRPr="00570371">
            <w:rPr>
              <w:rFonts w:ascii="Arial" w:hAnsi="Arial" w:cs="Arial"/>
              <w:sz w:val="24"/>
              <w:szCs w:val="24"/>
            </w:rPr>
            <w:t>6</w:t>
          </w:r>
        </w:p>
        <w:p w:rsidR="002D2078" w:rsidRDefault="002D2078" w:rsidP="002D2078">
          <w:pPr>
            <w:pStyle w:val="Sumrio3"/>
            <w:ind w:left="446"/>
            <w:rPr>
              <w:rFonts w:ascii="Arial" w:hAnsi="Arial" w:cs="Arial"/>
              <w:sz w:val="24"/>
              <w:szCs w:val="24"/>
            </w:rPr>
          </w:pPr>
          <w:r>
            <w:rPr>
              <w:rFonts w:ascii="Arial" w:hAnsi="Arial" w:cs="Arial"/>
              <w:sz w:val="24"/>
              <w:szCs w:val="24"/>
            </w:rPr>
            <w:lastRenderedPageBreak/>
            <w:t>6.4.2 Incerteza da transação</w:t>
          </w:r>
          <w:r w:rsidRPr="00570371">
            <w:rPr>
              <w:rFonts w:ascii="Arial" w:hAnsi="Arial" w:cs="Arial"/>
              <w:sz w:val="24"/>
              <w:szCs w:val="24"/>
            </w:rPr>
            <w:ptab w:relativeTo="margin" w:alignment="right" w:leader="dot"/>
          </w:r>
          <w:r>
            <w:rPr>
              <w:rFonts w:ascii="Arial" w:hAnsi="Arial" w:cs="Arial"/>
              <w:sz w:val="24"/>
              <w:szCs w:val="24"/>
            </w:rPr>
            <w:t>87</w:t>
          </w:r>
        </w:p>
        <w:p w:rsidR="002D2078" w:rsidRDefault="002D2078" w:rsidP="002D2078">
          <w:pPr>
            <w:pStyle w:val="Sumrio2"/>
            <w:ind w:left="216"/>
            <w:rPr>
              <w:rFonts w:ascii="Arial" w:hAnsi="Arial" w:cs="Arial"/>
              <w:sz w:val="24"/>
              <w:szCs w:val="24"/>
            </w:rPr>
          </w:pPr>
          <w:r>
            <w:rPr>
              <w:rFonts w:ascii="Arial" w:hAnsi="Arial" w:cs="Arial"/>
              <w:sz w:val="24"/>
              <w:szCs w:val="24"/>
            </w:rPr>
            <w:t xml:space="preserve">6.5 Capital Social </w:t>
          </w:r>
          <w:r w:rsidRPr="00570371">
            <w:rPr>
              <w:rFonts w:ascii="Arial" w:hAnsi="Arial" w:cs="Arial"/>
              <w:sz w:val="24"/>
              <w:szCs w:val="24"/>
            </w:rPr>
            <w:ptab w:relativeTo="margin" w:alignment="right" w:leader="dot"/>
          </w:r>
          <w:r>
            <w:rPr>
              <w:rFonts w:ascii="Arial" w:hAnsi="Arial" w:cs="Arial"/>
              <w:sz w:val="24"/>
              <w:szCs w:val="24"/>
            </w:rPr>
            <w:t>88</w:t>
          </w:r>
        </w:p>
        <w:p w:rsidR="002D2078" w:rsidRPr="00570371" w:rsidRDefault="002D2078" w:rsidP="002D2078">
          <w:pPr>
            <w:pStyle w:val="Sumrio1"/>
            <w:rPr>
              <w:rFonts w:ascii="Arial" w:hAnsi="Arial" w:cs="Arial"/>
              <w:sz w:val="24"/>
              <w:szCs w:val="24"/>
            </w:rPr>
          </w:pPr>
          <w:r>
            <w:rPr>
              <w:rFonts w:ascii="Arial" w:hAnsi="Arial" w:cs="Arial"/>
              <w:b/>
              <w:sz w:val="24"/>
              <w:szCs w:val="24"/>
            </w:rPr>
            <w:t>7 Considerações finais</w:t>
          </w:r>
          <w:r w:rsidRPr="00570371">
            <w:rPr>
              <w:rFonts w:ascii="Arial" w:hAnsi="Arial" w:cs="Arial"/>
              <w:sz w:val="24"/>
              <w:szCs w:val="24"/>
            </w:rPr>
            <w:ptab w:relativeTo="margin" w:alignment="right" w:leader="dot"/>
          </w:r>
          <w:r>
            <w:rPr>
              <w:rFonts w:ascii="Arial" w:hAnsi="Arial" w:cs="Arial"/>
              <w:b/>
              <w:sz w:val="24"/>
              <w:szCs w:val="24"/>
            </w:rPr>
            <w:t>94</w:t>
          </w:r>
        </w:p>
        <w:p w:rsidR="002D2078" w:rsidRPr="00570371" w:rsidRDefault="002D2078" w:rsidP="002D2078">
          <w:pPr>
            <w:pStyle w:val="Sumrio1"/>
            <w:rPr>
              <w:rFonts w:ascii="Arial" w:hAnsi="Arial" w:cs="Arial"/>
              <w:sz w:val="24"/>
              <w:szCs w:val="24"/>
            </w:rPr>
          </w:pPr>
          <w:r>
            <w:rPr>
              <w:rFonts w:ascii="Arial" w:hAnsi="Arial" w:cs="Arial"/>
              <w:b/>
              <w:sz w:val="24"/>
              <w:szCs w:val="24"/>
            </w:rPr>
            <w:t>8 Referências</w:t>
          </w:r>
          <w:r w:rsidRPr="00570371">
            <w:rPr>
              <w:rFonts w:ascii="Arial" w:hAnsi="Arial" w:cs="Arial"/>
              <w:sz w:val="24"/>
              <w:szCs w:val="24"/>
            </w:rPr>
            <w:ptab w:relativeTo="margin" w:alignment="right" w:leader="dot"/>
          </w:r>
          <w:r w:rsidRPr="002D2078">
            <w:rPr>
              <w:rFonts w:ascii="Arial" w:hAnsi="Arial" w:cs="Arial"/>
              <w:b/>
              <w:sz w:val="24"/>
              <w:szCs w:val="24"/>
            </w:rPr>
            <w:t>97</w:t>
          </w:r>
        </w:p>
        <w:p w:rsidR="00570371" w:rsidRPr="002D2078" w:rsidRDefault="00E87BA4" w:rsidP="002D2078">
          <w:pPr>
            <w:rPr>
              <w:lang w:val="pt-BR"/>
            </w:rPr>
          </w:pPr>
        </w:p>
      </w:sdtContent>
    </w:sdt>
    <w:p w:rsidR="007A633A" w:rsidRDefault="007A633A" w:rsidP="00843E2D">
      <w:pPr>
        <w:ind w:left="720"/>
        <w:jc w:val="center"/>
        <w:rPr>
          <w:rFonts w:ascii="Arial" w:hAnsi="Arial" w:cs="Tunga"/>
          <w:bCs/>
          <w:lang w:val="pt-BR"/>
        </w:rPr>
      </w:pPr>
    </w:p>
    <w:p w:rsidR="007A633A" w:rsidRDefault="007A633A" w:rsidP="00843E2D">
      <w:pPr>
        <w:ind w:left="720"/>
        <w:jc w:val="center"/>
        <w:rPr>
          <w:rFonts w:ascii="Arial" w:hAnsi="Arial" w:cs="Tunga"/>
          <w:bCs/>
          <w:lang w:val="pt-BR"/>
        </w:rPr>
      </w:pPr>
    </w:p>
    <w:p w:rsidR="00D10FC9" w:rsidRPr="00D10FC9" w:rsidRDefault="00D10FC9" w:rsidP="00465CC5">
      <w:pPr>
        <w:spacing w:line="360" w:lineRule="auto"/>
        <w:ind w:left="720"/>
        <w:jc w:val="both"/>
        <w:rPr>
          <w:rFonts w:ascii="Arial" w:hAnsi="Arial" w:cs="Tunga"/>
          <w:b/>
          <w:lang w:val="pt-BR"/>
        </w:rPr>
      </w:pPr>
      <w:r>
        <w:rPr>
          <w:rFonts w:ascii="Arial" w:hAnsi="Arial" w:cs="Tunga"/>
          <w:b/>
          <w:lang w:val="pt-BR"/>
        </w:rPr>
        <w:t xml:space="preserve"> </w:t>
      </w: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1C669F" w:rsidRDefault="001C669F" w:rsidP="00843E2D">
      <w:pPr>
        <w:ind w:left="720"/>
        <w:jc w:val="center"/>
        <w:rPr>
          <w:rFonts w:ascii="Arial" w:hAnsi="Arial" w:cs="Tunga"/>
          <w:b/>
          <w:sz w:val="28"/>
          <w:szCs w:val="28"/>
          <w:lang w:val="pt-BR"/>
        </w:rPr>
      </w:pPr>
    </w:p>
    <w:p w:rsidR="001C669F" w:rsidRDefault="001C669F" w:rsidP="00843E2D">
      <w:pPr>
        <w:ind w:left="720"/>
        <w:jc w:val="center"/>
        <w:rPr>
          <w:rFonts w:ascii="Arial" w:hAnsi="Arial" w:cs="Tunga"/>
          <w:b/>
          <w:sz w:val="28"/>
          <w:szCs w:val="28"/>
          <w:lang w:val="pt-BR"/>
        </w:rPr>
      </w:pPr>
    </w:p>
    <w:p w:rsidR="005377E5" w:rsidRDefault="005377E5" w:rsidP="00843E2D">
      <w:pPr>
        <w:ind w:left="720"/>
        <w:jc w:val="center"/>
        <w:rPr>
          <w:rFonts w:ascii="Arial" w:hAnsi="Arial" w:cs="Tunga"/>
          <w:b/>
          <w:sz w:val="28"/>
          <w:szCs w:val="28"/>
          <w:lang w:val="pt-BR"/>
        </w:rPr>
      </w:pPr>
    </w:p>
    <w:p w:rsidR="008339A1" w:rsidRDefault="008339A1" w:rsidP="00843E2D">
      <w:pPr>
        <w:ind w:left="720"/>
        <w:jc w:val="center"/>
        <w:rPr>
          <w:rFonts w:ascii="Arial" w:hAnsi="Arial" w:cs="Tunga"/>
          <w:b/>
          <w:sz w:val="28"/>
          <w:szCs w:val="28"/>
          <w:lang w:val="pt-BR"/>
        </w:rPr>
      </w:pPr>
    </w:p>
    <w:p w:rsidR="008339A1" w:rsidRDefault="008339A1" w:rsidP="00843E2D">
      <w:pPr>
        <w:ind w:left="720"/>
        <w:jc w:val="center"/>
        <w:rPr>
          <w:rFonts w:ascii="Arial" w:hAnsi="Arial" w:cs="Tunga"/>
          <w:b/>
          <w:sz w:val="28"/>
          <w:szCs w:val="28"/>
          <w:lang w:val="pt-BR"/>
        </w:rPr>
      </w:pPr>
    </w:p>
    <w:p w:rsidR="008339A1" w:rsidRDefault="008339A1" w:rsidP="00843E2D">
      <w:pPr>
        <w:ind w:left="720"/>
        <w:jc w:val="center"/>
        <w:rPr>
          <w:rFonts w:ascii="Arial" w:hAnsi="Arial" w:cs="Tunga"/>
          <w:b/>
          <w:sz w:val="28"/>
          <w:szCs w:val="28"/>
          <w:lang w:val="pt-BR"/>
        </w:rPr>
      </w:pPr>
    </w:p>
    <w:p w:rsidR="005377E5" w:rsidRDefault="005377E5" w:rsidP="00843E2D">
      <w:pPr>
        <w:ind w:left="720"/>
        <w:jc w:val="center"/>
        <w:rPr>
          <w:rFonts w:ascii="Arial" w:hAnsi="Arial" w:cs="Tunga"/>
          <w:b/>
          <w:sz w:val="28"/>
          <w:szCs w:val="28"/>
          <w:lang w:val="pt-BR"/>
        </w:rPr>
      </w:pPr>
    </w:p>
    <w:p w:rsidR="005377E5" w:rsidRDefault="005377E5" w:rsidP="00843E2D">
      <w:pPr>
        <w:ind w:left="720"/>
        <w:jc w:val="center"/>
        <w:rPr>
          <w:rFonts w:ascii="Arial" w:hAnsi="Arial" w:cs="Tunga"/>
          <w:b/>
          <w:sz w:val="28"/>
          <w:szCs w:val="28"/>
          <w:lang w:val="pt-BR"/>
        </w:rPr>
      </w:pPr>
    </w:p>
    <w:p w:rsidR="009E3CE1" w:rsidRDefault="009E3CE1" w:rsidP="00843E2D">
      <w:pPr>
        <w:ind w:left="720"/>
        <w:jc w:val="center"/>
        <w:rPr>
          <w:rFonts w:ascii="Arial" w:hAnsi="Arial" w:cs="Tunga"/>
          <w:b/>
          <w:sz w:val="28"/>
          <w:szCs w:val="28"/>
          <w:lang w:val="pt-BR"/>
        </w:rPr>
      </w:pPr>
    </w:p>
    <w:p w:rsidR="005377E5" w:rsidRDefault="005377E5"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7A633A" w:rsidRDefault="007A633A"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F473CD" w:rsidRDefault="00F473CD" w:rsidP="00843E2D">
      <w:pPr>
        <w:ind w:left="720"/>
        <w:jc w:val="center"/>
        <w:rPr>
          <w:rFonts w:ascii="Arial" w:hAnsi="Arial" w:cs="Tunga"/>
          <w:b/>
          <w:sz w:val="28"/>
          <w:szCs w:val="28"/>
          <w:lang w:val="pt-BR"/>
        </w:rPr>
      </w:pPr>
    </w:p>
    <w:p w:rsidR="007E511D" w:rsidRDefault="007E511D" w:rsidP="00843E2D">
      <w:pPr>
        <w:ind w:left="720"/>
        <w:jc w:val="center"/>
        <w:rPr>
          <w:rFonts w:ascii="Arial" w:hAnsi="Arial" w:cs="Tunga"/>
          <w:b/>
          <w:sz w:val="28"/>
          <w:szCs w:val="28"/>
          <w:lang w:val="pt-BR"/>
        </w:rPr>
      </w:pPr>
    </w:p>
    <w:p w:rsidR="007E511D" w:rsidRDefault="007E511D" w:rsidP="00843E2D">
      <w:pPr>
        <w:ind w:left="720"/>
        <w:jc w:val="center"/>
        <w:rPr>
          <w:rFonts w:ascii="Arial" w:hAnsi="Arial" w:cs="Tunga"/>
          <w:b/>
          <w:sz w:val="28"/>
          <w:szCs w:val="28"/>
          <w:lang w:val="pt-BR"/>
        </w:rPr>
      </w:pPr>
    </w:p>
    <w:p w:rsidR="00C01867" w:rsidRDefault="00C01867" w:rsidP="00843E2D">
      <w:pPr>
        <w:ind w:left="720"/>
        <w:jc w:val="center"/>
        <w:rPr>
          <w:rFonts w:ascii="Arial" w:hAnsi="Arial" w:cs="Tunga"/>
          <w:b/>
          <w:sz w:val="28"/>
          <w:szCs w:val="28"/>
          <w:lang w:val="pt-BR"/>
        </w:rPr>
      </w:pPr>
    </w:p>
    <w:p w:rsidR="00C01867" w:rsidRDefault="00C01867" w:rsidP="00843E2D">
      <w:pPr>
        <w:ind w:left="720"/>
        <w:jc w:val="center"/>
        <w:rPr>
          <w:rFonts w:ascii="Arial" w:hAnsi="Arial" w:cs="Tunga"/>
          <w:b/>
          <w:sz w:val="28"/>
          <w:szCs w:val="28"/>
          <w:lang w:val="pt-BR"/>
        </w:rPr>
      </w:pPr>
    </w:p>
    <w:p w:rsidR="00C01867" w:rsidRDefault="00C01867" w:rsidP="00843E2D">
      <w:pPr>
        <w:ind w:left="720"/>
        <w:jc w:val="center"/>
        <w:rPr>
          <w:rFonts w:ascii="Arial" w:hAnsi="Arial" w:cs="Tunga"/>
          <w:b/>
          <w:sz w:val="28"/>
          <w:szCs w:val="28"/>
          <w:lang w:val="pt-BR"/>
        </w:rPr>
      </w:pPr>
    </w:p>
    <w:p w:rsidR="00843E2D" w:rsidRPr="00AE51FD" w:rsidRDefault="00E87BA4" w:rsidP="00C84615">
      <w:pPr>
        <w:ind w:left="720"/>
        <w:rPr>
          <w:rFonts w:ascii="Arial" w:hAnsi="Arial" w:cs="Tunga"/>
          <w:b/>
          <w:sz w:val="28"/>
          <w:szCs w:val="28"/>
          <w:lang w:val="pt-BR"/>
        </w:rPr>
      </w:pPr>
      <w:r>
        <w:rPr>
          <w:rFonts w:ascii="Arial" w:hAnsi="Arial" w:cs="Tunga"/>
          <w:b/>
          <w:noProof/>
          <w:sz w:val="28"/>
          <w:szCs w:val="28"/>
          <w:lang w:val="pt-BR" w:eastAsia="pt-BR"/>
        </w:rPr>
        <w:lastRenderedPageBreak/>
        <w:pict>
          <v:rect id="_x0000_s1403" style="position:absolute;left:0;text-align:left;margin-left:441pt;margin-top:30.45pt;width:18pt;height:18pt;z-index:251674112" stroked="f"/>
        </w:pict>
      </w:r>
      <w:r w:rsidR="001C669F">
        <w:rPr>
          <w:rFonts w:ascii="Arial" w:hAnsi="Arial" w:cs="Tunga"/>
          <w:b/>
          <w:sz w:val="28"/>
          <w:szCs w:val="28"/>
          <w:lang w:val="pt-BR"/>
        </w:rPr>
        <w:t xml:space="preserve">1 </w:t>
      </w:r>
      <w:r w:rsidR="00843E2D" w:rsidRPr="00AE51FD">
        <w:rPr>
          <w:rFonts w:ascii="Arial" w:hAnsi="Arial" w:cs="Tunga"/>
          <w:b/>
          <w:sz w:val="28"/>
          <w:szCs w:val="28"/>
          <w:lang w:val="pt-BR"/>
        </w:rPr>
        <w:t>INTRODUÇÃO</w:t>
      </w:r>
    </w:p>
    <w:p w:rsidR="00843E2D" w:rsidRPr="00AE51FD" w:rsidRDefault="00843E2D" w:rsidP="00843E2D">
      <w:pPr>
        <w:ind w:left="720"/>
        <w:jc w:val="both"/>
        <w:rPr>
          <w:rFonts w:ascii="Arial" w:hAnsi="Arial" w:cs="Tunga"/>
          <w:b/>
          <w:lang w:val="pt-BR"/>
        </w:rPr>
      </w:pPr>
    </w:p>
    <w:p w:rsidR="00843E2D" w:rsidRPr="00AE51FD" w:rsidRDefault="00843E2D" w:rsidP="00843E2D">
      <w:pPr>
        <w:spacing w:line="360" w:lineRule="auto"/>
        <w:ind w:firstLine="720"/>
        <w:jc w:val="both"/>
        <w:rPr>
          <w:rFonts w:ascii="Arial" w:hAnsi="Arial" w:cs="Tunga"/>
          <w:lang w:val="pt-BR"/>
        </w:rPr>
      </w:pPr>
      <w:r w:rsidRPr="00AE51FD">
        <w:rPr>
          <w:rFonts w:ascii="Arial" w:hAnsi="Arial" w:cs="Tunga"/>
          <w:lang w:val="pt-BR"/>
        </w:rPr>
        <w:t xml:space="preserve">As pesquisas e estudos sobre os SPLs – </w:t>
      </w:r>
      <w:r w:rsidR="00776A32">
        <w:rPr>
          <w:rFonts w:ascii="Arial" w:hAnsi="Arial" w:cs="Tunga"/>
          <w:lang w:val="pt-BR"/>
        </w:rPr>
        <w:t>Sistemas Produtivos Locais e APL</w:t>
      </w:r>
      <w:r w:rsidRPr="00AE51FD">
        <w:rPr>
          <w:rFonts w:ascii="Arial" w:hAnsi="Arial" w:cs="Tunga"/>
          <w:lang w:val="pt-BR"/>
        </w:rPr>
        <w:t xml:space="preserve">s - Arranjos Produtivos Locais </w:t>
      </w:r>
      <w:r w:rsidR="00D94192">
        <w:rPr>
          <w:rFonts w:ascii="Arial" w:hAnsi="Arial" w:cs="Tunga"/>
          <w:lang w:val="pt-BR"/>
        </w:rPr>
        <w:t xml:space="preserve">atraem um </w:t>
      </w:r>
      <w:r>
        <w:rPr>
          <w:rFonts w:ascii="Arial" w:hAnsi="Arial" w:cs="Tunga"/>
          <w:lang w:val="pt-BR"/>
        </w:rPr>
        <w:t xml:space="preserve">interesse crescente tanto no ambiente acadêmico como político. Organizações mundiais promovem estudos constantes sobre as formas de </w:t>
      </w:r>
      <w:r w:rsidRPr="00AE51FD">
        <w:rPr>
          <w:rFonts w:ascii="Arial" w:hAnsi="Arial" w:cs="Tunga"/>
          <w:lang w:val="pt-BR"/>
        </w:rPr>
        <w:t>desenvolvim</w:t>
      </w:r>
      <w:r>
        <w:rPr>
          <w:rFonts w:ascii="Arial" w:hAnsi="Arial" w:cs="Tunga"/>
          <w:lang w:val="pt-BR"/>
        </w:rPr>
        <w:t>ento a partir do local, levando em conta as especificidades do território e seu modo de manifesta</w:t>
      </w:r>
      <w:r w:rsidR="005F46B3">
        <w:rPr>
          <w:rFonts w:ascii="Arial" w:hAnsi="Arial" w:cs="Tunga"/>
          <w:lang w:val="pt-BR"/>
        </w:rPr>
        <w:t>ção</w:t>
      </w:r>
      <w:r w:rsidRPr="00AE51FD">
        <w:rPr>
          <w:rFonts w:ascii="Arial" w:hAnsi="Arial" w:cs="Tunga"/>
          <w:lang w:val="pt-BR"/>
        </w:rPr>
        <w:t xml:space="preserve">. </w:t>
      </w:r>
    </w:p>
    <w:p w:rsidR="00843E2D" w:rsidRPr="00AE51FD" w:rsidRDefault="00843E2D" w:rsidP="00843E2D">
      <w:pPr>
        <w:spacing w:line="360" w:lineRule="auto"/>
        <w:ind w:firstLine="720"/>
        <w:jc w:val="both"/>
        <w:rPr>
          <w:rFonts w:ascii="Arial" w:hAnsi="Arial" w:cs="Tunga"/>
          <w:lang w:val="pt-BR"/>
        </w:rPr>
      </w:pPr>
      <w:r w:rsidRPr="00AE51FD">
        <w:rPr>
          <w:rFonts w:ascii="Arial" w:hAnsi="Arial" w:cs="Tunga"/>
          <w:lang w:val="pt-BR"/>
        </w:rPr>
        <w:t xml:space="preserve">Como a economia mundial </w:t>
      </w:r>
      <w:r>
        <w:rPr>
          <w:rFonts w:ascii="Arial" w:hAnsi="Arial" w:cs="Tunga"/>
          <w:lang w:val="pt-BR"/>
        </w:rPr>
        <w:t xml:space="preserve">e os cenários globais </w:t>
      </w:r>
      <w:r w:rsidRPr="00AE51FD">
        <w:rPr>
          <w:rFonts w:ascii="Arial" w:hAnsi="Arial" w:cs="Tunga"/>
          <w:lang w:val="pt-BR"/>
        </w:rPr>
        <w:t>se caracteriza</w:t>
      </w:r>
      <w:r>
        <w:rPr>
          <w:rFonts w:ascii="Arial" w:hAnsi="Arial" w:cs="Tunga"/>
          <w:lang w:val="pt-BR"/>
        </w:rPr>
        <w:t>m</w:t>
      </w:r>
      <w:r w:rsidRPr="00AE51FD">
        <w:rPr>
          <w:rFonts w:ascii="Arial" w:hAnsi="Arial" w:cs="Tunga"/>
          <w:lang w:val="pt-BR"/>
        </w:rPr>
        <w:t xml:space="preserve"> pela incerteza e as mudanças afetam diretamente </w:t>
      </w:r>
      <w:r w:rsidR="0001549D">
        <w:rPr>
          <w:rFonts w:ascii="Arial" w:hAnsi="Arial" w:cs="Tunga"/>
          <w:lang w:val="pt-BR"/>
        </w:rPr>
        <w:t>as pequenas comunidades</w:t>
      </w:r>
      <w:r w:rsidRPr="00AE51FD">
        <w:rPr>
          <w:rFonts w:ascii="Arial" w:hAnsi="Arial" w:cs="Tunga"/>
          <w:lang w:val="pt-BR"/>
        </w:rPr>
        <w:t xml:space="preserve">, a cooperação entre atores locais </w:t>
      </w:r>
      <w:r w:rsidR="005F46B3">
        <w:rPr>
          <w:rFonts w:ascii="Arial" w:hAnsi="Arial" w:cs="Tunga"/>
          <w:lang w:val="pt-BR"/>
        </w:rPr>
        <w:t xml:space="preserve">pode </w:t>
      </w:r>
      <w:r w:rsidRPr="00AE51FD">
        <w:rPr>
          <w:rFonts w:ascii="Arial" w:hAnsi="Arial" w:cs="Tunga"/>
          <w:lang w:val="pt-BR"/>
        </w:rPr>
        <w:t>torna</w:t>
      </w:r>
      <w:r w:rsidR="005F46B3">
        <w:rPr>
          <w:rFonts w:ascii="Arial" w:hAnsi="Arial" w:cs="Tunga"/>
          <w:lang w:val="pt-BR"/>
        </w:rPr>
        <w:t>r</w:t>
      </w:r>
      <w:r w:rsidRPr="00AE51FD">
        <w:rPr>
          <w:rFonts w:ascii="Arial" w:hAnsi="Arial" w:cs="Tunga"/>
          <w:lang w:val="pt-BR"/>
        </w:rPr>
        <w:t xml:space="preserve"> mais competitiva as organizações de menor porte</w:t>
      </w:r>
      <w:r w:rsidR="0060379F">
        <w:rPr>
          <w:rFonts w:ascii="Arial" w:hAnsi="Arial" w:cs="Tunga"/>
          <w:lang w:val="pt-BR"/>
        </w:rPr>
        <w:t>.</w:t>
      </w:r>
      <w:r w:rsidRPr="00AE51FD">
        <w:rPr>
          <w:rFonts w:ascii="Arial" w:hAnsi="Arial" w:cs="Tunga"/>
          <w:lang w:val="pt-BR"/>
        </w:rPr>
        <w:t xml:space="preserve"> </w:t>
      </w:r>
      <w:r w:rsidR="005F46B3">
        <w:rPr>
          <w:rFonts w:ascii="Arial" w:hAnsi="Arial" w:cs="Tunga"/>
          <w:lang w:val="pt-BR"/>
        </w:rPr>
        <w:t>A cooperação deixa essas empresas</w:t>
      </w:r>
      <w:r w:rsidRPr="00AE51FD">
        <w:rPr>
          <w:rFonts w:ascii="Arial" w:hAnsi="Arial" w:cs="Tunga"/>
          <w:lang w:val="pt-BR"/>
        </w:rPr>
        <w:t xml:space="preserve"> mais preparadas para a concorrência e minimiza as forças ambientais externas que influenciam na sustentabilidade do negócio ou região. </w:t>
      </w:r>
    </w:p>
    <w:p w:rsidR="00843E2D" w:rsidRPr="00AE51FD" w:rsidRDefault="005F46B3" w:rsidP="00843E2D">
      <w:pPr>
        <w:spacing w:line="360" w:lineRule="auto"/>
        <w:ind w:firstLine="720"/>
        <w:jc w:val="both"/>
        <w:rPr>
          <w:rFonts w:ascii="Arial" w:hAnsi="Arial" w:cs="Tunga"/>
          <w:lang w:val="pt-BR"/>
        </w:rPr>
      </w:pPr>
      <w:r>
        <w:rPr>
          <w:rFonts w:ascii="Arial" w:hAnsi="Arial" w:cs="Tunga"/>
          <w:lang w:val="pt-BR"/>
        </w:rPr>
        <w:t xml:space="preserve">A globalização da economia </w:t>
      </w:r>
      <w:r w:rsidR="00B04222">
        <w:rPr>
          <w:rFonts w:ascii="Arial" w:hAnsi="Arial" w:cs="Tunga"/>
          <w:lang w:val="pt-BR"/>
        </w:rPr>
        <w:t>proporcionou mudanças n</w:t>
      </w:r>
      <w:r w:rsidR="00246EA3">
        <w:rPr>
          <w:rFonts w:ascii="Arial" w:hAnsi="Arial" w:cs="Tunga"/>
          <w:lang w:val="pt-BR"/>
        </w:rPr>
        <w:t>a</w:t>
      </w:r>
      <w:r w:rsidR="00843E2D" w:rsidRPr="00AE51FD">
        <w:rPr>
          <w:rFonts w:ascii="Arial" w:hAnsi="Arial" w:cs="Tunga"/>
          <w:lang w:val="pt-BR"/>
        </w:rPr>
        <w:t xml:space="preserve"> organização da produção capitalista por meio de intensas fusões, alianças, parcerias e cooperação, com objetivo de eliminar concorrentes e concentrar mercados, aumentando </w:t>
      </w:r>
      <w:r w:rsidR="00246EA3">
        <w:rPr>
          <w:rFonts w:ascii="Arial" w:hAnsi="Arial" w:cs="Tunga"/>
          <w:lang w:val="pt-BR"/>
        </w:rPr>
        <w:t xml:space="preserve">a </w:t>
      </w:r>
      <w:r w:rsidR="0060379F">
        <w:rPr>
          <w:rFonts w:ascii="Arial" w:hAnsi="Arial" w:cs="Tunga"/>
          <w:lang w:val="pt-BR"/>
        </w:rPr>
        <w:t>participação no mercado</w:t>
      </w:r>
      <w:r w:rsidR="00843E2D">
        <w:rPr>
          <w:rFonts w:ascii="Arial" w:hAnsi="Arial" w:cs="Tunga"/>
          <w:i/>
          <w:lang w:val="pt-BR"/>
        </w:rPr>
        <w:t xml:space="preserve"> </w:t>
      </w:r>
      <w:r w:rsidR="00843E2D" w:rsidRPr="00AE51FD">
        <w:rPr>
          <w:rFonts w:ascii="Arial" w:hAnsi="Arial" w:cs="Tunga"/>
          <w:lang w:val="pt-BR"/>
        </w:rPr>
        <w:t>e o lucro</w:t>
      </w:r>
      <w:r w:rsidR="00246EA3">
        <w:rPr>
          <w:rFonts w:ascii="Arial" w:hAnsi="Arial" w:cs="Tunga"/>
          <w:lang w:val="pt-BR"/>
        </w:rPr>
        <w:t xml:space="preserve"> e</w:t>
      </w:r>
      <w:r w:rsidR="00843E2D" w:rsidRPr="00AE51FD">
        <w:rPr>
          <w:rFonts w:ascii="Arial" w:hAnsi="Arial" w:cs="Tunga"/>
          <w:lang w:val="pt-BR"/>
        </w:rPr>
        <w:t xml:space="preserve"> ampliando o portifólio de produtos e inovações.</w:t>
      </w:r>
    </w:p>
    <w:p w:rsidR="001646BC" w:rsidRPr="00843E2D" w:rsidRDefault="00843E2D" w:rsidP="001646BC">
      <w:pPr>
        <w:spacing w:line="360" w:lineRule="auto"/>
        <w:ind w:firstLine="539"/>
        <w:jc w:val="both"/>
        <w:rPr>
          <w:rFonts w:ascii="Arial" w:hAnsi="Arial"/>
          <w:lang w:val="pt-BR"/>
        </w:rPr>
      </w:pPr>
      <w:r>
        <w:rPr>
          <w:rFonts w:ascii="Arial" w:hAnsi="Arial" w:cs="Tunga"/>
          <w:lang w:val="pt-BR"/>
        </w:rPr>
        <w:t>Estes pressupostos demonstram que conhecer</w:t>
      </w:r>
      <w:r w:rsidRPr="00AE51FD">
        <w:rPr>
          <w:rFonts w:ascii="Arial" w:hAnsi="Arial" w:cs="Tunga"/>
          <w:lang w:val="pt-BR"/>
        </w:rPr>
        <w:t xml:space="preserve"> e adaptar-se ao contexto global é importante para que as estruturas produtivas menores </w:t>
      </w:r>
      <w:r>
        <w:rPr>
          <w:rFonts w:ascii="Arial" w:hAnsi="Arial" w:cs="Tunga"/>
          <w:lang w:val="pt-BR"/>
        </w:rPr>
        <w:t xml:space="preserve">fortaleçam suas atividades </w:t>
      </w:r>
      <w:r w:rsidR="00073DD7">
        <w:rPr>
          <w:rFonts w:ascii="Arial" w:hAnsi="Arial" w:cs="Tunga"/>
          <w:lang w:val="pt-BR"/>
        </w:rPr>
        <w:t>e processos</w:t>
      </w:r>
      <w:r>
        <w:rPr>
          <w:rFonts w:ascii="Arial" w:hAnsi="Arial" w:cs="Tunga"/>
          <w:lang w:val="pt-BR"/>
        </w:rPr>
        <w:t xml:space="preserve"> e </w:t>
      </w:r>
      <w:r w:rsidRPr="00AE51FD">
        <w:rPr>
          <w:rFonts w:ascii="Arial" w:hAnsi="Arial" w:cs="Tunga"/>
          <w:lang w:val="pt-BR"/>
        </w:rPr>
        <w:t>po</w:t>
      </w:r>
      <w:r>
        <w:rPr>
          <w:rFonts w:ascii="Arial" w:hAnsi="Arial" w:cs="Tunga"/>
          <w:lang w:val="pt-BR"/>
        </w:rPr>
        <w:t>ssam</w:t>
      </w:r>
      <w:r w:rsidRPr="00AE51FD">
        <w:rPr>
          <w:rFonts w:ascii="Arial" w:hAnsi="Arial" w:cs="Tunga"/>
          <w:lang w:val="pt-BR"/>
        </w:rPr>
        <w:t xml:space="preserve"> competir com as estruturas </w:t>
      </w:r>
      <w:r w:rsidR="00073DD7">
        <w:rPr>
          <w:rFonts w:ascii="Arial" w:hAnsi="Arial" w:cs="Tunga"/>
          <w:lang w:val="pt-BR"/>
        </w:rPr>
        <w:t>de grande</w:t>
      </w:r>
      <w:r w:rsidRPr="00AE51FD">
        <w:rPr>
          <w:rFonts w:ascii="Arial" w:hAnsi="Arial" w:cs="Tunga"/>
          <w:lang w:val="pt-BR"/>
        </w:rPr>
        <w:t xml:space="preserve"> porte. Para que essa competitividade aconteça</w:t>
      </w:r>
      <w:r w:rsidR="00AB332E">
        <w:rPr>
          <w:rFonts w:ascii="Arial" w:hAnsi="Arial" w:cs="Tunga"/>
          <w:lang w:val="pt-BR"/>
        </w:rPr>
        <w:t>,</w:t>
      </w:r>
      <w:r w:rsidRPr="00AE51FD">
        <w:rPr>
          <w:rFonts w:ascii="Arial" w:hAnsi="Arial" w:cs="Tunga"/>
          <w:lang w:val="pt-BR"/>
        </w:rPr>
        <w:t xml:space="preserve"> deve existir uma visão sistêmica do processo para garantir ações associativas e cooperativas entre as empresas locais, que fazem parte d</w:t>
      </w:r>
      <w:r w:rsidR="00246EA3">
        <w:rPr>
          <w:rFonts w:ascii="Arial" w:hAnsi="Arial" w:cs="Tunga"/>
          <w:lang w:val="pt-BR"/>
        </w:rPr>
        <w:t>e um</w:t>
      </w:r>
      <w:r w:rsidRPr="00AE51FD">
        <w:rPr>
          <w:rFonts w:ascii="Arial" w:hAnsi="Arial" w:cs="Tunga"/>
          <w:lang w:val="pt-BR"/>
        </w:rPr>
        <w:t xml:space="preserve"> sistema produtivo local especí</w:t>
      </w:r>
      <w:r w:rsidRPr="00AD0EE7">
        <w:rPr>
          <w:rFonts w:ascii="Arial" w:hAnsi="Arial" w:cs="Tunga"/>
          <w:lang w:val="pt-BR"/>
        </w:rPr>
        <w:t>fico.</w:t>
      </w:r>
      <w:r w:rsidR="00AD0EE7" w:rsidRPr="00AD0EE7">
        <w:rPr>
          <w:rFonts w:ascii="Arial" w:hAnsi="Arial" w:cs="Tunga"/>
          <w:lang w:val="pt-BR"/>
        </w:rPr>
        <w:t xml:space="preserve"> </w:t>
      </w:r>
      <w:r w:rsidR="001646BC" w:rsidRPr="00843E2D">
        <w:rPr>
          <w:rFonts w:ascii="Arial" w:hAnsi="Arial"/>
          <w:lang w:val="pt-BR"/>
        </w:rPr>
        <w:t>Seguindo os conceitos de sistema produtivo e inovativo local da RedeSist (1999; 2003; 2006) e Le Bourlegat (200</w:t>
      </w:r>
      <w:r w:rsidR="008D3AE7">
        <w:rPr>
          <w:rFonts w:ascii="Arial" w:hAnsi="Arial"/>
          <w:lang w:val="pt-BR"/>
        </w:rPr>
        <w:t>7</w:t>
      </w:r>
      <w:r w:rsidR="001646BC" w:rsidRPr="00843E2D">
        <w:rPr>
          <w:rFonts w:ascii="Arial" w:hAnsi="Arial"/>
          <w:lang w:val="pt-BR"/>
        </w:rPr>
        <w:t>)</w:t>
      </w:r>
      <w:r w:rsidR="001646BC">
        <w:rPr>
          <w:rFonts w:ascii="Arial" w:hAnsi="Arial"/>
          <w:lang w:val="pt-BR"/>
        </w:rPr>
        <w:t>,</w:t>
      </w:r>
      <w:r w:rsidR="001646BC" w:rsidRPr="00843E2D">
        <w:rPr>
          <w:rFonts w:ascii="Arial" w:hAnsi="Arial"/>
          <w:lang w:val="pt-BR"/>
        </w:rPr>
        <w:t xml:space="preserve"> tem</w:t>
      </w:r>
      <w:r w:rsidR="001646BC">
        <w:rPr>
          <w:rFonts w:ascii="Arial" w:hAnsi="Arial"/>
          <w:lang w:val="pt-BR"/>
        </w:rPr>
        <w:t>-se</w:t>
      </w:r>
      <w:r w:rsidR="001646BC" w:rsidRPr="00843E2D">
        <w:rPr>
          <w:rFonts w:ascii="Arial" w:hAnsi="Arial"/>
          <w:lang w:val="pt-BR"/>
        </w:rPr>
        <w:t xml:space="preserve"> um conjunto específico de atividades que possibilite e privilegie a análise de interações em territórios constituídos em rede</w:t>
      </w:r>
      <w:r w:rsidR="001646BC">
        <w:rPr>
          <w:rFonts w:ascii="Arial" w:hAnsi="Arial"/>
          <w:lang w:val="pt-BR"/>
        </w:rPr>
        <w:t>s</w:t>
      </w:r>
      <w:r w:rsidR="001646BC" w:rsidRPr="00843E2D">
        <w:rPr>
          <w:rFonts w:ascii="Arial" w:hAnsi="Arial"/>
          <w:lang w:val="pt-BR"/>
        </w:rPr>
        <w:t xml:space="preserve"> interdependentes e inter-relacionadas. Nesse sistema complexo, o território é o local das interações, do aprendizado, cooperação e coordenação.</w:t>
      </w:r>
    </w:p>
    <w:p w:rsidR="00843E2D" w:rsidRPr="00AE51FD" w:rsidRDefault="00E87BA4" w:rsidP="00843E2D">
      <w:pPr>
        <w:spacing w:line="360" w:lineRule="auto"/>
        <w:ind w:firstLine="720"/>
        <w:jc w:val="both"/>
        <w:rPr>
          <w:rFonts w:ascii="Arial" w:hAnsi="Arial" w:cs="Tunga"/>
          <w:lang w:val="pt-BR"/>
        </w:rPr>
      </w:pPr>
      <w:r>
        <w:rPr>
          <w:rFonts w:ascii="Arial" w:hAnsi="Arial" w:cs="Tunga"/>
          <w:noProof/>
          <w:lang w:val="pt-BR" w:eastAsia="pt-BR"/>
        </w:rPr>
        <w:pict>
          <v:rect id="_x0000_s1384" style="position:absolute;left:0;text-align:left;margin-left:441pt;margin-top:133.95pt;width:18pt;height:27pt;z-index:251656704" stroked="f"/>
        </w:pict>
      </w:r>
      <w:r w:rsidR="00E815F6" w:rsidRPr="00AE51FD">
        <w:rPr>
          <w:rFonts w:ascii="Arial" w:hAnsi="Arial" w:cs="Tunga"/>
          <w:lang w:val="pt-BR"/>
        </w:rPr>
        <w:t>O processo de organização dessas estru</w:t>
      </w:r>
      <w:r w:rsidR="00E815F6">
        <w:rPr>
          <w:rFonts w:ascii="Arial" w:hAnsi="Arial" w:cs="Tunga"/>
          <w:lang w:val="pt-BR"/>
        </w:rPr>
        <w:t>turas produtivas de menor porte relaciona-se</w:t>
      </w:r>
      <w:r w:rsidR="00843E2D" w:rsidRPr="00AE51FD">
        <w:rPr>
          <w:rFonts w:ascii="Arial" w:hAnsi="Arial" w:cs="Tunga"/>
          <w:lang w:val="pt-BR"/>
        </w:rPr>
        <w:t xml:space="preserve"> </w:t>
      </w:r>
      <w:r w:rsidR="00E815F6">
        <w:rPr>
          <w:rFonts w:ascii="Arial" w:hAnsi="Arial" w:cs="Tunga"/>
          <w:lang w:val="pt-BR"/>
        </w:rPr>
        <w:t xml:space="preserve">diretamente </w:t>
      </w:r>
      <w:r w:rsidR="00843E2D" w:rsidRPr="00AE51FD">
        <w:rPr>
          <w:rFonts w:ascii="Arial" w:hAnsi="Arial" w:cs="Tunga"/>
          <w:lang w:val="pt-BR"/>
        </w:rPr>
        <w:t>com estudos do Desenvolvimento Local</w:t>
      </w:r>
      <w:r w:rsidR="0060379F">
        <w:rPr>
          <w:rFonts w:ascii="Arial" w:hAnsi="Arial" w:cs="Tunga"/>
          <w:lang w:val="pt-BR"/>
        </w:rPr>
        <w:t xml:space="preserve"> (DL)</w:t>
      </w:r>
      <w:r w:rsidR="00843E2D" w:rsidRPr="00AE51FD">
        <w:rPr>
          <w:rFonts w:ascii="Arial" w:hAnsi="Arial" w:cs="Tunga"/>
          <w:lang w:val="pt-BR"/>
        </w:rPr>
        <w:t xml:space="preserve">, buscando um novo modelo de desenvolvimento que se pauta pelo fator endógeno de utilização das potencialidades, competências, habilidades e recursos locais. Assim, utilizando como força o local e sua territorialidade, são criados os Arranjos Produtivos Locais, </w:t>
      </w:r>
      <w:r w:rsidR="00843E2D" w:rsidRPr="00AE51FD">
        <w:rPr>
          <w:rFonts w:ascii="Arial" w:hAnsi="Arial" w:cs="Tunga"/>
          <w:lang w:val="pt-BR"/>
        </w:rPr>
        <w:lastRenderedPageBreak/>
        <w:t>novas formas de organização baseadas na homogeneidade das relações, cultura, convenções e conhecimento tácito.</w:t>
      </w:r>
    </w:p>
    <w:p w:rsidR="00EA6198" w:rsidRDefault="00D94192" w:rsidP="00843E2D">
      <w:pPr>
        <w:spacing w:line="360" w:lineRule="auto"/>
        <w:ind w:firstLine="720"/>
        <w:jc w:val="both"/>
        <w:rPr>
          <w:rFonts w:ascii="Arial" w:hAnsi="Arial" w:cs="Tunga"/>
          <w:lang w:val="pt-BR"/>
        </w:rPr>
      </w:pPr>
      <w:r>
        <w:rPr>
          <w:rFonts w:ascii="Arial" w:hAnsi="Arial" w:cs="Tunga"/>
          <w:lang w:val="pt-BR"/>
        </w:rPr>
        <w:t>A busca de um novo modelo de desenvolvimento</w:t>
      </w:r>
      <w:r w:rsidR="00843E2D">
        <w:rPr>
          <w:rFonts w:ascii="Arial" w:hAnsi="Arial" w:cs="Tunga"/>
          <w:lang w:val="pt-BR"/>
        </w:rPr>
        <w:t xml:space="preserve"> </w:t>
      </w:r>
      <w:r w:rsidR="00E815F6">
        <w:rPr>
          <w:rFonts w:ascii="Arial" w:hAnsi="Arial" w:cs="Tunga"/>
          <w:lang w:val="pt-BR"/>
        </w:rPr>
        <w:t>toma como base as dimensões intangíveis de organização da natureza coletiva</w:t>
      </w:r>
      <w:r>
        <w:rPr>
          <w:rFonts w:ascii="Arial" w:hAnsi="Arial" w:cs="Tunga"/>
          <w:lang w:val="pt-BR"/>
        </w:rPr>
        <w:t>. Entre esses fatores é possível</w:t>
      </w:r>
      <w:r w:rsidR="00843E2D">
        <w:rPr>
          <w:rFonts w:ascii="Arial" w:hAnsi="Arial" w:cs="Tunga"/>
          <w:lang w:val="pt-BR"/>
        </w:rPr>
        <w:t xml:space="preserve"> aponta</w:t>
      </w:r>
      <w:r>
        <w:rPr>
          <w:rFonts w:ascii="Arial" w:hAnsi="Arial" w:cs="Tunga"/>
          <w:lang w:val="pt-BR"/>
        </w:rPr>
        <w:t>r</w:t>
      </w:r>
      <w:r w:rsidR="00843E2D">
        <w:rPr>
          <w:rFonts w:ascii="Arial" w:hAnsi="Arial" w:cs="Tunga"/>
          <w:lang w:val="pt-BR"/>
        </w:rPr>
        <w:t xml:space="preserve"> </w:t>
      </w:r>
      <w:r>
        <w:rPr>
          <w:rFonts w:ascii="Arial" w:hAnsi="Arial" w:cs="Tunga"/>
          <w:lang w:val="pt-BR"/>
        </w:rPr>
        <w:t xml:space="preserve">para </w:t>
      </w:r>
      <w:r w:rsidR="00E815F6">
        <w:rPr>
          <w:rFonts w:ascii="Arial" w:hAnsi="Arial" w:cs="Tunga"/>
          <w:lang w:val="pt-BR"/>
        </w:rPr>
        <w:t>as dimensõe</w:t>
      </w:r>
      <w:r w:rsidR="00843E2D">
        <w:rPr>
          <w:rFonts w:ascii="Arial" w:hAnsi="Arial" w:cs="Tunga"/>
          <w:lang w:val="pt-BR"/>
        </w:rPr>
        <w:t>s informais</w:t>
      </w:r>
      <w:r>
        <w:rPr>
          <w:rFonts w:ascii="Arial" w:hAnsi="Arial" w:cs="Tunga"/>
          <w:lang w:val="pt-BR"/>
        </w:rPr>
        <w:t>,</w:t>
      </w:r>
      <w:r w:rsidR="00843E2D">
        <w:rPr>
          <w:rFonts w:ascii="Arial" w:hAnsi="Arial" w:cs="Tunga"/>
          <w:lang w:val="pt-BR"/>
        </w:rPr>
        <w:t xml:space="preserve"> como convenções, confiança e capital social. </w:t>
      </w:r>
      <w:r w:rsidR="00843E2D" w:rsidRPr="00AE51FD">
        <w:rPr>
          <w:rFonts w:ascii="Arial" w:hAnsi="Arial" w:cs="Tunga"/>
          <w:lang w:val="pt-BR"/>
        </w:rPr>
        <w:t xml:space="preserve">Ações isoladas e independentes são reduzidas, </w:t>
      </w:r>
      <w:r w:rsidR="00246EA3">
        <w:rPr>
          <w:rFonts w:ascii="Arial" w:hAnsi="Arial" w:cs="Tunga"/>
          <w:lang w:val="pt-BR"/>
        </w:rPr>
        <w:t>enquanto</w:t>
      </w:r>
      <w:r w:rsidR="00843E2D">
        <w:rPr>
          <w:rFonts w:ascii="Arial" w:hAnsi="Arial" w:cs="Tunga"/>
          <w:lang w:val="pt-BR"/>
        </w:rPr>
        <w:t xml:space="preserve"> </w:t>
      </w:r>
      <w:r w:rsidR="00246EA3">
        <w:rPr>
          <w:rFonts w:ascii="Arial" w:hAnsi="Arial" w:cs="Tunga"/>
          <w:lang w:val="pt-BR"/>
        </w:rPr>
        <w:t xml:space="preserve">são </w:t>
      </w:r>
      <w:r w:rsidR="00843E2D">
        <w:rPr>
          <w:rFonts w:ascii="Arial" w:hAnsi="Arial" w:cs="Tunga"/>
          <w:lang w:val="pt-BR"/>
        </w:rPr>
        <w:t>reconhecida</w:t>
      </w:r>
      <w:r w:rsidR="00246EA3">
        <w:rPr>
          <w:rFonts w:ascii="Arial" w:hAnsi="Arial" w:cs="Tunga"/>
          <w:lang w:val="pt-BR"/>
        </w:rPr>
        <w:t>s</w:t>
      </w:r>
      <w:r w:rsidR="00211937">
        <w:rPr>
          <w:rFonts w:ascii="Arial" w:hAnsi="Arial" w:cs="Tunga"/>
          <w:lang w:val="pt-BR"/>
        </w:rPr>
        <w:t xml:space="preserve"> a</w:t>
      </w:r>
      <w:r w:rsidR="00843E2D" w:rsidRPr="00AE51FD">
        <w:rPr>
          <w:rFonts w:ascii="Arial" w:hAnsi="Arial" w:cs="Tunga"/>
          <w:lang w:val="pt-BR"/>
        </w:rPr>
        <w:t>s alternativas de cooperação, alianças e ações integradas e interdependentes com intuito de desenvolvimento econômico e social.</w:t>
      </w:r>
      <w:r w:rsidR="00EA6198">
        <w:rPr>
          <w:rFonts w:ascii="Arial" w:hAnsi="Arial" w:cs="Tunga"/>
          <w:lang w:val="pt-BR"/>
        </w:rPr>
        <w:t xml:space="preserve"> </w:t>
      </w:r>
    </w:p>
    <w:p w:rsidR="00EA6198" w:rsidRPr="002F72D7" w:rsidRDefault="00E815F6" w:rsidP="00843E2D">
      <w:pPr>
        <w:spacing w:line="360" w:lineRule="auto"/>
        <w:ind w:firstLine="720"/>
        <w:jc w:val="both"/>
        <w:rPr>
          <w:rFonts w:ascii="Arial" w:hAnsi="Arial" w:cs="Tunga"/>
          <w:lang w:val="pt-BR"/>
        </w:rPr>
      </w:pPr>
      <w:r>
        <w:rPr>
          <w:rFonts w:ascii="Arial" w:hAnsi="Arial" w:cs="Tunga"/>
          <w:lang w:val="pt-BR"/>
        </w:rPr>
        <w:t>Nesse aspecto</w:t>
      </w:r>
      <w:r w:rsidR="00AB332E">
        <w:rPr>
          <w:rFonts w:ascii="Arial" w:hAnsi="Arial" w:cs="Tunga"/>
          <w:lang w:val="pt-BR"/>
        </w:rPr>
        <w:t>,</w:t>
      </w:r>
      <w:r>
        <w:rPr>
          <w:rFonts w:ascii="Arial" w:hAnsi="Arial" w:cs="Tunga"/>
          <w:lang w:val="pt-BR"/>
        </w:rPr>
        <w:t xml:space="preserve"> as </w:t>
      </w:r>
      <w:r w:rsidR="002F72D7" w:rsidRPr="002F72D7">
        <w:rPr>
          <w:rFonts w:ascii="Arial" w:hAnsi="Arial" w:cs="Tunga"/>
          <w:lang w:val="pt-BR"/>
        </w:rPr>
        <w:t>instituições possuem papel fundamental</w:t>
      </w:r>
      <w:r>
        <w:rPr>
          <w:rFonts w:ascii="Arial" w:hAnsi="Arial" w:cs="Tunga"/>
          <w:lang w:val="pt-BR"/>
        </w:rPr>
        <w:t>.</w:t>
      </w:r>
      <w:r w:rsidR="002F72D7">
        <w:rPr>
          <w:rFonts w:ascii="Arial" w:hAnsi="Arial" w:cs="Tunga"/>
          <w:lang w:val="pt-BR"/>
        </w:rPr>
        <w:t xml:space="preserve"> Para </w:t>
      </w:r>
      <w:r w:rsidR="00500C7C">
        <w:rPr>
          <w:rFonts w:ascii="Arial" w:hAnsi="Arial" w:cs="Tunga"/>
          <w:lang w:val="pt-BR"/>
        </w:rPr>
        <w:t xml:space="preserve">se </w:t>
      </w:r>
      <w:r w:rsidR="002F72D7">
        <w:rPr>
          <w:rFonts w:ascii="Arial" w:hAnsi="Arial" w:cs="Tunga"/>
          <w:lang w:val="pt-BR"/>
        </w:rPr>
        <w:t>ter um</w:t>
      </w:r>
      <w:r w:rsidR="00500C7C">
        <w:rPr>
          <w:rFonts w:ascii="Arial" w:hAnsi="Arial" w:cs="Tunga"/>
          <w:lang w:val="pt-BR"/>
        </w:rPr>
        <w:t xml:space="preserve"> mercado eficiente é preciso contar com instituições que viabilizem</w:t>
      </w:r>
      <w:r w:rsidR="002F72D7">
        <w:rPr>
          <w:rFonts w:ascii="Arial" w:hAnsi="Arial" w:cs="Tunga"/>
          <w:lang w:val="pt-BR"/>
        </w:rPr>
        <w:t xml:space="preserve"> avaliação e execução contratuais de baixo custo. Para North (1994)</w:t>
      </w:r>
      <w:r w:rsidR="00993683">
        <w:rPr>
          <w:rFonts w:ascii="Arial" w:hAnsi="Arial" w:cs="Tunga"/>
          <w:lang w:val="pt-BR"/>
        </w:rPr>
        <w:t>,</w:t>
      </w:r>
      <w:r w:rsidR="002F72D7">
        <w:rPr>
          <w:rFonts w:ascii="Arial" w:hAnsi="Arial" w:cs="Tunga"/>
          <w:lang w:val="pt-BR"/>
        </w:rPr>
        <w:t xml:space="preserve"> </w:t>
      </w:r>
      <w:r w:rsidR="00911EA9">
        <w:rPr>
          <w:rFonts w:ascii="Arial" w:hAnsi="Arial" w:cs="Tunga"/>
          <w:lang w:val="pt-BR"/>
        </w:rPr>
        <w:t>as instituições devem estimular os ensaios e eliminar erros, permitindo à sociedade</w:t>
      </w:r>
      <w:r w:rsidR="00211937">
        <w:rPr>
          <w:rFonts w:ascii="Arial" w:hAnsi="Arial" w:cs="Tunga"/>
          <w:lang w:val="pt-BR"/>
        </w:rPr>
        <w:t>,</w:t>
      </w:r>
      <w:r w:rsidR="00911EA9">
        <w:rPr>
          <w:rFonts w:ascii="Arial" w:hAnsi="Arial" w:cs="Tunga"/>
          <w:lang w:val="pt-BR"/>
        </w:rPr>
        <w:t xml:space="preserve"> através da descentralização das decisões, explorar formas alternativas de resolução de problemas.</w:t>
      </w:r>
    </w:p>
    <w:p w:rsidR="00843E2D" w:rsidRDefault="00843E2D" w:rsidP="00843E2D">
      <w:pPr>
        <w:spacing w:line="360" w:lineRule="auto"/>
        <w:ind w:firstLine="720"/>
        <w:jc w:val="both"/>
        <w:rPr>
          <w:rFonts w:ascii="Arial" w:hAnsi="Arial" w:cs="Tunga"/>
          <w:lang w:val="pt-BR"/>
        </w:rPr>
      </w:pPr>
      <w:r>
        <w:rPr>
          <w:rFonts w:ascii="Arial" w:hAnsi="Arial" w:cs="Tunga"/>
          <w:lang w:val="pt-BR"/>
        </w:rPr>
        <w:t xml:space="preserve"> Fukuyama (1996) </w:t>
      </w:r>
      <w:r w:rsidR="0060379F">
        <w:rPr>
          <w:rFonts w:ascii="Arial" w:hAnsi="Arial" w:cs="Tunga"/>
          <w:lang w:val="pt-BR"/>
        </w:rPr>
        <w:t xml:space="preserve">escreve </w:t>
      </w:r>
      <w:r>
        <w:rPr>
          <w:rFonts w:ascii="Arial" w:hAnsi="Arial" w:cs="Tunga"/>
          <w:lang w:val="pt-BR"/>
        </w:rPr>
        <w:t xml:space="preserve">que ao calcular vantagens comparativas, o desenvolvimento e a economia devem levar em conta dotes relativos de capital social, bem como </w:t>
      </w:r>
      <w:r w:rsidR="0060379F">
        <w:rPr>
          <w:rFonts w:ascii="Arial" w:hAnsi="Arial" w:cs="Tunga"/>
          <w:lang w:val="pt-BR"/>
        </w:rPr>
        <w:t xml:space="preserve">outras </w:t>
      </w:r>
      <w:r>
        <w:rPr>
          <w:rFonts w:ascii="Arial" w:hAnsi="Arial" w:cs="Tunga"/>
          <w:lang w:val="pt-BR"/>
        </w:rPr>
        <w:t xml:space="preserve">formas de capital e recursos. </w:t>
      </w:r>
    </w:p>
    <w:p w:rsidR="0026083C" w:rsidRDefault="00FD0EC6" w:rsidP="00843E2D">
      <w:pPr>
        <w:spacing w:line="360" w:lineRule="auto"/>
        <w:ind w:firstLine="720"/>
        <w:jc w:val="both"/>
        <w:rPr>
          <w:rFonts w:ascii="Arial" w:hAnsi="Arial" w:cs="Tunga"/>
          <w:lang w:val="pt-BR"/>
        </w:rPr>
      </w:pPr>
      <w:r>
        <w:rPr>
          <w:rFonts w:ascii="Arial" w:hAnsi="Arial" w:cs="Tunga"/>
          <w:lang w:val="pt-BR"/>
        </w:rPr>
        <w:t>A pesquisa se justifica pelo fato que no Brasil</w:t>
      </w:r>
      <w:r w:rsidR="00A761B4">
        <w:rPr>
          <w:rFonts w:ascii="Arial" w:hAnsi="Arial" w:cs="Tunga"/>
          <w:lang w:val="pt-BR"/>
        </w:rPr>
        <w:t>,</w:t>
      </w:r>
      <w:r>
        <w:rPr>
          <w:rFonts w:ascii="Arial" w:hAnsi="Arial" w:cs="Tunga"/>
          <w:lang w:val="pt-BR"/>
        </w:rPr>
        <w:t xml:space="preserve"> grande parte dos arranjos produtivos locais </w:t>
      </w:r>
      <w:r w:rsidR="00A761B4">
        <w:rPr>
          <w:rFonts w:ascii="Arial" w:hAnsi="Arial" w:cs="Tunga"/>
          <w:lang w:val="pt-BR"/>
        </w:rPr>
        <w:t xml:space="preserve">é </w:t>
      </w:r>
      <w:r>
        <w:rPr>
          <w:rFonts w:ascii="Arial" w:hAnsi="Arial" w:cs="Tunga"/>
          <w:lang w:val="pt-BR"/>
        </w:rPr>
        <w:t>incipiente</w:t>
      </w:r>
      <w:r w:rsidR="00A761B4">
        <w:rPr>
          <w:rFonts w:ascii="Arial" w:hAnsi="Arial" w:cs="Tunga"/>
          <w:lang w:val="pt-BR"/>
        </w:rPr>
        <w:t>, pois</w:t>
      </w:r>
      <w:r>
        <w:rPr>
          <w:rFonts w:ascii="Arial" w:hAnsi="Arial" w:cs="Tunga"/>
          <w:lang w:val="pt-BR"/>
        </w:rPr>
        <w:t xml:space="preserve"> não possu</w:t>
      </w:r>
      <w:r w:rsidR="00A761B4">
        <w:rPr>
          <w:rFonts w:ascii="Arial" w:hAnsi="Arial" w:cs="Tunga"/>
          <w:lang w:val="pt-BR"/>
        </w:rPr>
        <w:t>i</w:t>
      </w:r>
      <w:r>
        <w:rPr>
          <w:rFonts w:ascii="Arial" w:hAnsi="Arial" w:cs="Tunga"/>
          <w:lang w:val="pt-BR"/>
        </w:rPr>
        <w:t xml:space="preserve"> instituições formais estruturadas</w:t>
      </w:r>
      <w:r w:rsidR="00A761B4">
        <w:rPr>
          <w:rFonts w:ascii="Arial" w:hAnsi="Arial" w:cs="Tunga"/>
          <w:lang w:val="pt-BR"/>
        </w:rPr>
        <w:t>.</w:t>
      </w:r>
      <w:r w:rsidR="003A794B">
        <w:rPr>
          <w:rFonts w:ascii="Arial" w:hAnsi="Arial" w:cs="Tunga"/>
          <w:lang w:val="pt-BR"/>
        </w:rPr>
        <w:t xml:space="preserve"> </w:t>
      </w:r>
      <w:r w:rsidR="0026083C">
        <w:rPr>
          <w:rFonts w:ascii="Arial" w:hAnsi="Arial" w:cs="Tunga"/>
          <w:lang w:val="pt-BR"/>
        </w:rPr>
        <w:t>Nesse contexto</w:t>
      </w:r>
      <w:r w:rsidR="005E50EC">
        <w:rPr>
          <w:rFonts w:ascii="Arial" w:hAnsi="Arial" w:cs="Tunga"/>
          <w:lang w:val="pt-BR"/>
        </w:rPr>
        <w:t>,</w:t>
      </w:r>
      <w:r w:rsidR="0026083C">
        <w:rPr>
          <w:rFonts w:ascii="Arial" w:hAnsi="Arial" w:cs="Tunga"/>
          <w:lang w:val="pt-BR"/>
        </w:rPr>
        <w:t xml:space="preserve"> </w:t>
      </w:r>
      <w:r w:rsidR="00F81F69">
        <w:rPr>
          <w:rFonts w:ascii="Arial" w:hAnsi="Arial" w:cs="Tunga"/>
          <w:lang w:val="pt-BR"/>
        </w:rPr>
        <w:t xml:space="preserve">a ação coletiva é uma alternativa para a coordenação dos atores, pois garante através das instituições informais construídas, um modelo capaz de minimizar os riscos e conseqüentemente ativar o processo de desenvolvimento local, a partir do protagonismo dos atores de maneira endógena. </w:t>
      </w:r>
    </w:p>
    <w:p w:rsidR="00A761B4" w:rsidRDefault="00E6195B" w:rsidP="00843E2D">
      <w:pPr>
        <w:spacing w:line="360" w:lineRule="auto"/>
        <w:ind w:firstLine="720"/>
        <w:jc w:val="both"/>
        <w:rPr>
          <w:rFonts w:ascii="Arial" w:hAnsi="Arial" w:cs="Tunga"/>
          <w:lang w:val="pt-BR"/>
        </w:rPr>
      </w:pPr>
      <w:r>
        <w:rPr>
          <w:rFonts w:ascii="Arial" w:hAnsi="Arial" w:cs="Tunga"/>
          <w:lang w:val="pt-BR"/>
        </w:rPr>
        <w:t xml:space="preserve">Este trabalho </w:t>
      </w:r>
      <w:r w:rsidR="00500C7C">
        <w:rPr>
          <w:rFonts w:ascii="Arial" w:hAnsi="Arial" w:cs="Tunga"/>
          <w:lang w:val="pt-BR"/>
        </w:rPr>
        <w:t xml:space="preserve">parte do pressuposto </w:t>
      </w:r>
      <w:r w:rsidR="00CA70EA" w:rsidRPr="00911EA9">
        <w:rPr>
          <w:rFonts w:ascii="Arial" w:hAnsi="Arial" w:cs="Tunga"/>
          <w:lang w:val="pt-BR"/>
        </w:rPr>
        <w:t>que no caso d</w:t>
      </w:r>
      <w:r w:rsidR="001B4A11">
        <w:rPr>
          <w:rFonts w:ascii="Arial" w:hAnsi="Arial" w:cs="Tunga"/>
          <w:lang w:val="pt-BR"/>
        </w:rPr>
        <w:t>os</w:t>
      </w:r>
      <w:r w:rsidR="00CA70EA" w:rsidRPr="00911EA9">
        <w:rPr>
          <w:rFonts w:ascii="Arial" w:hAnsi="Arial" w:cs="Tunga"/>
          <w:lang w:val="pt-BR"/>
        </w:rPr>
        <w:t xml:space="preserve"> APL</w:t>
      </w:r>
      <w:r w:rsidR="001B4A11">
        <w:rPr>
          <w:rFonts w:ascii="Arial" w:hAnsi="Arial" w:cs="Tunga"/>
          <w:lang w:val="pt-BR"/>
        </w:rPr>
        <w:t>s</w:t>
      </w:r>
      <w:r w:rsidR="00CA70EA" w:rsidRPr="00911EA9">
        <w:rPr>
          <w:rFonts w:ascii="Arial" w:hAnsi="Arial" w:cs="Tunga"/>
          <w:lang w:val="pt-BR"/>
        </w:rPr>
        <w:t>, as instituições informais possuem papel decisivo nas governanças adotadas p</w:t>
      </w:r>
      <w:r>
        <w:rPr>
          <w:rFonts w:ascii="Arial" w:hAnsi="Arial" w:cs="Tunga"/>
          <w:lang w:val="pt-BR"/>
        </w:rPr>
        <w:t>elos atores</w:t>
      </w:r>
      <w:r w:rsidR="00CA70EA" w:rsidRPr="00911EA9">
        <w:rPr>
          <w:rFonts w:ascii="Arial" w:hAnsi="Arial" w:cs="Tunga"/>
          <w:lang w:val="pt-BR"/>
        </w:rPr>
        <w:t xml:space="preserve"> e na eficiência do sistema.</w:t>
      </w:r>
      <w:r>
        <w:rPr>
          <w:rFonts w:ascii="Arial" w:hAnsi="Arial" w:cs="Tunga"/>
          <w:lang w:val="pt-BR"/>
        </w:rPr>
        <w:t xml:space="preserve"> </w:t>
      </w:r>
    </w:p>
    <w:p w:rsidR="00E6195B" w:rsidRDefault="00CA70EA" w:rsidP="00843E2D">
      <w:pPr>
        <w:spacing w:line="360" w:lineRule="auto"/>
        <w:ind w:firstLine="720"/>
        <w:jc w:val="both"/>
        <w:rPr>
          <w:rFonts w:ascii="Arial" w:hAnsi="Arial" w:cs="Tunga"/>
          <w:lang w:val="pt-BR"/>
        </w:rPr>
      </w:pPr>
      <w:r>
        <w:rPr>
          <w:rFonts w:ascii="Arial" w:hAnsi="Arial" w:cs="Tunga"/>
          <w:lang w:val="pt-BR"/>
        </w:rPr>
        <w:t xml:space="preserve"> </w:t>
      </w:r>
    </w:p>
    <w:p w:rsidR="00497B20" w:rsidRPr="00A803DF" w:rsidRDefault="00497B20" w:rsidP="00843E2D">
      <w:pPr>
        <w:spacing w:line="360" w:lineRule="auto"/>
        <w:ind w:firstLine="720"/>
        <w:jc w:val="both"/>
        <w:rPr>
          <w:rFonts w:ascii="Arial" w:hAnsi="Arial" w:cs="Tunga"/>
          <w:b/>
          <w:lang w:val="pt-BR"/>
        </w:rPr>
      </w:pPr>
      <w:r w:rsidRPr="00A803DF">
        <w:rPr>
          <w:rFonts w:ascii="Arial" w:hAnsi="Arial" w:cs="Tunga"/>
          <w:b/>
          <w:lang w:val="pt-BR"/>
        </w:rPr>
        <w:t>1.1 Objetivo</w:t>
      </w:r>
      <w:r w:rsidR="00A761B4" w:rsidRPr="00A803DF">
        <w:rPr>
          <w:rFonts w:ascii="Arial" w:hAnsi="Arial" w:cs="Tunga"/>
          <w:b/>
          <w:lang w:val="pt-BR"/>
        </w:rPr>
        <w:t>s</w:t>
      </w:r>
      <w:r w:rsidRPr="00A803DF">
        <w:rPr>
          <w:rFonts w:ascii="Arial" w:hAnsi="Arial" w:cs="Tunga"/>
          <w:b/>
          <w:lang w:val="pt-BR"/>
        </w:rPr>
        <w:t xml:space="preserve"> geral</w:t>
      </w:r>
      <w:r w:rsidR="00A761B4" w:rsidRPr="00A803DF">
        <w:rPr>
          <w:rFonts w:ascii="Arial" w:hAnsi="Arial" w:cs="Tunga"/>
          <w:b/>
          <w:lang w:val="pt-BR"/>
        </w:rPr>
        <w:t xml:space="preserve"> e específicos</w:t>
      </w:r>
    </w:p>
    <w:p w:rsidR="00843E2D" w:rsidRDefault="00843E2D" w:rsidP="00843E2D">
      <w:pPr>
        <w:spacing w:line="360" w:lineRule="auto"/>
        <w:ind w:firstLine="720"/>
        <w:jc w:val="both"/>
        <w:rPr>
          <w:rFonts w:ascii="Arial" w:hAnsi="Arial" w:cs="Tunga"/>
          <w:lang w:val="pt-BR"/>
        </w:rPr>
      </w:pPr>
      <w:r w:rsidRPr="00392458">
        <w:rPr>
          <w:rFonts w:ascii="Arial" w:hAnsi="Arial" w:cs="Tunga"/>
          <w:lang w:val="pt-BR"/>
        </w:rPr>
        <w:t>A</w:t>
      </w:r>
      <w:r w:rsidR="00497B20">
        <w:rPr>
          <w:rFonts w:ascii="Arial" w:hAnsi="Arial" w:cs="Tunga"/>
          <w:lang w:val="pt-BR"/>
        </w:rPr>
        <w:t xml:space="preserve"> </w:t>
      </w:r>
      <w:r w:rsidRPr="00392458">
        <w:rPr>
          <w:rFonts w:ascii="Arial" w:hAnsi="Arial" w:cs="Tunga"/>
          <w:lang w:val="pt-BR"/>
        </w:rPr>
        <w:t>partir da contextualização e premissas, o objetivo desta dissertação é investigar</w:t>
      </w:r>
      <w:r w:rsidR="007900DA" w:rsidRPr="00392458">
        <w:rPr>
          <w:rFonts w:ascii="Arial" w:hAnsi="Arial" w:cs="Tunga"/>
          <w:lang w:val="pt-BR"/>
        </w:rPr>
        <w:t xml:space="preserve"> </w:t>
      </w:r>
      <w:r w:rsidR="005E50EC">
        <w:rPr>
          <w:rFonts w:ascii="Arial" w:hAnsi="Arial" w:cs="Tunga"/>
          <w:lang w:val="pt-BR"/>
        </w:rPr>
        <w:t>o papel d</w:t>
      </w:r>
      <w:r w:rsidR="0060379F" w:rsidRPr="00392458">
        <w:rPr>
          <w:rFonts w:ascii="Arial" w:hAnsi="Arial" w:cs="Tunga"/>
          <w:lang w:val="pt-BR"/>
        </w:rPr>
        <w:t>as</w:t>
      </w:r>
      <w:r w:rsidRPr="00392458">
        <w:rPr>
          <w:rFonts w:ascii="Arial" w:hAnsi="Arial" w:cs="Tunga"/>
          <w:lang w:val="pt-BR"/>
        </w:rPr>
        <w:t xml:space="preserve"> </w:t>
      </w:r>
      <w:r w:rsidR="0060379F" w:rsidRPr="00392458">
        <w:rPr>
          <w:rFonts w:ascii="Arial" w:hAnsi="Arial" w:cs="Tunga"/>
          <w:lang w:val="pt-BR"/>
        </w:rPr>
        <w:t xml:space="preserve">instituições </w:t>
      </w:r>
      <w:r w:rsidRPr="00392458">
        <w:rPr>
          <w:rFonts w:ascii="Arial" w:hAnsi="Arial" w:cs="Tunga"/>
          <w:lang w:val="pt-BR"/>
        </w:rPr>
        <w:t>informais</w:t>
      </w:r>
      <w:r w:rsidR="00B27D0C">
        <w:rPr>
          <w:rFonts w:ascii="Arial" w:hAnsi="Arial" w:cs="Tunga"/>
          <w:lang w:val="pt-BR"/>
        </w:rPr>
        <w:t xml:space="preserve"> </w:t>
      </w:r>
      <w:r w:rsidR="005E50EC">
        <w:rPr>
          <w:rFonts w:ascii="Arial" w:hAnsi="Arial" w:cs="Tunga"/>
          <w:lang w:val="pt-BR"/>
        </w:rPr>
        <w:t>n</w:t>
      </w:r>
      <w:r w:rsidR="00B27D0C">
        <w:rPr>
          <w:rFonts w:ascii="Arial" w:hAnsi="Arial" w:cs="Tunga"/>
          <w:lang w:val="pt-BR"/>
        </w:rPr>
        <w:t>a</w:t>
      </w:r>
      <w:r w:rsidR="005E50EC">
        <w:rPr>
          <w:rFonts w:ascii="Arial" w:hAnsi="Arial" w:cs="Tunga"/>
          <w:lang w:val="pt-BR"/>
        </w:rPr>
        <w:t>s</w:t>
      </w:r>
      <w:r w:rsidR="00B27D0C">
        <w:rPr>
          <w:rFonts w:ascii="Arial" w:hAnsi="Arial" w:cs="Tunga"/>
          <w:lang w:val="pt-BR"/>
        </w:rPr>
        <w:t xml:space="preserve"> governança</w:t>
      </w:r>
      <w:r w:rsidR="005E50EC">
        <w:rPr>
          <w:rFonts w:ascii="Arial" w:hAnsi="Arial" w:cs="Tunga"/>
          <w:lang w:val="pt-BR"/>
        </w:rPr>
        <w:t>s</w:t>
      </w:r>
      <w:r w:rsidRPr="00392458">
        <w:rPr>
          <w:rFonts w:ascii="Arial" w:hAnsi="Arial" w:cs="Tunga"/>
          <w:lang w:val="pt-BR"/>
        </w:rPr>
        <w:t xml:space="preserve"> </w:t>
      </w:r>
      <w:r w:rsidR="005E50EC">
        <w:rPr>
          <w:rFonts w:ascii="Arial" w:hAnsi="Arial" w:cs="Tunga"/>
          <w:lang w:val="pt-BR"/>
        </w:rPr>
        <w:t>d</w:t>
      </w:r>
      <w:r w:rsidRPr="00392458">
        <w:rPr>
          <w:rFonts w:ascii="Arial" w:hAnsi="Arial" w:cs="Tunga"/>
          <w:lang w:val="pt-BR"/>
        </w:rPr>
        <w:t xml:space="preserve">o APL de Uva de Mesa da Região Noroeste do Estado de São Paulo. </w:t>
      </w:r>
    </w:p>
    <w:p w:rsidR="000040C3" w:rsidRDefault="000040C3" w:rsidP="00843E2D">
      <w:pPr>
        <w:spacing w:line="360" w:lineRule="auto"/>
        <w:ind w:firstLine="720"/>
        <w:jc w:val="both"/>
        <w:rPr>
          <w:rFonts w:ascii="Arial" w:hAnsi="Arial" w:cs="Tunga"/>
          <w:lang w:val="pt-BR"/>
        </w:rPr>
      </w:pPr>
    </w:p>
    <w:p w:rsidR="003145DA" w:rsidRDefault="003145DA" w:rsidP="00843E2D">
      <w:pPr>
        <w:spacing w:line="360" w:lineRule="auto"/>
        <w:ind w:firstLine="720"/>
        <w:jc w:val="both"/>
        <w:rPr>
          <w:rFonts w:ascii="Arial" w:hAnsi="Arial" w:cs="Tunga"/>
          <w:lang w:val="pt-BR"/>
        </w:rPr>
      </w:pPr>
    </w:p>
    <w:p w:rsidR="008D3AE7" w:rsidRDefault="008D3AE7" w:rsidP="00843E2D">
      <w:pPr>
        <w:spacing w:line="360" w:lineRule="auto"/>
        <w:ind w:firstLine="720"/>
        <w:jc w:val="both"/>
        <w:rPr>
          <w:rFonts w:ascii="Arial" w:hAnsi="Arial" w:cs="Tunga"/>
          <w:lang w:val="pt-BR"/>
        </w:rPr>
      </w:pPr>
    </w:p>
    <w:p w:rsidR="000040C3" w:rsidRDefault="000040C3" w:rsidP="00843E2D">
      <w:pPr>
        <w:spacing w:line="360" w:lineRule="auto"/>
        <w:ind w:firstLine="720"/>
        <w:jc w:val="both"/>
        <w:rPr>
          <w:rFonts w:ascii="Arial" w:hAnsi="Arial" w:cs="Tunga"/>
          <w:lang w:val="pt-BR"/>
        </w:rPr>
      </w:pPr>
      <w:r>
        <w:rPr>
          <w:rFonts w:ascii="Arial" w:hAnsi="Arial" w:cs="Tunga"/>
          <w:lang w:val="pt-BR"/>
        </w:rPr>
        <w:lastRenderedPageBreak/>
        <w:t>Com objetivos específicos busca-se</w:t>
      </w:r>
      <w:r w:rsidR="002148C0">
        <w:rPr>
          <w:rFonts w:ascii="Arial" w:hAnsi="Arial" w:cs="Tunga"/>
          <w:lang w:val="pt-BR"/>
        </w:rPr>
        <w:t>:</w:t>
      </w:r>
    </w:p>
    <w:p w:rsidR="002148C0" w:rsidRDefault="002148C0" w:rsidP="002148C0">
      <w:pPr>
        <w:spacing w:line="360" w:lineRule="auto"/>
        <w:ind w:firstLine="720"/>
        <w:jc w:val="both"/>
        <w:rPr>
          <w:rFonts w:ascii="Arial" w:hAnsi="Arial" w:cs="Tunga"/>
          <w:lang w:val="pt-BR"/>
        </w:rPr>
      </w:pPr>
      <w:r>
        <w:rPr>
          <w:rFonts w:ascii="Arial" w:hAnsi="Arial" w:cs="Tunga"/>
          <w:lang w:val="pt-BR"/>
        </w:rPr>
        <w:t xml:space="preserve">a) </w:t>
      </w:r>
      <w:r w:rsidR="006B7EDF">
        <w:rPr>
          <w:rFonts w:ascii="Arial" w:hAnsi="Arial" w:cs="Tunga"/>
          <w:lang w:val="pt-BR"/>
        </w:rPr>
        <w:t>caracterizar a natureza do APL do ponto de vista da origem, trajetória e atores envolvidos</w:t>
      </w:r>
      <w:r>
        <w:rPr>
          <w:rFonts w:ascii="Arial" w:hAnsi="Arial" w:cs="Tunga"/>
          <w:lang w:val="pt-BR"/>
        </w:rPr>
        <w:t>;</w:t>
      </w:r>
    </w:p>
    <w:p w:rsidR="002148C0" w:rsidRDefault="002148C0" w:rsidP="002148C0">
      <w:pPr>
        <w:spacing w:line="360" w:lineRule="auto"/>
        <w:ind w:firstLine="720"/>
        <w:jc w:val="both"/>
        <w:rPr>
          <w:rFonts w:ascii="Arial" w:hAnsi="Arial" w:cs="Tunga"/>
          <w:lang w:val="pt-BR"/>
        </w:rPr>
      </w:pPr>
      <w:r>
        <w:rPr>
          <w:rFonts w:ascii="Arial" w:hAnsi="Arial" w:cs="Tunga"/>
          <w:lang w:val="pt-BR"/>
        </w:rPr>
        <w:t xml:space="preserve">b) </w:t>
      </w:r>
      <w:r w:rsidR="006B7EDF">
        <w:rPr>
          <w:rFonts w:ascii="Arial" w:hAnsi="Arial" w:cs="Tunga"/>
          <w:lang w:val="pt-BR"/>
        </w:rPr>
        <w:t>Identificar a natureza das relações e regras existentes entre o produtor e o mercado</w:t>
      </w:r>
      <w:r>
        <w:rPr>
          <w:rFonts w:ascii="Arial" w:hAnsi="Arial" w:cs="Tunga"/>
          <w:lang w:val="pt-BR"/>
        </w:rPr>
        <w:t>;</w:t>
      </w:r>
    </w:p>
    <w:p w:rsidR="002148C0" w:rsidRDefault="002148C0" w:rsidP="002148C0">
      <w:pPr>
        <w:spacing w:line="360" w:lineRule="auto"/>
        <w:ind w:firstLine="720"/>
        <w:jc w:val="both"/>
        <w:rPr>
          <w:rFonts w:ascii="Arial" w:hAnsi="Arial" w:cs="Tunga"/>
          <w:lang w:val="pt-BR"/>
        </w:rPr>
      </w:pPr>
      <w:r>
        <w:rPr>
          <w:rFonts w:ascii="Arial" w:hAnsi="Arial" w:cs="Tunga"/>
          <w:lang w:val="pt-BR"/>
        </w:rPr>
        <w:t xml:space="preserve">c) conhecer </w:t>
      </w:r>
      <w:r w:rsidR="00893E50">
        <w:rPr>
          <w:rFonts w:ascii="Arial" w:hAnsi="Arial" w:cs="Tunga"/>
          <w:lang w:val="pt-BR"/>
        </w:rPr>
        <w:t>a</w:t>
      </w:r>
      <w:r w:rsidR="006B7EDF">
        <w:rPr>
          <w:rFonts w:ascii="Arial" w:hAnsi="Arial" w:cs="Tunga"/>
          <w:lang w:val="pt-BR"/>
        </w:rPr>
        <w:t>s</w:t>
      </w:r>
      <w:r w:rsidR="00893E50">
        <w:rPr>
          <w:rFonts w:ascii="Arial" w:hAnsi="Arial" w:cs="Tunga"/>
          <w:lang w:val="pt-BR"/>
        </w:rPr>
        <w:t xml:space="preserve"> </w:t>
      </w:r>
      <w:r w:rsidR="006B7EDF">
        <w:rPr>
          <w:rFonts w:ascii="Arial" w:hAnsi="Arial" w:cs="Tunga"/>
          <w:lang w:val="pt-BR"/>
        </w:rPr>
        <w:t xml:space="preserve">potencialidades </w:t>
      </w:r>
      <w:r w:rsidR="00893E50">
        <w:rPr>
          <w:rFonts w:ascii="Arial" w:hAnsi="Arial" w:cs="Tunga"/>
          <w:lang w:val="pt-BR"/>
        </w:rPr>
        <w:t>do</w:t>
      </w:r>
      <w:r>
        <w:rPr>
          <w:rFonts w:ascii="Arial" w:hAnsi="Arial" w:cs="Tunga"/>
          <w:lang w:val="pt-BR"/>
        </w:rPr>
        <w:t xml:space="preserve"> capital social, convenções e confiança existente entre os produtores da região;</w:t>
      </w:r>
    </w:p>
    <w:p w:rsidR="000040C3" w:rsidRDefault="0074518B" w:rsidP="00843E2D">
      <w:pPr>
        <w:spacing w:line="360" w:lineRule="auto"/>
        <w:ind w:firstLine="720"/>
        <w:jc w:val="both"/>
        <w:rPr>
          <w:rFonts w:ascii="Arial" w:hAnsi="Arial" w:cs="Tunga"/>
          <w:lang w:val="pt-BR"/>
        </w:rPr>
      </w:pPr>
      <w:r>
        <w:rPr>
          <w:rFonts w:ascii="Arial" w:hAnsi="Arial" w:cs="Tunga"/>
          <w:lang w:val="pt-BR"/>
        </w:rPr>
        <w:t>d</w:t>
      </w:r>
      <w:r w:rsidR="002148C0">
        <w:rPr>
          <w:rFonts w:ascii="Arial" w:hAnsi="Arial" w:cs="Tunga"/>
          <w:lang w:val="pt-BR"/>
        </w:rPr>
        <w:t xml:space="preserve">) </w:t>
      </w:r>
      <w:r w:rsidR="00211937">
        <w:rPr>
          <w:rFonts w:ascii="Arial" w:hAnsi="Arial" w:cs="Tunga"/>
          <w:lang w:val="pt-BR"/>
        </w:rPr>
        <w:t>e</w:t>
      </w:r>
      <w:r w:rsidR="00A761B4">
        <w:rPr>
          <w:rFonts w:ascii="Arial" w:hAnsi="Arial" w:cs="Tunga"/>
          <w:lang w:val="pt-BR"/>
        </w:rPr>
        <w:t>stabelecer</w:t>
      </w:r>
      <w:r w:rsidR="002148C0">
        <w:rPr>
          <w:rFonts w:ascii="Arial" w:hAnsi="Arial" w:cs="Tunga"/>
          <w:lang w:val="pt-BR"/>
        </w:rPr>
        <w:t xml:space="preserve"> uma contribuição teórico-conceitual a partir do modelo de Williamson.</w:t>
      </w:r>
    </w:p>
    <w:p w:rsidR="00497B20" w:rsidRDefault="00497B20" w:rsidP="00843E2D">
      <w:pPr>
        <w:spacing w:line="360" w:lineRule="auto"/>
        <w:ind w:firstLine="720"/>
        <w:jc w:val="both"/>
        <w:rPr>
          <w:rFonts w:ascii="Arial" w:hAnsi="Arial" w:cs="Tunga"/>
          <w:lang w:val="pt-BR"/>
        </w:rPr>
      </w:pPr>
    </w:p>
    <w:p w:rsidR="002C6E51" w:rsidRPr="005E50EC" w:rsidRDefault="002C6E51" w:rsidP="00843E2D">
      <w:pPr>
        <w:spacing w:line="360" w:lineRule="auto"/>
        <w:ind w:firstLine="720"/>
        <w:jc w:val="both"/>
        <w:rPr>
          <w:rFonts w:ascii="Arial" w:hAnsi="Arial" w:cs="Tunga"/>
          <w:b/>
          <w:lang w:val="pt-BR"/>
        </w:rPr>
      </w:pPr>
      <w:r w:rsidRPr="005E50EC">
        <w:rPr>
          <w:rFonts w:ascii="Arial" w:hAnsi="Arial" w:cs="Tunga"/>
          <w:b/>
          <w:lang w:val="pt-BR"/>
        </w:rPr>
        <w:t>1.2. Justificativas</w:t>
      </w:r>
    </w:p>
    <w:p w:rsidR="008E285D" w:rsidRDefault="006B7EDF" w:rsidP="00843E2D">
      <w:pPr>
        <w:spacing w:line="360" w:lineRule="auto"/>
        <w:ind w:firstLine="720"/>
        <w:jc w:val="both"/>
        <w:rPr>
          <w:rFonts w:ascii="Arial" w:hAnsi="Arial" w:cs="Arial"/>
          <w:lang w:val="pt-BR"/>
        </w:rPr>
      </w:pPr>
      <w:r>
        <w:rPr>
          <w:rFonts w:ascii="Arial" w:hAnsi="Arial" w:cs="Arial"/>
          <w:lang w:val="pt-BR"/>
        </w:rPr>
        <w:t>Com base nesse</w:t>
      </w:r>
      <w:r w:rsidR="00893E50">
        <w:rPr>
          <w:rFonts w:ascii="Arial" w:hAnsi="Arial" w:cs="Arial"/>
          <w:lang w:val="pt-BR"/>
        </w:rPr>
        <w:t>s objetivos, cabe identificar a</w:t>
      </w:r>
      <w:r w:rsidR="003A794B">
        <w:rPr>
          <w:rFonts w:ascii="Arial" w:hAnsi="Arial" w:cs="Arial"/>
          <w:lang w:val="pt-BR"/>
        </w:rPr>
        <w:t xml:space="preserve">s características da região, dos seus atores e seu processo histórico, </w:t>
      </w:r>
      <w:r w:rsidR="00893E50">
        <w:rPr>
          <w:rFonts w:ascii="Arial" w:hAnsi="Arial" w:cs="Arial"/>
          <w:lang w:val="pt-BR"/>
        </w:rPr>
        <w:t xml:space="preserve">pois essas informações </w:t>
      </w:r>
      <w:r w:rsidR="003A794B">
        <w:rPr>
          <w:rFonts w:ascii="Arial" w:hAnsi="Arial" w:cs="Arial"/>
          <w:lang w:val="pt-BR"/>
        </w:rPr>
        <w:t>f</w:t>
      </w:r>
      <w:r w:rsidR="00893E50">
        <w:rPr>
          <w:rFonts w:ascii="Arial" w:hAnsi="Arial" w:cs="Arial"/>
          <w:lang w:val="pt-BR"/>
        </w:rPr>
        <w:t>ormam um conjunto de dados</w:t>
      </w:r>
      <w:r w:rsidR="003A794B">
        <w:rPr>
          <w:rFonts w:ascii="Arial" w:hAnsi="Arial" w:cs="Arial"/>
          <w:lang w:val="pt-BR"/>
        </w:rPr>
        <w:t xml:space="preserve"> que desencadeiam a importância da pesquisa no âmbito social e econômico</w:t>
      </w:r>
      <w:r w:rsidR="00AC72A3">
        <w:rPr>
          <w:rFonts w:ascii="Arial" w:hAnsi="Arial" w:cs="Arial"/>
          <w:lang w:val="pt-BR"/>
        </w:rPr>
        <w:t xml:space="preserve"> do local.</w:t>
      </w:r>
    </w:p>
    <w:p w:rsidR="00B60D4C" w:rsidRDefault="003A794B" w:rsidP="00B60D4C">
      <w:pPr>
        <w:spacing w:line="360" w:lineRule="auto"/>
        <w:ind w:firstLine="720"/>
        <w:jc w:val="both"/>
        <w:rPr>
          <w:rFonts w:ascii="Arial" w:hAnsi="Arial" w:cs="Arial"/>
          <w:lang w:val="pt-BR"/>
        </w:rPr>
      </w:pPr>
      <w:r>
        <w:rPr>
          <w:rFonts w:ascii="Arial" w:hAnsi="Arial" w:cs="Arial"/>
          <w:lang w:val="pt-BR"/>
        </w:rPr>
        <w:t xml:space="preserve">O campo empírico </w:t>
      </w:r>
      <w:r w:rsidR="002C6E51">
        <w:rPr>
          <w:rFonts w:ascii="Arial" w:hAnsi="Arial" w:cs="Arial"/>
          <w:lang w:val="pt-BR"/>
        </w:rPr>
        <w:t>da pesquisa</w:t>
      </w:r>
      <w:r>
        <w:rPr>
          <w:rFonts w:ascii="Arial" w:hAnsi="Arial" w:cs="Arial"/>
          <w:lang w:val="pt-BR"/>
        </w:rPr>
        <w:t xml:space="preserve"> faz parte </w:t>
      </w:r>
      <w:r w:rsidR="00625367">
        <w:rPr>
          <w:rFonts w:ascii="Arial" w:hAnsi="Arial" w:cs="Arial"/>
          <w:lang w:val="pt-BR"/>
        </w:rPr>
        <w:t xml:space="preserve">dos principais </w:t>
      </w:r>
      <w:r>
        <w:rPr>
          <w:rFonts w:ascii="Arial" w:hAnsi="Arial" w:cs="Arial"/>
          <w:lang w:val="pt-BR"/>
        </w:rPr>
        <w:t xml:space="preserve">pólos </w:t>
      </w:r>
      <w:r w:rsidR="00625367">
        <w:rPr>
          <w:rFonts w:ascii="Arial" w:hAnsi="Arial" w:cs="Arial"/>
          <w:lang w:val="pt-BR"/>
        </w:rPr>
        <w:t>produtores de uva de mesa do Brasil, juntamente com</w:t>
      </w:r>
      <w:r w:rsidR="001B4A11">
        <w:rPr>
          <w:rFonts w:ascii="Arial" w:hAnsi="Arial" w:cs="Arial"/>
          <w:lang w:val="pt-BR"/>
        </w:rPr>
        <w:t xml:space="preserve"> os estados da</w:t>
      </w:r>
      <w:r w:rsidR="00625367">
        <w:rPr>
          <w:rFonts w:ascii="Arial" w:hAnsi="Arial" w:cs="Arial"/>
          <w:lang w:val="pt-BR"/>
        </w:rPr>
        <w:t xml:space="preserve"> Bahia, Pernambuco e Paraná. De acordo com </w:t>
      </w:r>
      <w:r w:rsidR="00B60D4C">
        <w:rPr>
          <w:rFonts w:ascii="Arial" w:hAnsi="Arial" w:cs="Arial"/>
          <w:lang w:val="pt-BR"/>
        </w:rPr>
        <w:t>o IBGE</w:t>
      </w:r>
      <w:r w:rsidR="00625367">
        <w:rPr>
          <w:rFonts w:ascii="Arial" w:hAnsi="Arial" w:cs="Arial"/>
          <w:lang w:val="pt-BR"/>
        </w:rPr>
        <w:t xml:space="preserve"> (2004)</w:t>
      </w:r>
      <w:r w:rsidR="00CC3AE5">
        <w:rPr>
          <w:rFonts w:ascii="Arial" w:hAnsi="Arial" w:cs="Arial"/>
          <w:lang w:val="pt-BR"/>
        </w:rPr>
        <w:t>,</w:t>
      </w:r>
      <w:r w:rsidR="00625367">
        <w:rPr>
          <w:rFonts w:ascii="Arial" w:hAnsi="Arial" w:cs="Arial"/>
          <w:lang w:val="pt-BR"/>
        </w:rPr>
        <w:t xml:space="preserve"> </w:t>
      </w:r>
      <w:r w:rsidR="00CD3CA9">
        <w:rPr>
          <w:rFonts w:ascii="Arial" w:hAnsi="Arial" w:cs="Arial"/>
          <w:lang w:val="pt-BR"/>
        </w:rPr>
        <w:t xml:space="preserve">o </w:t>
      </w:r>
      <w:r w:rsidR="002C6E51">
        <w:rPr>
          <w:rFonts w:ascii="Arial" w:hAnsi="Arial" w:cs="Arial"/>
          <w:lang w:val="pt-BR"/>
        </w:rPr>
        <w:t>e</w:t>
      </w:r>
      <w:r w:rsidR="00CD3CA9">
        <w:rPr>
          <w:rFonts w:ascii="Arial" w:hAnsi="Arial" w:cs="Arial"/>
          <w:lang w:val="pt-BR"/>
        </w:rPr>
        <w:t xml:space="preserve">stado de São Paulo produziu </w:t>
      </w:r>
      <w:r w:rsidR="00B60D4C">
        <w:rPr>
          <w:rFonts w:ascii="Arial" w:hAnsi="Arial" w:cs="Arial"/>
          <w:lang w:val="pt-BR"/>
        </w:rPr>
        <w:t>193.300</w:t>
      </w:r>
      <w:r w:rsidR="00CD3CA9">
        <w:rPr>
          <w:rFonts w:ascii="Arial" w:hAnsi="Arial" w:cs="Arial"/>
          <w:lang w:val="pt-BR"/>
        </w:rPr>
        <w:t xml:space="preserve"> mil toneladas de uvas de mesa</w:t>
      </w:r>
      <w:r w:rsidR="001B4A11" w:rsidRPr="001B4A11">
        <w:rPr>
          <w:rFonts w:ascii="Arial" w:hAnsi="Arial" w:cs="Arial"/>
          <w:lang w:val="pt-BR"/>
        </w:rPr>
        <w:t xml:space="preserve"> </w:t>
      </w:r>
      <w:r w:rsidR="001B4A11">
        <w:rPr>
          <w:rFonts w:ascii="Arial" w:hAnsi="Arial" w:cs="Arial"/>
          <w:lang w:val="pt-BR"/>
        </w:rPr>
        <w:t>em 200</w:t>
      </w:r>
      <w:r w:rsidR="00B60D4C">
        <w:rPr>
          <w:rFonts w:ascii="Arial" w:hAnsi="Arial" w:cs="Arial"/>
          <w:lang w:val="pt-BR"/>
        </w:rPr>
        <w:t xml:space="preserve">3, </w:t>
      </w:r>
      <w:r w:rsidR="00211937">
        <w:rPr>
          <w:rFonts w:ascii="Arial" w:hAnsi="Arial" w:cs="Arial"/>
          <w:lang w:val="pt-BR"/>
        </w:rPr>
        <w:t>sendo o maior produtor brasileiro</w:t>
      </w:r>
      <w:r w:rsidR="00B60D4C">
        <w:rPr>
          <w:rFonts w:ascii="Arial" w:hAnsi="Arial" w:cs="Arial"/>
          <w:lang w:val="pt-BR"/>
        </w:rPr>
        <w:t xml:space="preserve"> de uva de mesa.</w:t>
      </w:r>
      <w:r w:rsidR="00CD3CA9">
        <w:rPr>
          <w:rFonts w:ascii="Arial" w:hAnsi="Arial" w:cs="Arial"/>
          <w:lang w:val="pt-BR"/>
        </w:rPr>
        <w:t xml:space="preserve"> </w:t>
      </w:r>
    </w:p>
    <w:p w:rsidR="008E285D" w:rsidRDefault="00867EB7" w:rsidP="00B60D4C">
      <w:pPr>
        <w:spacing w:line="360" w:lineRule="auto"/>
        <w:ind w:firstLine="720"/>
        <w:jc w:val="both"/>
        <w:rPr>
          <w:rFonts w:ascii="Arial" w:hAnsi="Arial" w:cs="Arial"/>
          <w:lang w:val="pt-BR" w:eastAsia="pt-BR"/>
        </w:rPr>
      </w:pPr>
      <w:r w:rsidRPr="00B60D4C">
        <w:rPr>
          <w:rFonts w:ascii="Arial" w:hAnsi="Arial" w:cs="Arial"/>
          <w:lang w:val="pt-BR"/>
        </w:rPr>
        <w:t>As regiões que concentra</w:t>
      </w:r>
      <w:r w:rsidR="00657086" w:rsidRPr="00B60D4C">
        <w:rPr>
          <w:rFonts w:ascii="Arial" w:hAnsi="Arial" w:cs="Arial"/>
          <w:lang w:val="pt-BR"/>
        </w:rPr>
        <w:t>m</w:t>
      </w:r>
      <w:r w:rsidRPr="00B60D4C">
        <w:rPr>
          <w:rFonts w:ascii="Arial" w:hAnsi="Arial" w:cs="Arial"/>
          <w:lang w:val="pt-BR"/>
        </w:rPr>
        <w:t xml:space="preserve"> a produção de uva fina no </w:t>
      </w:r>
      <w:r w:rsidR="002C6E51" w:rsidRPr="00B60D4C">
        <w:rPr>
          <w:rFonts w:ascii="Arial" w:hAnsi="Arial" w:cs="Arial"/>
          <w:lang w:val="pt-BR"/>
        </w:rPr>
        <w:t>e</w:t>
      </w:r>
      <w:r w:rsidR="00211937">
        <w:rPr>
          <w:rFonts w:ascii="Arial" w:hAnsi="Arial" w:cs="Arial"/>
          <w:lang w:val="pt-BR"/>
        </w:rPr>
        <w:t>stado de São Paulo são estabelecidas pelo</w:t>
      </w:r>
      <w:r w:rsidRPr="00B60D4C">
        <w:rPr>
          <w:rFonts w:ascii="Arial" w:hAnsi="Arial" w:cs="Arial"/>
          <w:lang w:val="pt-BR"/>
        </w:rPr>
        <w:t>s EDRs – Escritórios de Desenvolvimento Regional</w:t>
      </w:r>
      <w:r w:rsidR="00CB0476" w:rsidRPr="00B60D4C">
        <w:rPr>
          <w:rFonts w:ascii="Arial" w:hAnsi="Arial" w:cs="Arial"/>
          <w:lang w:val="pt-BR"/>
        </w:rPr>
        <w:t>.</w:t>
      </w:r>
      <w:r w:rsidR="00B60D4C">
        <w:rPr>
          <w:rFonts w:ascii="Arial" w:hAnsi="Arial" w:cs="Arial"/>
          <w:lang w:val="pt-BR"/>
        </w:rPr>
        <w:t xml:space="preserve"> </w:t>
      </w:r>
      <w:r w:rsidR="00B60D4C" w:rsidRPr="00B60D4C">
        <w:rPr>
          <w:rFonts w:ascii="Arial" w:hAnsi="Arial" w:cs="Arial"/>
          <w:lang w:val="pt-BR" w:eastAsia="pt-BR"/>
        </w:rPr>
        <w:t>O cultivo de uva de mesa no estado de São Paulo encontra-se implantado,</w:t>
      </w:r>
      <w:r w:rsidR="008E285D">
        <w:rPr>
          <w:rFonts w:ascii="Arial" w:hAnsi="Arial" w:cs="Arial"/>
          <w:lang w:val="pt-BR" w:eastAsia="pt-BR"/>
        </w:rPr>
        <w:t xml:space="preserve"> </w:t>
      </w:r>
      <w:r w:rsidR="00B60D4C" w:rsidRPr="00B60D4C">
        <w:rPr>
          <w:rFonts w:ascii="Arial" w:hAnsi="Arial" w:cs="Arial"/>
          <w:lang w:val="pt-BR" w:eastAsia="pt-BR"/>
        </w:rPr>
        <w:t>principalmente, nas regionais de Itapetininga, Jales</w:t>
      </w:r>
      <w:r w:rsidR="008E285D">
        <w:rPr>
          <w:rStyle w:val="Refdenotaderodap"/>
          <w:rFonts w:ascii="Arial" w:hAnsi="Arial" w:cs="Arial"/>
          <w:lang w:val="pt-BR" w:eastAsia="pt-BR"/>
        </w:rPr>
        <w:footnoteReference w:id="2"/>
      </w:r>
      <w:r w:rsidR="00B60D4C" w:rsidRPr="00B60D4C">
        <w:rPr>
          <w:rFonts w:ascii="Arial" w:hAnsi="Arial" w:cs="Arial"/>
          <w:lang w:val="pt-BR" w:eastAsia="pt-BR"/>
        </w:rPr>
        <w:t xml:space="preserve"> e Sorocaba, que representam</w:t>
      </w:r>
      <w:r w:rsidR="00B60D4C">
        <w:rPr>
          <w:rFonts w:ascii="Arial" w:hAnsi="Arial" w:cs="Arial"/>
          <w:lang w:val="pt-BR" w:eastAsia="pt-BR"/>
        </w:rPr>
        <w:t xml:space="preserve"> </w:t>
      </w:r>
      <w:r w:rsidR="00B60D4C" w:rsidRPr="00B60D4C">
        <w:rPr>
          <w:rFonts w:ascii="Arial" w:hAnsi="Arial" w:cs="Arial"/>
          <w:lang w:val="pt-BR" w:eastAsia="pt-BR"/>
        </w:rPr>
        <w:t>cerca de 80% da produção estadual</w:t>
      </w:r>
      <w:r w:rsidR="00B60D4C">
        <w:rPr>
          <w:rFonts w:ascii="Arial" w:hAnsi="Arial" w:cs="Arial"/>
          <w:lang w:val="pt-BR" w:eastAsia="pt-BR"/>
        </w:rPr>
        <w:t xml:space="preserve"> (TONDATI, 2006)</w:t>
      </w:r>
      <w:r w:rsidR="00B60D4C" w:rsidRPr="00B60D4C">
        <w:rPr>
          <w:rFonts w:ascii="Arial" w:hAnsi="Arial" w:cs="Arial"/>
          <w:lang w:val="pt-BR" w:eastAsia="pt-BR"/>
        </w:rPr>
        <w:t>.</w:t>
      </w:r>
      <w:r w:rsidR="00B60D4C">
        <w:rPr>
          <w:rFonts w:ascii="Arial" w:hAnsi="Arial" w:cs="Arial"/>
          <w:lang w:val="pt-BR" w:eastAsia="pt-BR"/>
        </w:rPr>
        <w:t xml:space="preserve"> </w:t>
      </w:r>
    </w:p>
    <w:p w:rsidR="00625367" w:rsidRDefault="008E285D" w:rsidP="00B60D4C">
      <w:pPr>
        <w:spacing w:line="360" w:lineRule="auto"/>
        <w:ind w:firstLine="720"/>
        <w:jc w:val="both"/>
        <w:rPr>
          <w:rFonts w:ascii="Arial" w:hAnsi="Arial" w:cs="Arial"/>
          <w:lang w:val="pt-BR" w:eastAsia="pt-BR"/>
        </w:rPr>
      </w:pPr>
      <w:r>
        <w:rPr>
          <w:rFonts w:ascii="Arial" w:hAnsi="Arial" w:cs="Arial"/>
          <w:lang w:val="pt-BR" w:eastAsia="pt-BR"/>
        </w:rPr>
        <w:t>Tondati (2006) afirma que a</w:t>
      </w:r>
      <w:r w:rsidR="00B60D4C" w:rsidRPr="00B60D4C">
        <w:rPr>
          <w:rFonts w:ascii="Arial" w:hAnsi="Arial" w:cs="Arial"/>
          <w:lang w:val="pt-BR" w:eastAsia="pt-BR"/>
        </w:rPr>
        <w:t xml:space="preserve"> região noroeste paulista é a maior produtora de uva fina de mesa do Estado.</w:t>
      </w:r>
      <w:r>
        <w:rPr>
          <w:rFonts w:ascii="Arial" w:hAnsi="Arial" w:cs="Arial"/>
          <w:lang w:val="pt-BR" w:eastAsia="pt-BR"/>
        </w:rPr>
        <w:t xml:space="preserve"> </w:t>
      </w:r>
      <w:r w:rsidR="00B60D4C" w:rsidRPr="00B60D4C">
        <w:rPr>
          <w:rFonts w:ascii="Arial" w:hAnsi="Arial" w:cs="Arial"/>
          <w:lang w:val="pt-BR" w:eastAsia="pt-BR"/>
        </w:rPr>
        <w:t>Com a antecipação da safra pelo clima quente e uso de tecnologias, consegue-se</w:t>
      </w:r>
      <w:r>
        <w:rPr>
          <w:rFonts w:ascii="Arial" w:hAnsi="Arial" w:cs="Arial"/>
          <w:lang w:val="pt-BR" w:eastAsia="pt-BR"/>
        </w:rPr>
        <w:t xml:space="preserve"> </w:t>
      </w:r>
      <w:r w:rsidR="00B60D4C" w:rsidRPr="00B60D4C">
        <w:rPr>
          <w:rFonts w:ascii="Arial" w:hAnsi="Arial" w:cs="Arial"/>
          <w:lang w:val="pt-BR" w:eastAsia="pt-BR"/>
        </w:rPr>
        <w:t>comercializar a produção em plena época de entressafra (de julho a dezembro)</w:t>
      </w:r>
      <w:r>
        <w:rPr>
          <w:rFonts w:ascii="Arial" w:hAnsi="Arial" w:cs="Arial"/>
          <w:lang w:val="pt-BR" w:eastAsia="pt-BR"/>
        </w:rPr>
        <w:t xml:space="preserve"> </w:t>
      </w:r>
      <w:r w:rsidR="00B60D4C" w:rsidRPr="00B60D4C">
        <w:rPr>
          <w:rFonts w:ascii="Arial" w:hAnsi="Arial" w:cs="Arial"/>
          <w:lang w:val="pt-BR" w:eastAsia="pt-BR"/>
        </w:rPr>
        <w:t>(HIGA, 2002).</w:t>
      </w:r>
    </w:p>
    <w:p w:rsidR="00F04C51" w:rsidRDefault="00F04C51" w:rsidP="00F04C51">
      <w:pPr>
        <w:spacing w:line="360" w:lineRule="auto"/>
        <w:ind w:firstLine="720"/>
        <w:jc w:val="both"/>
        <w:rPr>
          <w:rFonts w:ascii="Arial" w:hAnsi="Arial" w:cs="Arial"/>
          <w:lang w:val="pt-BR"/>
        </w:rPr>
      </w:pPr>
      <w:r>
        <w:rPr>
          <w:rFonts w:ascii="Arial" w:hAnsi="Arial" w:cs="Arial"/>
          <w:lang w:val="pt-BR"/>
        </w:rPr>
        <w:lastRenderedPageBreak/>
        <w:t>O APL de Jales é um</w:t>
      </w:r>
      <w:r w:rsidR="002F18BF">
        <w:rPr>
          <w:rFonts w:ascii="Arial" w:hAnsi="Arial" w:cs="Arial"/>
          <w:lang w:val="pt-BR"/>
        </w:rPr>
        <w:t>a região</w:t>
      </w:r>
      <w:r>
        <w:rPr>
          <w:rFonts w:ascii="Arial" w:hAnsi="Arial" w:cs="Arial"/>
          <w:lang w:val="pt-BR"/>
        </w:rPr>
        <w:t xml:space="preserve"> de grande relevância na produção de uva de mesa </w:t>
      </w:r>
      <w:r w:rsidR="002F18BF">
        <w:rPr>
          <w:rFonts w:ascii="Arial" w:hAnsi="Arial" w:cs="Arial"/>
          <w:lang w:val="pt-BR"/>
        </w:rPr>
        <w:t>no estado de São Paulo. N</w:t>
      </w:r>
      <w:r>
        <w:rPr>
          <w:rFonts w:ascii="Arial" w:hAnsi="Arial" w:cs="Arial"/>
          <w:lang w:val="pt-BR"/>
        </w:rPr>
        <w:t>o</w:t>
      </w:r>
      <w:r w:rsidR="002F18BF">
        <w:rPr>
          <w:rFonts w:ascii="Arial" w:hAnsi="Arial" w:cs="Arial"/>
          <w:lang w:val="pt-BR"/>
        </w:rPr>
        <w:t xml:space="preserve"> APL</w:t>
      </w:r>
      <w:r>
        <w:rPr>
          <w:rFonts w:ascii="Arial" w:hAnsi="Arial" w:cs="Arial"/>
          <w:lang w:val="pt-BR"/>
        </w:rPr>
        <w:t xml:space="preserve"> predominam pequenas estruturas produtivas rurais, que têm na viticultura significativa parte de sua renda. Tarsitano (2001), </w:t>
      </w:r>
      <w:r>
        <w:rPr>
          <w:rFonts w:ascii="Arial" w:hAnsi="Arial" w:cs="Arial"/>
          <w:i/>
          <w:iCs/>
          <w:lang w:val="pt-BR"/>
        </w:rPr>
        <w:t xml:space="preserve">apud </w:t>
      </w:r>
      <w:r>
        <w:rPr>
          <w:rFonts w:ascii="Arial" w:hAnsi="Arial" w:cs="Arial"/>
          <w:lang w:val="pt-BR"/>
        </w:rPr>
        <w:t xml:space="preserve">Tondati (2006), ressalta que esses produtores, na sua maioria, cultivam área média de </w:t>
      </w:r>
      <w:smartTag w:uri="urn:schemas-microsoft-com:office:smarttags" w:element="metricconverter">
        <w:smartTagPr>
          <w:attr w:name="ProductID" w:val="2 a"/>
        </w:smartTagPr>
        <w:r>
          <w:rPr>
            <w:rFonts w:ascii="Arial" w:hAnsi="Arial" w:cs="Arial"/>
            <w:lang w:val="pt-BR"/>
          </w:rPr>
          <w:t>2 a</w:t>
        </w:r>
      </w:smartTag>
      <w:r>
        <w:rPr>
          <w:rFonts w:ascii="Arial" w:hAnsi="Arial" w:cs="Arial"/>
          <w:lang w:val="pt-BR"/>
        </w:rPr>
        <w:t xml:space="preserve"> </w:t>
      </w:r>
      <w:smartTag w:uri="urn:schemas-microsoft-com:office:smarttags" w:element="metricconverter">
        <w:smartTagPr>
          <w:attr w:name="ProductID" w:val="3 hectares"/>
        </w:smartTagPr>
        <w:r>
          <w:rPr>
            <w:rFonts w:ascii="Arial" w:hAnsi="Arial" w:cs="Arial"/>
            <w:lang w:val="pt-BR"/>
          </w:rPr>
          <w:t>3 hectares</w:t>
        </w:r>
      </w:smartTag>
      <w:r>
        <w:rPr>
          <w:rFonts w:ascii="Arial" w:hAnsi="Arial" w:cs="Arial"/>
          <w:lang w:val="pt-BR"/>
        </w:rPr>
        <w:t xml:space="preserve"> e têm a viticultura como cultura</w:t>
      </w:r>
      <w:r w:rsidDel="005E50EC">
        <w:rPr>
          <w:rFonts w:ascii="Arial" w:hAnsi="Arial" w:cs="Arial"/>
          <w:lang w:val="pt-BR"/>
        </w:rPr>
        <w:t xml:space="preserve"> </w:t>
      </w:r>
      <w:r>
        <w:rPr>
          <w:rFonts w:ascii="Arial" w:hAnsi="Arial" w:cs="Arial"/>
          <w:lang w:val="pt-BR"/>
        </w:rPr>
        <w:t xml:space="preserve">principal. </w:t>
      </w:r>
    </w:p>
    <w:p w:rsidR="003145DA" w:rsidRDefault="003145DA" w:rsidP="00843E2D">
      <w:pPr>
        <w:spacing w:line="360" w:lineRule="auto"/>
        <w:ind w:firstLine="720"/>
        <w:jc w:val="both"/>
        <w:rPr>
          <w:rFonts w:ascii="Arial" w:hAnsi="Arial" w:cs="Arial"/>
          <w:b/>
          <w:lang w:val="pt-BR"/>
        </w:rPr>
      </w:pPr>
    </w:p>
    <w:p w:rsidR="002C6E51" w:rsidRPr="00F04C51" w:rsidRDefault="002C6E51" w:rsidP="00843E2D">
      <w:pPr>
        <w:spacing w:line="360" w:lineRule="auto"/>
        <w:ind w:firstLine="720"/>
        <w:jc w:val="both"/>
        <w:rPr>
          <w:rFonts w:ascii="Arial" w:hAnsi="Arial" w:cs="Tunga"/>
          <w:b/>
          <w:lang w:val="pt-BR"/>
        </w:rPr>
      </w:pPr>
      <w:r w:rsidRPr="00F04C51">
        <w:rPr>
          <w:rFonts w:ascii="Arial" w:hAnsi="Arial" w:cs="Arial"/>
          <w:b/>
          <w:lang w:val="pt-BR"/>
        </w:rPr>
        <w:t>1.3. Estrutura da pesquisa</w:t>
      </w:r>
    </w:p>
    <w:p w:rsidR="002F01AB" w:rsidRDefault="00284AEF" w:rsidP="00843E2D">
      <w:pPr>
        <w:spacing w:line="360" w:lineRule="auto"/>
        <w:ind w:firstLine="720"/>
        <w:jc w:val="both"/>
        <w:rPr>
          <w:rFonts w:ascii="Arial" w:hAnsi="Arial" w:cs="Tunga"/>
          <w:lang w:val="pt-BR"/>
        </w:rPr>
      </w:pPr>
      <w:r>
        <w:rPr>
          <w:rFonts w:ascii="Arial" w:hAnsi="Arial" w:cs="Tunga"/>
          <w:lang w:val="pt-BR"/>
        </w:rPr>
        <w:t>Dentr</w:t>
      </w:r>
      <w:r w:rsidR="00392458">
        <w:rPr>
          <w:rFonts w:ascii="Arial" w:hAnsi="Arial" w:cs="Tunga"/>
          <w:lang w:val="pt-BR"/>
        </w:rPr>
        <w:t>o</w:t>
      </w:r>
      <w:r>
        <w:rPr>
          <w:rFonts w:ascii="Arial" w:hAnsi="Arial" w:cs="Tunga"/>
          <w:lang w:val="pt-BR"/>
        </w:rPr>
        <w:t xml:space="preserve"> da revisão bibliográfica</w:t>
      </w:r>
      <w:r w:rsidR="00843E2D" w:rsidRPr="00FE1ABF">
        <w:rPr>
          <w:rFonts w:ascii="Arial" w:hAnsi="Arial" w:cs="Tunga"/>
          <w:lang w:val="pt-BR"/>
        </w:rPr>
        <w:t xml:space="preserve">, </w:t>
      </w:r>
      <w:r w:rsidR="00F57084">
        <w:rPr>
          <w:rFonts w:ascii="Arial" w:hAnsi="Arial" w:cs="Tunga"/>
          <w:lang w:val="pt-BR"/>
        </w:rPr>
        <w:t>n</w:t>
      </w:r>
      <w:r w:rsidR="00392458">
        <w:rPr>
          <w:rFonts w:ascii="Arial" w:hAnsi="Arial" w:cs="Tunga"/>
          <w:lang w:val="pt-BR"/>
        </w:rPr>
        <w:t xml:space="preserve">o </w:t>
      </w:r>
      <w:r w:rsidR="00F57084">
        <w:rPr>
          <w:rFonts w:ascii="Arial" w:hAnsi="Arial" w:cs="Tunga"/>
          <w:lang w:val="pt-BR"/>
        </w:rPr>
        <w:t xml:space="preserve">item 2.1 do </w:t>
      </w:r>
      <w:r w:rsidR="00392458">
        <w:rPr>
          <w:rFonts w:ascii="Arial" w:hAnsi="Arial" w:cs="Tunga"/>
          <w:lang w:val="pt-BR"/>
        </w:rPr>
        <w:t>cap</w:t>
      </w:r>
      <w:r w:rsidR="002C6E51">
        <w:rPr>
          <w:rFonts w:ascii="Arial" w:hAnsi="Arial" w:cs="Tunga"/>
          <w:lang w:val="pt-BR"/>
        </w:rPr>
        <w:t>í</w:t>
      </w:r>
      <w:r w:rsidR="00392458">
        <w:rPr>
          <w:rFonts w:ascii="Arial" w:hAnsi="Arial" w:cs="Tunga"/>
          <w:lang w:val="pt-BR"/>
        </w:rPr>
        <w:t>tulo 2</w:t>
      </w:r>
      <w:r w:rsidR="00F57084">
        <w:rPr>
          <w:rFonts w:ascii="Arial" w:hAnsi="Arial" w:cs="Tunga"/>
          <w:lang w:val="pt-BR"/>
        </w:rPr>
        <w:t xml:space="preserve"> </w:t>
      </w:r>
      <w:r>
        <w:rPr>
          <w:rFonts w:ascii="Arial" w:hAnsi="Arial" w:cs="Tunga"/>
          <w:lang w:val="pt-BR"/>
        </w:rPr>
        <w:t>aborda</w:t>
      </w:r>
      <w:r w:rsidR="00F04C51">
        <w:rPr>
          <w:rFonts w:ascii="Arial" w:hAnsi="Arial" w:cs="Tunga"/>
          <w:lang w:val="pt-BR"/>
        </w:rPr>
        <w:t>m</w:t>
      </w:r>
      <w:r w:rsidR="00F57084">
        <w:rPr>
          <w:rFonts w:ascii="Arial" w:hAnsi="Arial" w:cs="Tunga"/>
          <w:lang w:val="pt-BR"/>
        </w:rPr>
        <w:t>-se</w:t>
      </w:r>
      <w:r>
        <w:rPr>
          <w:rFonts w:ascii="Arial" w:hAnsi="Arial" w:cs="Tunga"/>
          <w:lang w:val="pt-BR"/>
        </w:rPr>
        <w:t xml:space="preserve"> </w:t>
      </w:r>
      <w:r w:rsidR="00843E2D" w:rsidRPr="00FE1ABF">
        <w:rPr>
          <w:rFonts w:ascii="Arial" w:hAnsi="Arial" w:cs="Tunga"/>
          <w:lang w:val="pt-BR"/>
        </w:rPr>
        <w:t xml:space="preserve">os estudos sobre desenvolvimento local e as teorias que </w:t>
      </w:r>
      <w:r>
        <w:rPr>
          <w:rFonts w:ascii="Arial" w:hAnsi="Arial" w:cs="Tunga"/>
          <w:lang w:val="pt-BR"/>
        </w:rPr>
        <w:t>constituem</w:t>
      </w:r>
      <w:r w:rsidRPr="00FE1ABF">
        <w:rPr>
          <w:rFonts w:ascii="Arial" w:hAnsi="Arial" w:cs="Tunga"/>
          <w:lang w:val="pt-BR"/>
        </w:rPr>
        <w:t xml:space="preserve"> </w:t>
      </w:r>
      <w:r w:rsidR="00843E2D" w:rsidRPr="00FE1ABF">
        <w:rPr>
          <w:rFonts w:ascii="Arial" w:hAnsi="Arial" w:cs="Tunga"/>
          <w:lang w:val="pt-BR"/>
        </w:rPr>
        <w:t>o arcabouço</w:t>
      </w:r>
      <w:r w:rsidR="00843E2D">
        <w:rPr>
          <w:rFonts w:ascii="Arial" w:hAnsi="Arial" w:cs="Tunga"/>
          <w:lang w:val="pt-BR"/>
        </w:rPr>
        <w:t xml:space="preserve"> teórico. </w:t>
      </w:r>
      <w:r w:rsidR="002C6E51">
        <w:rPr>
          <w:rFonts w:ascii="Arial" w:hAnsi="Arial" w:cs="Tunga"/>
          <w:lang w:val="pt-BR"/>
        </w:rPr>
        <w:t>Depois de definir o Desenvolvimento Local, no</w:t>
      </w:r>
      <w:r w:rsidR="008674DF">
        <w:rPr>
          <w:rFonts w:ascii="Arial" w:hAnsi="Arial" w:cs="Tunga"/>
          <w:lang w:val="pt-BR"/>
        </w:rPr>
        <w:t xml:space="preserve"> </w:t>
      </w:r>
      <w:r w:rsidR="00363493">
        <w:rPr>
          <w:rFonts w:ascii="Arial" w:hAnsi="Arial" w:cs="Tunga"/>
          <w:lang w:val="pt-BR"/>
        </w:rPr>
        <w:t>item</w:t>
      </w:r>
      <w:r w:rsidR="00392458">
        <w:rPr>
          <w:rFonts w:ascii="Arial" w:hAnsi="Arial" w:cs="Tunga"/>
          <w:lang w:val="pt-BR"/>
        </w:rPr>
        <w:t xml:space="preserve"> 2</w:t>
      </w:r>
      <w:r w:rsidR="00843E2D" w:rsidRPr="00FE1ABF">
        <w:rPr>
          <w:rFonts w:ascii="Arial" w:hAnsi="Arial" w:cs="Tunga"/>
          <w:lang w:val="pt-BR"/>
        </w:rPr>
        <w:t xml:space="preserve">.1.2 </w:t>
      </w:r>
      <w:r w:rsidR="00843E2D">
        <w:rPr>
          <w:rFonts w:ascii="Arial" w:hAnsi="Arial" w:cs="Tunga"/>
          <w:lang w:val="pt-BR"/>
        </w:rPr>
        <w:t>o território e sua maneira de manifestar-se demonstra</w:t>
      </w:r>
      <w:r w:rsidR="00AF7D59">
        <w:rPr>
          <w:rFonts w:ascii="Arial" w:hAnsi="Arial" w:cs="Tunga"/>
          <w:lang w:val="pt-BR"/>
        </w:rPr>
        <w:t>m</w:t>
      </w:r>
      <w:r w:rsidR="00843E2D">
        <w:rPr>
          <w:rFonts w:ascii="Arial" w:hAnsi="Arial" w:cs="Tunga"/>
          <w:lang w:val="pt-BR"/>
        </w:rPr>
        <w:t xml:space="preserve"> que os aspectos sociais influenciam no modo de ser do local, seus pontos de apoio, suas raízes e seu sentimento de pertença. Dando continuidade ao assunto</w:t>
      </w:r>
      <w:r w:rsidR="008674DF">
        <w:rPr>
          <w:rFonts w:ascii="Arial" w:hAnsi="Arial" w:cs="Tunga"/>
          <w:lang w:val="pt-BR"/>
        </w:rPr>
        <w:t xml:space="preserve">, o </w:t>
      </w:r>
      <w:r w:rsidR="00363493">
        <w:rPr>
          <w:rFonts w:ascii="Arial" w:hAnsi="Arial" w:cs="Tunga"/>
          <w:lang w:val="pt-BR"/>
        </w:rPr>
        <w:t>item</w:t>
      </w:r>
      <w:r w:rsidR="00392458">
        <w:rPr>
          <w:rFonts w:ascii="Arial" w:hAnsi="Arial" w:cs="Tunga"/>
          <w:lang w:val="pt-BR"/>
        </w:rPr>
        <w:t xml:space="preserve"> 2</w:t>
      </w:r>
      <w:r w:rsidR="00843E2D">
        <w:rPr>
          <w:rFonts w:ascii="Arial" w:hAnsi="Arial" w:cs="Tunga"/>
          <w:lang w:val="pt-BR"/>
        </w:rPr>
        <w:t>.1.3 trata dos conceitos de APL e SPL</w:t>
      </w:r>
      <w:r>
        <w:rPr>
          <w:rFonts w:ascii="Arial" w:hAnsi="Arial" w:cs="Tunga"/>
          <w:lang w:val="pt-BR"/>
        </w:rPr>
        <w:t>,</w:t>
      </w:r>
      <w:r w:rsidR="00843E2D">
        <w:rPr>
          <w:rFonts w:ascii="Arial" w:hAnsi="Arial" w:cs="Tunga"/>
          <w:lang w:val="pt-BR"/>
        </w:rPr>
        <w:t xml:space="preserve"> </w:t>
      </w:r>
      <w:r w:rsidR="00CF6C99">
        <w:rPr>
          <w:rFonts w:ascii="Arial" w:hAnsi="Arial" w:cs="Tunga"/>
          <w:lang w:val="pt-BR"/>
        </w:rPr>
        <w:t xml:space="preserve">abordando as premissas principais que norteiam os estudos </w:t>
      </w:r>
      <w:r w:rsidR="00827C47">
        <w:rPr>
          <w:rFonts w:ascii="Arial" w:hAnsi="Arial" w:cs="Tunga"/>
          <w:lang w:val="pt-BR"/>
        </w:rPr>
        <w:t xml:space="preserve">dos tipos de aglomerações e a importância dos mesmos no cenário de desenvolvimento. </w:t>
      </w:r>
      <w:r w:rsidR="00657086">
        <w:rPr>
          <w:rFonts w:ascii="Arial" w:hAnsi="Arial" w:cs="Tunga"/>
          <w:lang w:val="pt-BR"/>
        </w:rPr>
        <w:t>O capítulo</w:t>
      </w:r>
      <w:r w:rsidR="00827C47">
        <w:rPr>
          <w:rFonts w:ascii="Arial" w:hAnsi="Arial" w:cs="Tunga"/>
          <w:lang w:val="pt-BR"/>
        </w:rPr>
        <w:t xml:space="preserve"> integra a importância do território na visão de APL e SPL e </w:t>
      </w:r>
      <w:r w:rsidR="00843E2D" w:rsidRPr="00827C47">
        <w:rPr>
          <w:rFonts w:ascii="Arial" w:hAnsi="Arial" w:cs="Tunga"/>
          <w:lang w:val="pt-BR"/>
        </w:rPr>
        <w:t>as relações entre os atores e os sistemas e redes que são criados entre as interaç</w:t>
      </w:r>
      <w:r w:rsidR="008674DF">
        <w:rPr>
          <w:rFonts w:ascii="Arial" w:hAnsi="Arial" w:cs="Tunga"/>
          <w:lang w:val="pt-BR"/>
        </w:rPr>
        <w:t>ões sócio-econômicas. No item</w:t>
      </w:r>
      <w:r w:rsidR="00392458" w:rsidRPr="00827C47">
        <w:rPr>
          <w:rFonts w:ascii="Arial" w:hAnsi="Arial" w:cs="Tunga"/>
          <w:lang w:val="pt-BR"/>
        </w:rPr>
        <w:t xml:space="preserve"> 2</w:t>
      </w:r>
      <w:r w:rsidR="00843E2D" w:rsidRPr="00827C47">
        <w:rPr>
          <w:rFonts w:ascii="Arial" w:hAnsi="Arial" w:cs="Tunga"/>
          <w:lang w:val="pt-BR"/>
        </w:rPr>
        <w:t xml:space="preserve">.2 </w:t>
      </w:r>
      <w:r w:rsidRPr="00827C47">
        <w:rPr>
          <w:rFonts w:ascii="Arial" w:hAnsi="Arial" w:cs="Tunga"/>
          <w:lang w:val="pt-BR"/>
        </w:rPr>
        <w:t xml:space="preserve">é </w:t>
      </w:r>
      <w:r w:rsidR="00843E2D" w:rsidRPr="00827C47">
        <w:rPr>
          <w:rFonts w:ascii="Arial" w:hAnsi="Arial" w:cs="Tunga"/>
          <w:lang w:val="pt-BR"/>
        </w:rPr>
        <w:t>aborda</w:t>
      </w:r>
      <w:r w:rsidRPr="00827C47">
        <w:rPr>
          <w:rFonts w:ascii="Arial" w:hAnsi="Arial" w:cs="Tunga"/>
          <w:lang w:val="pt-BR"/>
        </w:rPr>
        <w:t>d</w:t>
      </w:r>
      <w:r>
        <w:rPr>
          <w:rFonts w:ascii="Arial" w:hAnsi="Arial" w:cs="Tunga"/>
          <w:lang w:val="pt-BR"/>
        </w:rPr>
        <w:t>a</w:t>
      </w:r>
      <w:r w:rsidR="00843E2D">
        <w:rPr>
          <w:rFonts w:ascii="Arial" w:hAnsi="Arial" w:cs="Tunga"/>
          <w:lang w:val="pt-BR"/>
        </w:rPr>
        <w:t xml:space="preserve"> a NEI – Nova Economia Institucional, </w:t>
      </w:r>
      <w:r>
        <w:rPr>
          <w:rFonts w:ascii="Arial" w:hAnsi="Arial" w:cs="Tunga"/>
          <w:lang w:val="pt-BR"/>
        </w:rPr>
        <w:t>com enfoque</w:t>
      </w:r>
      <w:r w:rsidR="00843E2D">
        <w:rPr>
          <w:rFonts w:ascii="Arial" w:hAnsi="Arial" w:cs="Tunga"/>
          <w:lang w:val="pt-BR"/>
        </w:rPr>
        <w:t xml:space="preserve"> </w:t>
      </w:r>
      <w:r>
        <w:rPr>
          <w:rFonts w:ascii="Arial" w:hAnsi="Arial" w:cs="Tunga"/>
          <w:lang w:val="pt-BR"/>
        </w:rPr>
        <w:t>n</w:t>
      </w:r>
      <w:r w:rsidR="00843E2D">
        <w:rPr>
          <w:rFonts w:ascii="Arial" w:hAnsi="Arial" w:cs="Tunga"/>
          <w:lang w:val="pt-BR"/>
        </w:rPr>
        <w:t xml:space="preserve">os conceitos de custos de transação e instituições. </w:t>
      </w:r>
      <w:r w:rsidR="008674DF">
        <w:rPr>
          <w:rFonts w:ascii="Arial" w:hAnsi="Arial" w:cs="Tunga"/>
          <w:lang w:val="pt-BR"/>
        </w:rPr>
        <w:t>O item</w:t>
      </w:r>
      <w:r w:rsidR="00392458">
        <w:rPr>
          <w:rFonts w:ascii="Arial" w:hAnsi="Arial" w:cs="Tunga"/>
          <w:lang w:val="pt-BR"/>
        </w:rPr>
        <w:t xml:space="preserve"> 2</w:t>
      </w:r>
      <w:r w:rsidR="00843E2D">
        <w:rPr>
          <w:rFonts w:ascii="Arial" w:hAnsi="Arial" w:cs="Tunga"/>
          <w:lang w:val="pt-BR"/>
        </w:rPr>
        <w:t xml:space="preserve">.3 interliga </w:t>
      </w:r>
      <w:r w:rsidR="00AF7D59">
        <w:rPr>
          <w:rFonts w:ascii="Arial" w:hAnsi="Arial" w:cs="Tunga"/>
          <w:lang w:val="pt-BR"/>
        </w:rPr>
        <w:t xml:space="preserve">os conceitos de instituições informais, Capital Social, Convenções e Confiança, </w:t>
      </w:r>
      <w:r w:rsidR="00843E2D">
        <w:rPr>
          <w:rFonts w:ascii="Arial" w:hAnsi="Arial" w:cs="Tunga"/>
          <w:lang w:val="pt-BR"/>
        </w:rPr>
        <w:t xml:space="preserve">com </w:t>
      </w:r>
      <w:r w:rsidR="00AF7D59">
        <w:rPr>
          <w:rFonts w:ascii="Arial" w:hAnsi="Arial" w:cs="Tunga"/>
          <w:lang w:val="pt-BR"/>
        </w:rPr>
        <w:t xml:space="preserve">o </w:t>
      </w:r>
      <w:r w:rsidR="00843E2D">
        <w:rPr>
          <w:rFonts w:ascii="Arial" w:hAnsi="Arial" w:cs="Tunga"/>
          <w:lang w:val="pt-BR"/>
        </w:rPr>
        <w:t xml:space="preserve">propósito de propiciar a mensuração da importância dos aspectos informais no desenvolvimento do campo empírico de estudo. </w:t>
      </w:r>
    </w:p>
    <w:p w:rsidR="00766AD4" w:rsidRDefault="008674DF" w:rsidP="00392458">
      <w:pPr>
        <w:spacing w:line="360" w:lineRule="auto"/>
        <w:ind w:firstLine="720"/>
        <w:jc w:val="both"/>
        <w:rPr>
          <w:rFonts w:ascii="Arial" w:hAnsi="Arial" w:cs="Tunga"/>
          <w:lang w:val="pt-BR"/>
        </w:rPr>
      </w:pPr>
      <w:r>
        <w:rPr>
          <w:rFonts w:ascii="Arial" w:hAnsi="Arial" w:cs="Tunga"/>
          <w:lang w:val="pt-BR"/>
        </w:rPr>
        <w:t>No capítulo</w:t>
      </w:r>
      <w:r w:rsidR="00AC72A3">
        <w:rPr>
          <w:rFonts w:ascii="Arial" w:hAnsi="Arial" w:cs="Tunga"/>
          <w:lang w:val="pt-BR"/>
        </w:rPr>
        <w:t xml:space="preserve"> </w:t>
      </w:r>
      <w:r>
        <w:rPr>
          <w:rFonts w:ascii="Arial" w:hAnsi="Arial" w:cs="Tunga"/>
          <w:lang w:val="pt-BR"/>
        </w:rPr>
        <w:t>3, elabora-se como aporte teórico um modelo de análise baseado em alguns autores contemporâneos como Williamson, Zilbers</w:t>
      </w:r>
      <w:r w:rsidR="00A06AD1">
        <w:rPr>
          <w:rFonts w:ascii="Arial" w:hAnsi="Arial" w:cs="Tunga"/>
          <w:lang w:val="pt-BR"/>
        </w:rPr>
        <w:t>z</w:t>
      </w:r>
      <w:r>
        <w:rPr>
          <w:rFonts w:ascii="Arial" w:hAnsi="Arial" w:cs="Tunga"/>
          <w:lang w:val="pt-BR"/>
        </w:rPr>
        <w:t xml:space="preserve">tajn e Vilpoux. Nesse modelo integram-se as instituições informais, o modelo de governança e a territorialidade. O capítulo 4 </w:t>
      </w:r>
      <w:r w:rsidR="00392458">
        <w:rPr>
          <w:rFonts w:ascii="Arial" w:hAnsi="Arial" w:cs="Tunga"/>
          <w:lang w:val="pt-BR"/>
        </w:rPr>
        <w:t>a</w:t>
      </w:r>
      <w:r w:rsidR="002F01AB">
        <w:rPr>
          <w:rFonts w:ascii="Arial" w:hAnsi="Arial" w:cs="Tunga"/>
          <w:lang w:val="pt-BR"/>
        </w:rPr>
        <w:t xml:space="preserve">borda </w:t>
      </w:r>
      <w:r w:rsidR="00843E2D">
        <w:rPr>
          <w:rFonts w:ascii="Arial" w:hAnsi="Arial" w:cs="Tunga"/>
          <w:lang w:val="pt-BR"/>
        </w:rPr>
        <w:t>os aspectos metodológicos da pesquisa, que permite</w:t>
      </w:r>
      <w:r w:rsidR="00AF7D59">
        <w:rPr>
          <w:rFonts w:ascii="Arial" w:hAnsi="Arial" w:cs="Tunga"/>
          <w:lang w:val="pt-BR"/>
        </w:rPr>
        <w:t>m</w:t>
      </w:r>
      <w:r w:rsidR="00843E2D">
        <w:rPr>
          <w:rFonts w:ascii="Arial" w:hAnsi="Arial" w:cs="Tunga"/>
          <w:lang w:val="pt-BR"/>
        </w:rPr>
        <w:t xml:space="preserve"> </w:t>
      </w:r>
      <w:r w:rsidR="009A0BC3">
        <w:rPr>
          <w:rFonts w:ascii="Arial" w:hAnsi="Arial" w:cs="Tunga"/>
          <w:lang w:val="pt-BR"/>
        </w:rPr>
        <w:t xml:space="preserve">relacionar </w:t>
      </w:r>
      <w:r w:rsidR="00843E2D">
        <w:rPr>
          <w:rFonts w:ascii="Arial" w:hAnsi="Arial" w:cs="Tunga"/>
          <w:lang w:val="pt-BR"/>
        </w:rPr>
        <w:t xml:space="preserve">as atividades teóricas e </w:t>
      </w:r>
      <w:r w:rsidR="0001549D" w:rsidRPr="0001549D">
        <w:rPr>
          <w:rFonts w:ascii="Arial" w:hAnsi="Arial" w:cs="Tunga"/>
          <w:iCs/>
          <w:lang w:val="pt-BR"/>
        </w:rPr>
        <w:t>de campo</w:t>
      </w:r>
      <w:r w:rsidR="00843E2D">
        <w:rPr>
          <w:rFonts w:ascii="Arial" w:hAnsi="Arial" w:cs="Tunga"/>
          <w:lang w:val="pt-BR"/>
        </w:rPr>
        <w:t xml:space="preserve"> para se chegar a</w:t>
      </w:r>
      <w:r w:rsidR="009A0BC3">
        <w:rPr>
          <w:rFonts w:ascii="Arial" w:hAnsi="Arial" w:cs="Tunga"/>
          <w:lang w:val="pt-BR"/>
        </w:rPr>
        <w:t>o</w:t>
      </w:r>
      <w:r w:rsidR="00843E2D">
        <w:rPr>
          <w:rFonts w:ascii="Arial" w:hAnsi="Arial" w:cs="Tunga"/>
          <w:lang w:val="pt-BR"/>
        </w:rPr>
        <w:t xml:space="preserve">s resultados esperados. </w:t>
      </w:r>
      <w:r>
        <w:rPr>
          <w:rFonts w:ascii="Arial" w:hAnsi="Arial" w:cs="Tunga"/>
          <w:lang w:val="pt-BR"/>
        </w:rPr>
        <w:t xml:space="preserve">No capítulo 5 </w:t>
      </w:r>
      <w:r w:rsidR="00766AD4">
        <w:rPr>
          <w:rFonts w:ascii="Arial" w:hAnsi="Arial" w:cs="Tunga"/>
          <w:lang w:val="pt-BR"/>
        </w:rPr>
        <w:t>o objetivo é mostrar o panorama da viticultura nacional e internacional e desenvolver teoricamente</w:t>
      </w:r>
      <w:r>
        <w:rPr>
          <w:rFonts w:ascii="Arial" w:hAnsi="Arial" w:cs="Tunga"/>
          <w:lang w:val="pt-BR"/>
        </w:rPr>
        <w:t xml:space="preserve"> </w:t>
      </w:r>
      <w:r w:rsidR="00766AD4">
        <w:rPr>
          <w:rFonts w:ascii="Arial" w:hAnsi="Arial" w:cs="Tunga"/>
          <w:lang w:val="pt-BR"/>
        </w:rPr>
        <w:t xml:space="preserve">o </w:t>
      </w:r>
      <w:r>
        <w:rPr>
          <w:rFonts w:ascii="Arial" w:hAnsi="Arial" w:cs="Tunga"/>
          <w:lang w:val="pt-BR"/>
        </w:rPr>
        <w:t xml:space="preserve">processo histórico </w:t>
      </w:r>
      <w:r w:rsidR="00766AD4">
        <w:rPr>
          <w:rFonts w:ascii="Arial" w:hAnsi="Arial" w:cs="Tunga"/>
          <w:lang w:val="pt-BR"/>
        </w:rPr>
        <w:t xml:space="preserve">e a dinâmica </w:t>
      </w:r>
      <w:r>
        <w:rPr>
          <w:rFonts w:ascii="Arial" w:hAnsi="Arial" w:cs="Tunga"/>
          <w:lang w:val="pt-BR"/>
        </w:rPr>
        <w:t>do APL de Uva de Mesa da Região Noroeste de São Paulo</w:t>
      </w:r>
      <w:r w:rsidR="00766AD4">
        <w:rPr>
          <w:rFonts w:ascii="Arial" w:hAnsi="Arial" w:cs="Tunga"/>
          <w:lang w:val="pt-BR"/>
        </w:rPr>
        <w:t>, campo empírico da pesquisa.</w:t>
      </w:r>
    </w:p>
    <w:p w:rsidR="002F01AB" w:rsidRPr="00A836A5" w:rsidRDefault="00766AD4" w:rsidP="00392458">
      <w:pPr>
        <w:spacing w:line="360" w:lineRule="auto"/>
        <w:ind w:firstLine="720"/>
        <w:jc w:val="both"/>
        <w:rPr>
          <w:rFonts w:ascii="Arial" w:hAnsi="Arial" w:cs="Tunga"/>
          <w:lang w:val="pt-BR"/>
        </w:rPr>
      </w:pPr>
      <w:r>
        <w:rPr>
          <w:rFonts w:ascii="Arial" w:hAnsi="Arial" w:cs="Tunga"/>
          <w:lang w:val="pt-BR"/>
        </w:rPr>
        <w:t xml:space="preserve">O capítulo 6 apresenta a análise dos resultados da pesquisa </w:t>
      </w:r>
      <w:r w:rsidR="00F04C51">
        <w:rPr>
          <w:rFonts w:ascii="Arial" w:hAnsi="Arial" w:cs="Tunga"/>
          <w:lang w:val="pt-BR"/>
        </w:rPr>
        <w:t xml:space="preserve">de </w:t>
      </w:r>
      <w:r>
        <w:rPr>
          <w:rFonts w:ascii="Arial" w:hAnsi="Arial" w:cs="Tunga"/>
          <w:lang w:val="pt-BR"/>
        </w:rPr>
        <w:t xml:space="preserve">campo, delineando as informações norteadoras dos aspectos metodológicos analíticos. Esse capítulo foi dividido em itens que concentram a análise sobre os objetivos da </w:t>
      </w:r>
      <w:r>
        <w:rPr>
          <w:rFonts w:ascii="Arial" w:hAnsi="Arial" w:cs="Tunga"/>
          <w:lang w:val="pt-BR"/>
        </w:rPr>
        <w:lastRenderedPageBreak/>
        <w:t xml:space="preserve">pesquisa, sendo que no </w:t>
      </w:r>
      <w:r w:rsidR="004D2426">
        <w:rPr>
          <w:rFonts w:ascii="Arial" w:hAnsi="Arial" w:cs="Tunga"/>
          <w:lang w:val="pt-BR"/>
        </w:rPr>
        <w:t>mesmo item</w:t>
      </w:r>
      <w:r>
        <w:rPr>
          <w:rFonts w:ascii="Arial" w:hAnsi="Arial" w:cs="Tunga"/>
          <w:lang w:val="pt-BR"/>
        </w:rPr>
        <w:t xml:space="preserve"> observa-se a análise geral do capítulo. E</w:t>
      </w:r>
      <w:r w:rsidR="00F04C51">
        <w:rPr>
          <w:rFonts w:ascii="Arial" w:hAnsi="Arial" w:cs="Tunga"/>
          <w:lang w:val="pt-BR"/>
        </w:rPr>
        <w:t>sse</w:t>
      </w:r>
      <w:r>
        <w:rPr>
          <w:rFonts w:ascii="Arial" w:hAnsi="Arial" w:cs="Tunga"/>
          <w:lang w:val="pt-BR"/>
        </w:rPr>
        <w:t xml:space="preserve"> capítulo </w:t>
      </w:r>
      <w:r w:rsidR="00F04C51">
        <w:rPr>
          <w:rFonts w:ascii="Arial" w:hAnsi="Arial" w:cs="Tunga"/>
          <w:lang w:val="pt-BR"/>
        </w:rPr>
        <w:t>é seguido pelas</w:t>
      </w:r>
      <w:r>
        <w:rPr>
          <w:rFonts w:ascii="Arial" w:hAnsi="Arial" w:cs="Tunga"/>
          <w:lang w:val="pt-BR"/>
        </w:rPr>
        <w:t xml:space="preserve"> considerações finais</w:t>
      </w:r>
      <w:r w:rsidR="00F04C51">
        <w:rPr>
          <w:rFonts w:ascii="Arial" w:hAnsi="Arial" w:cs="Tunga"/>
          <w:lang w:val="pt-BR"/>
        </w:rPr>
        <w:t>, que concluem</w:t>
      </w:r>
      <w:r>
        <w:rPr>
          <w:rFonts w:ascii="Arial" w:hAnsi="Arial" w:cs="Tunga"/>
          <w:lang w:val="pt-BR"/>
        </w:rPr>
        <w:t xml:space="preserve"> o estudo. </w:t>
      </w: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C84615" w:rsidRDefault="00C84615" w:rsidP="00372F2F">
      <w:pPr>
        <w:ind w:firstLine="720"/>
        <w:rPr>
          <w:rFonts w:ascii="Arial" w:hAnsi="Arial"/>
          <w:b/>
          <w:lang w:val="pt-BR"/>
        </w:rPr>
      </w:pPr>
    </w:p>
    <w:p w:rsidR="00843E2D" w:rsidRPr="00954CE3" w:rsidRDefault="007A633A" w:rsidP="00372F2F">
      <w:pPr>
        <w:ind w:firstLine="720"/>
        <w:rPr>
          <w:rFonts w:ascii="Arial" w:hAnsi="Arial"/>
          <w:b/>
          <w:lang w:val="pt-BR"/>
        </w:rPr>
      </w:pPr>
      <w:r>
        <w:rPr>
          <w:rFonts w:ascii="Arial" w:hAnsi="Arial"/>
          <w:b/>
          <w:lang w:val="pt-BR"/>
        </w:rPr>
        <w:lastRenderedPageBreak/>
        <w:t>2</w:t>
      </w:r>
      <w:r w:rsidR="002F01AB" w:rsidRPr="00954CE3">
        <w:rPr>
          <w:rFonts w:ascii="Arial" w:hAnsi="Arial"/>
          <w:b/>
          <w:lang w:val="pt-BR"/>
        </w:rPr>
        <w:t xml:space="preserve"> REVISÃO BIBLIOGRÁFICA</w:t>
      </w:r>
    </w:p>
    <w:p w:rsidR="00392458" w:rsidRDefault="00392458">
      <w:pPr>
        <w:rPr>
          <w:b/>
          <w:lang w:val="pt-BR"/>
        </w:rPr>
      </w:pPr>
    </w:p>
    <w:p w:rsidR="00A837C3" w:rsidRPr="007211B7" w:rsidRDefault="007211B7" w:rsidP="007211B7">
      <w:pPr>
        <w:spacing w:line="360" w:lineRule="auto"/>
        <w:ind w:firstLine="720"/>
        <w:jc w:val="both"/>
        <w:rPr>
          <w:rFonts w:ascii="Arial" w:hAnsi="Arial"/>
          <w:bCs/>
          <w:lang w:val="pt-BR"/>
        </w:rPr>
      </w:pPr>
      <w:r w:rsidRPr="007211B7">
        <w:rPr>
          <w:rFonts w:ascii="Arial" w:hAnsi="Arial"/>
          <w:bCs/>
          <w:lang w:val="pt-BR"/>
        </w:rPr>
        <w:t>Nesse capítulo busca-se resgatar a literatura que influencia diretamente no aporte teórico do estudo, com intuito de contribuir de maneira científica para as abordagens teóricas atuais e futuras. Na revisão bibliográfica a junção das teorias do desenvolvimento local com a nova economia institucional proporciona um novo olhar aos princípios norteadores de desenvolvimento econômico.</w:t>
      </w:r>
    </w:p>
    <w:p w:rsidR="00843E2D" w:rsidRPr="007211B7" w:rsidRDefault="00843E2D">
      <w:pPr>
        <w:rPr>
          <w:rFonts w:ascii="Arial" w:hAnsi="Arial"/>
          <w:lang w:val="pt-BR"/>
        </w:rPr>
      </w:pPr>
    </w:p>
    <w:p w:rsidR="00843E2D" w:rsidRPr="00446F86" w:rsidRDefault="00284AEF" w:rsidP="00A4273A">
      <w:pPr>
        <w:spacing w:line="360" w:lineRule="auto"/>
        <w:ind w:firstLine="720"/>
        <w:jc w:val="both"/>
        <w:rPr>
          <w:rFonts w:ascii="Arial" w:hAnsi="Arial" w:cs="Arial"/>
          <w:b/>
          <w:bCs/>
          <w:lang w:val="pt-BR"/>
        </w:rPr>
      </w:pPr>
      <w:r w:rsidRPr="00446F86">
        <w:rPr>
          <w:rFonts w:ascii="Arial" w:hAnsi="Arial" w:cs="Arial"/>
          <w:b/>
          <w:bCs/>
          <w:lang w:val="pt-BR"/>
        </w:rPr>
        <w:t>2</w:t>
      </w:r>
      <w:r w:rsidR="007A633A" w:rsidRPr="00446F86">
        <w:rPr>
          <w:rFonts w:ascii="Arial" w:hAnsi="Arial" w:cs="Arial"/>
          <w:b/>
          <w:bCs/>
          <w:lang w:val="pt-BR"/>
        </w:rPr>
        <w:t>.1</w:t>
      </w:r>
      <w:r w:rsidR="00843E2D" w:rsidRPr="00446F86">
        <w:rPr>
          <w:rFonts w:ascii="Arial" w:hAnsi="Arial" w:cs="Arial"/>
          <w:b/>
          <w:bCs/>
          <w:lang w:val="pt-BR"/>
        </w:rPr>
        <w:t xml:space="preserve"> DESENVOLVIMENTO LOCAL </w:t>
      </w:r>
    </w:p>
    <w:p w:rsidR="00843E2D" w:rsidRPr="00CB2771" w:rsidRDefault="00843E2D" w:rsidP="00843E2D">
      <w:pPr>
        <w:spacing w:line="360" w:lineRule="auto"/>
        <w:ind w:firstLine="720"/>
        <w:jc w:val="both"/>
        <w:rPr>
          <w:rFonts w:ascii="Arial" w:hAnsi="Arial" w:cs="Arial"/>
          <w:lang w:val="pt-BR"/>
        </w:rPr>
      </w:pPr>
    </w:p>
    <w:p w:rsidR="00843E2D" w:rsidRPr="00CB2771" w:rsidRDefault="00843E2D" w:rsidP="00843E2D">
      <w:pPr>
        <w:spacing w:line="360" w:lineRule="auto"/>
        <w:ind w:firstLine="720"/>
        <w:jc w:val="both"/>
        <w:rPr>
          <w:rFonts w:ascii="Arial" w:hAnsi="Arial" w:cs="Arial"/>
          <w:lang w:val="pt-BR"/>
        </w:rPr>
      </w:pPr>
      <w:r w:rsidRPr="00CB2771">
        <w:rPr>
          <w:rFonts w:ascii="Arial" w:hAnsi="Arial" w:cs="Arial"/>
          <w:lang w:val="pt-BR"/>
        </w:rPr>
        <w:t xml:space="preserve">Este capítulo </w:t>
      </w:r>
      <w:r w:rsidR="00CA65B3">
        <w:rPr>
          <w:rFonts w:ascii="Arial" w:hAnsi="Arial" w:cs="Arial"/>
          <w:lang w:val="pt-BR"/>
        </w:rPr>
        <w:t>a</w:t>
      </w:r>
      <w:r w:rsidRPr="00CB2771">
        <w:rPr>
          <w:rFonts w:ascii="Arial" w:hAnsi="Arial" w:cs="Arial"/>
          <w:lang w:val="pt-BR"/>
        </w:rPr>
        <w:t>borda o “local” dentro da visão de desenvolvimento endógeno. O contexto permeia o local e as relações com o global numa visão sistêmica</w:t>
      </w:r>
      <w:r w:rsidR="00856048">
        <w:rPr>
          <w:rFonts w:ascii="Arial" w:hAnsi="Arial" w:cs="Arial"/>
          <w:lang w:val="pt-BR"/>
        </w:rPr>
        <w:t>, com</w:t>
      </w:r>
      <w:r w:rsidRPr="00CB2771">
        <w:rPr>
          <w:rFonts w:ascii="Arial" w:hAnsi="Arial" w:cs="Arial"/>
          <w:lang w:val="pt-BR"/>
        </w:rPr>
        <w:t xml:space="preserve"> dinâmicas que ocorrem localmente a partir da influencia econômica, social, política e ambiental do processo de globalidade. </w:t>
      </w:r>
    </w:p>
    <w:p w:rsidR="00843E2D" w:rsidRPr="00CB2771" w:rsidRDefault="00843E2D" w:rsidP="00843E2D">
      <w:pPr>
        <w:spacing w:line="360" w:lineRule="auto"/>
        <w:ind w:firstLine="720"/>
        <w:jc w:val="both"/>
        <w:rPr>
          <w:rFonts w:ascii="Arial" w:hAnsi="Arial" w:cs="Arial"/>
          <w:b/>
          <w:lang w:val="pt-BR"/>
        </w:rPr>
      </w:pPr>
    </w:p>
    <w:p w:rsidR="00843E2D" w:rsidRPr="00CB2771" w:rsidRDefault="002F01AB" w:rsidP="00843E2D">
      <w:pPr>
        <w:spacing w:line="360" w:lineRule="auto"/>
        <w:ind w:firstLine="720"/>
        <w:jc w:val="both"/>
        <w:rPr>
          <w:rFonts w:ascii="Arial" w:hAnsi="Arial" w:cs="Arial"/>
          <w:b/>
          <w:lang w:val="pt-BR"/>
        </w:rPr>
      </w:pPr>
      <w:r>
        <w:rPr>
          <w:rFonts w:ascii="Arial" w:hAnsi="Arial" w:cs="Arial"/>
          <w:b/>
          <w:lang w:val="pt-BR"/>
        </w:rPr>
        <w:t>2</w:t>
      </w:r>
      <w:r w:rsidR="00843E2D" w:rsidRPr="00CB2771">
        <w:rPr>
          <w:rFonts w:ascii="Arial" w:hAnsi="Arial" w:cs="Arial"/>
          <w:b/>
          <w:lang w:val="pt-BR"/>
        </w:rPr>
        <w:t>.1.1. Definição</w:t>
      </w:r>
    </w:p>
    <w:p w:rsidR="00843E2D" w:rsidRPr="00CB2771" w:rsidRDefault="00843E2D" w:rsidP="00843E2D">
      <w:pPr>
        <w:spacing w:line="360" w:lineRule="auto"/>
        <w:ind w:firstLine="720"/>
        <w:jc w:val="both"/>
        <w:rPr>
          <w:rFonts w:ascii="Arial" w:hAnsi="Arial" w:cs="Arial"/>
          <w:color w:val="333399"/>
          <w:lang w:val="pt-BR"/>
        </w:rPr>
      </w:pPr>
    </w:p>
    <w:p w:rsidR="00843E2D" w:rsidRPr="00142D03" w:rsidRDefault="00B53A62" w:rsidP="00843E2D">
      <w:pPr>
        <w:spacing w:line="360" w:lineRule="auto"/>
        <w:ind w:firstLine="720"/>
        <w:jc w:val="both"/>
        <w:rPr>
          <w:rFonts w:ascii="Arial" w:hAnsi="Arial" w:cs="Arial"/>
          <w:lang w:val="pt-BR"/>
        </w:rPr>
      </w:pPr>
      <w:r>
        <w:rPr>
          <w:rFonts w:ascii="Arial" w:hAnsi="Arial" w:cs="Arial"/>
          <w:lang w:val="pt-BR"/>
        </w:rPr>
        <w:t xml:space="preserve"> Um</w:t>
      </w:r>
      <w:r w:rsidRPr="00CB2771">
        <w:rPr>
          <w:rFonts w:ascii="Arial" w:hAnsi="Arial" w:cs="Arial"/>
          <w:lang w:val="pt-BR"/>
        </w:rPr>
        <w:t xml:space="preserve"> </w:t>
      </w:r>
      <w:r w:rsidR="00843E2D" w:rsidRPr="00CB2771">
        <w:rPr>
          <w:rFonts w:ascii="Arial" w:hAnsi="Arial" w:cs="Arial"/>
          <w:lang w:val="pt-BR"/>
        </w:rPr>
        <w:t>ponto importante que ampli</w:t>
      </w:r>
      <w:r>
        <w:rPr>
          <w:rFonts w:ascii="Arial" w:hAnsi="Arial" w:cs="Arial"/>
          <w:lang w:val="pt-BR"/>
        </w:rPr>
        <w:t>ou</w:t>
      </w:r>
      <w:r w:rsidR="00843E2D" w:rsidRPr="00CB2771">
        <w:rPr>
          <w:rFonts w:ascii="Arial" w:hAnsi="Arial" w:cs="Arial"/>
          <w:lang w:val="pt-BR"/>
        </w:rPr>
        <w:t xml:space="preserve"> os estudos sobre Desenvolvimento Local foi entender que o Desenvolvimento Econômico por si só não trouxe desenvolvimento de maneira equilibrada e sustentável. </w:t>
      </w:r>
      <w:r w:rsidR="00843E2D">
        <w:rPr>
          <w:rFonts w:ascii="Arial" w:hAnsi="Arial" w:cs="Arial"/>
          <w:lang w:val="pt-BR"/>
        </w:rPr>
        <w:t>Conforme Thisse (1996)</w:t>
      </w:r>
      <w:r w:rsidR="00A82986">
        <w:rPr>
          <w:rFonts w:ascii="Arial" w:hAnsi="Arial" w:cs="Arial"/>
          <w:lang w:val="pt-BR"/>
        </w:rPr>
        <w:t>,</w:t>
      </w:r>
      <w:r w:rsidR="00843E2D">
        <w:rPr>
          <w:rFonts w:ascii="Arial" w:hAnsi="Arial" w:cs="Arial"/>
          <w:lang w:val="pt-BR"/>
        </w:rPr>
        <w:t xml:space="preserve"> </w:t>
      </w:r>
      <w:r w:rsidRPr="00296DA5">
        <w:rPr>
          <w:rFonts w:ascii="Arial" w:hAnsi="Arial" w:cs="Arial"/>
          <w:i/>
          <w:lang w:val="pt-BR"/>
        </w:rPr>
        <w:t>apud</w:t>
      </w:r>
      <w:r w:rsidR="00843E2D">
        <w:rPr>
          <w:rFonts w:ascii="Arial" w:hAnsi="Arial" w:cs="Arial"/>
          <w:i/>
          <w:lang w:val="pt-BR"/>
        </w:rPr>
        <w:t xml:space="preserve"> </w:t>
      </w:r>
      <w:r w:rsidR="00843E2D">
        <w:rPr>
          <w:rFonts w:ascii="Arial" w:hAnsi="Arial" w:cs="Arial"/>
          <w:lang w:val="pt-BR"/>
        </w:rPr>
        <w:t>Pecqueur &amp; Zimmermann (2005)</w:t>
      </w:r>
      <w:r w:rsidR="00856048">
        <w:rPr>
          <w:rFonts w:ascii="Arial" w:hAnsi="Arial" w:cs="Arial"/>
          <w:lang w:val="pt-BR"/>
        </w:rPr>
        <w:t>,</w:t>
      </w:r>
      <w:r w:rsidR="00843E2D">
        <w:rPr>
          <w:rFonts w:ascii="Arial" w:hAnsi="Arial" w:cs="Arial"/>
          <w:lang w:val="pt-BR"/>
        </w:rPr>
        <w:t xml:space="preserve"> as relações econômicas em escala planetária relança</w:t>
      </w:r>
      <w:r>
        <w:rPr>
          <w:rFonts w:ascii="Arial" w:hAnsi="Arial" w:cs="Arial"/>
          <w:lang w:val="pt-BR"/>
        </w:rPr>
        <w:t>m</w:t>
      </w:r>
      <w:r w:rsidR="00843E2D">
        <w:rPr>
          <w:rFonts w:ascii="Arial" w:hAnsi="Arial" w:cs="Arial"/>
          <w:lang w:val="pt-BR"/>
        </w:rPr>
        <w:t xml:space="preserve"> interrogações sobre o papel do espaço na análise econômica. O tratamento do espaço e do território sempre foi difícil e abordado como um desenvolvimento secundário da teoria econômica contrariamente ao tempo, que se tornou uma variável-chave em todos os domínios de investigação da economia.</w:t>
      </w:r>
    </w:p>
    <w:p w:rsidR="00843E2D" w:rsidRDefault="00E87BA4" w:rsidP="00843E2D">
      <w:pPr>
        <w:spacing w:line="360" w:lineRule="auto"/>
        <w:ind w:firstLine="720"/>
        <w:jc w:val="both"/>
        <w:rPr>
          <w:rFonts w:ascii="Arial" w:hAnsi="Arial" w:cs="Arial"/>
          <w:lang w:val="pt-BR"/>
        </w:rPr>
      </w:pPr>
      <w:r>
        <w:rPr>
          <w:rFonts w:ascii="Arial" w:hAnsi="Arial" w:cs="Arial"/>
          <w:noProof/>
          <w:lang w:val="pt-BR" w:eastAsia="pt-BR"/>
        </w:rPr>
        <w:pict>
          <v:rect id="_x0000_s1299" style="position:absolute;left:0;text-align:left;margin-left:441pt;margin-top:191.45pt;width:18pt;height:27pt;z-index:251640320" stroked="f"/>
        </w:pict>
      </w:r>
      <w:r w:rsidR="00296DA5">
        <w:rPr>
          <w:rFonts w:ascii="Arial" w:hAnsi="Arial" w:cs="Arial"/>
          <w:lang w:val="pt-BR"/>
        </w:rPr>
        <w:t xml:space="preserve">A economia industrial </w:t>
      </w:r>
      <w:r w:rsidR="00843E2D">
        <w:rPr>
          <w:rFonts w:ascii="Arial" w:hAnsi="Arial" w:cs="Arial"/>
          <w:lang w:val="pt-BR"/>
        </w:rPr>
        <w:t xml:space="preserve">passa </w:t>
      </w:r>
      <w:r w:rsidR="00B53A62">
        <w:rPr>
          <w:rFonts w:ascii="Arial" w:hAnsi="Arial" w:cs="Arial"/>
          <w:lang w:val="pt-BR"/>
        </w:rPr>
        <w:t xml:space="preserve">atualmente </w:t>
      </w:r>
      <w:r w:rsidR="00A4273A">
        <w:rPr>
          <w:rFonts w:ascii="Arial" w:hAnsi="Arial" w:cs="Arial"/>
          <w:lang w:val="pt-BR"/>
        </w:rPr>
        <w:t>pela valorização da d</w:t>
      </w:r>
      <w:r w:rsidR="003D2536">
        <w:rPr>
          <w:rFonts w:ascii="Arial" w:hAnsi="Arial" w:cs="Arial"/>
          <w:lang w:val="pt-BR"/>
        </w:rPr>
        <w:t>imensão</w:t>
      </w:r>
      <w:r w:rsidR="00843E2D">
        <w:rPr>
          <w:rFonts w:ascii="Arial" w:hAnsi="Arial" w:cs="Arial"/>
          <w:lang w:val="pt-BR"/>
        </w:rPr>
        <w:t xml:space="preserve"> territorial</w:t>
      </w:r>
      <w:r w:rsidR="005D52DE">
        <w:rPr>
          <w:rFonts w:ascii="Arial" w:hAnsi="Arial" w:cs="Arial"/>
          <w:lang w:val="pt-BR"/>
        </w:rPr>
        <w:t>.</w:t>
      </w:r>
      <w:r w:rsidR="00843E2D">
        <w:rPr>
          <w:rFonts w:ascii="Arial" w:hAnsi="Arial" w:cs="Arial"/>
          <w:lang w:val="pt-BR"/>
        </w:rPr>
        <w:t xml:space="preserve"> </w:t>
      </w:r>
      <w:r w:rsidR="005D52DE">
        <w:rPr>
          <w:rFonts w:ascii="Arial" w:hAnsi="Arial" w:cs="Arial"/>
          <w:lang w:val="pt-BR"/>
        </w:rPr>
        <w:t>A</w:t>
      </w:r>
      <w:r w:rsidR="00843E2D">
        <w:rPr>
          <w:rFonts w:ascii="Arial" w:hAnsi="Arial" w:cs="Arial"/>
          <w:lang w:val="pt-BR"/>
        </w:rPr>
        <w:t xml:space="preserve"> preocupação com fomento</w:t>
      </w:r>
      <w:r w:rsidR="005D52DE">
        <w:rPr>
          <w:rFonts w:ascii="Arial" w:hAnsi="Arial" w:cs="Arial"/>
          <w:lang w:val="pt-BR"/>
        </w:rPr>
        <w:t>s</w:t>
      </w:r>
      <w:r w:rsidR="00843E2D">
        <w:rPr>
          <w:rFonts w:ascii="Arial" w:hAnsi="Arial" w:cs="Arial"/>
          <w:lang w:val="pt-BR"/>
        </w:rPr>
        <w:t xml:space="preserve"> industrial e internacional abre uma nova visão de economia marcada pela dimensão territorial. </w:t>
      </w:r>
      <w:r w:rsidR="005D52DE">
        <w:rPr>
          <w:rFonts w:ascii="Arial" w:hAnsi="Arial" w:cs="Arial"/>
          <w:lang w:val="pt-BR"/>
        </w:rPr>
        <w:t xml:space="preserve">Para </w:t>
      </w:r>
      <w:r w:rsidR="00843E2D">
        <w:rPr>
          <w:rFonts w:ascii="Arial" w:hAnsi="Arial" w:cs="Arial"/>
          <w:lang w:val="pt-BR"/>
        </w:rPr>
        <w:t xml:space="preserve">Pecqueur &amp; Zimmermann (2005) convém ultrapassar o caráter frequentemente estático das análises de organização industrial. </w:t>
      </w:r>
      <w:r w:rsidR="005D52DE">
        <w:rPr>
          <w:rFonts w:ascii="Arial" w:hAnsi="Arial" w:cs="Arial"/>
          <w:lang w:val="pt-BR"/>
        </w:rPr>
        <w:t>N</w:t>
      </w:r>
      <w:r w:rsidR="00843E2D">
        <w:rPr>
          <w:rFonts w:ascii="Arial" w:hAnsi="Arial" w:cs="Arial"/>
          <w:lang w:val="pt-BR"/>
        </w:rPr>
        <w:t>uma ótica dinâmica da superação da interpretação ricardiana</w:t>
      </w:r>
      <w:r w:rsidR="009B574D">
        <w:rPr>
          <w:rStyle w:val="Refdenotaderodap"/>
          <w:rFonts w:ascii="Arial" w:hAnsi="Arial" w:cs="Arial"/>
          <w:lang w:val="pt-BR"/>
        </w:rPr>
        <w:footnoteReference w:id="3"/>
      </w:r>
      <w:r w:rsidR="00843E2D">
        <w:rPr>
          <w:rFonts w:ascii="Arial" w:hAnsi="Arial" w:cs="Arial"/>
          <w:lang w:val="pt-BR"/>
        </w:rPr>
        <w:t xml:space="preserve"> das vantagens comparativas, o espaço tende a intervir de maneira “ativa” </w:t>
      </w:r>
      <w:r w:rsidR="00843E2D">
        <w:rPr>
          <w:rFonts w:ascii="Arial" w:hAnsi="Arial" w:cs="Arial"/>
          <w:lang w:val="pt-BR"/>
        </w:rPr>
        <w:lastRenderedPageBreak/>
        <w:t>na formação e na transformação das atividades industriais</w:t>
      </w:r>
      <w:r w:rsidR="002814A4">
        <w:rPr>
          <w:rFonts w:ascii="Arial" w:hAnsi="Arial" w:cs="Arial"/>
          <w:lang w:val="pt-BR"/>
        </w:rPr>
        <w:t>,</w:t>
      </w:r>
      <w:r w:rsidR="00843E2D">
        <w:rPr>
          <w:rFonts w:ascii="Arial" w:hAnsi="Arial" w:cs="Arial"/>
          <w:lang w:val="pt-BR"/>
        </w:rPr>
        <w:t xml:space="preserve"> em oposição à idéia de que a globalização conduzirá à criação de um espaço homogêneo e, por conseguinte</w:t>
      </w:r>
      <w:r w:rsidR="002814A4">
        <w:rPr>
          <w:rFonts w:ascii="Arial" w:hAnsi="Arial" w:cs="Arial"/>
          <w:lang w:val="pt-BR"/>
        </w:rPr>
        <w:t>,</w:t>
      </w:r>
      <w:r w:rsidR="00843E2D">
        <w:rPr>
          <w:rFonts w:ascii="Arial" w:hAnsi="Arial" w:cs="Arial"/>
          <w:lang w:val="pt-BR"/>
        </w:rPr>
        <w:t xml:space="preserve"> a sua negação. </w:t>
      </w:r>
    </w:p>
    <w:p w:rsidR="00A4273A" w:rsidRDefault="00843E2D" w:rsidP="00843E2D">
      <w:pPr>
        <w:spacing w:line="360" w:lineRule="auto"/>
        <w:ind w:firstLine="720"/>
        <w:jc w:val="both"/>
        <w:rPr>
          <w:rFonts w:ascii="Arial" w:hAnsi="Arial" w:cs="Arial"/>
          <w:lang w:val="pt-BR"/>
        </w:rPr>
      </w:pPr>
      <w:r>
        <w:rPr>
          <w:rFonts w:ascii="Arial" w:hAnsi="Arial" w:cs="Arial"/>
          <w:lang w:val="pt-BR"/>
        </w:rPr>
        <w:t>Dentro dessa perspectiva</w:t>
      </w:r>
      <w:r w:rsidR="005D52DE">
        <w:rPr>
          <w:rFonts w:ascii="Arial" w:hAnsi="Arial" w:cs="Arial"/>
          <w:lang w:val="pt-BR"/>
        </w:rPr>
        <w:t>,</w:t>
      </w:r>
      <w:r>
        <w:rPr>
          <w:rFonts w:ascii="Arial" w:hAnsi="Arial" w:cs="Arial"/>
          <w:lang w:val="pt-BR"/>
        </w:rPr>
        <w:t xml:space="preserve"> a</w:t>
      </w:r>
      <w:r w:rsidRPr="00CB2771">
        <w:rPr>
          <w:rFonts w:ascii="Arial" w:hAnsi="Arial" w:cs="Arial"/>
          <w:lang w:val="pt-BR"/>
        </w:rPr>
        <w:t>s comunidades locais</w:t>
      </w:r>
      <w:r>
        <w:rPr>
          <w:rFonts w:ascii="Arial" w:hAnsi="Arial" w:cs="Arial"/>
          <w:lang w:val="pt-BR"/>
        </w:rPr>
        <w:t xml:space="preserve"> que fomenta</w:t>
      </w:r>
      <w:r w:rsidR="00556BC1">
        <w:rPr>
          <w:rFonts w:ascii="Arial" w:hAnsi="Arial" w:cs="Arial"/>
          <w:lang w:val="pt-BR"/>
        </w:rPr>
        <w:t>m</w:t>
      </w:r>
      <w:r>
        <w:rPr>
          <w:rFonts w:ascii="Arial" w:hAnsi="Arial" w:cs="Arial"/>
          <w:lang w:val="pt-BR"/>
        </w:rPr>
        <w:t xml:space="preserve"> a economia territorial</w:t>
      </w:r>
      <w:r w:rsidRPr="00CB2771">
        <w:rPr>
          <w:rFonts w:ascii="Arial" w:hAnsi="Arial" w:cs="Arial"/>
          <w:lang w:val="pt-BR"/>
        </w:rPr>
        <w:t xml:space="preserve"> procuram alte</w:t>
      </w:r>
      <w:r w:rsidR="00296DA5">
        <w:rPr>
          <w:rFonts w:ascii="Arial" w:hAnsi="Arial" w:cs="Arial"/>
          <w:lang w:val="pt-BR"/>
        </w:rPr>
        <w:t xml:space="preserve">rnativas para o desenvolvimento. </w:t>
      </w:r>
      <w:r w:rsidR="005D52DE">
        <w:rPr>
          <w:rFonts w:ascii="Arial" w:hAnsi="Arial" w:cs="Arial"/>
          <w:lang w:val="pt-BR"/>
        </w:rPr>
        <w:t>E</w:t>
      </w:r>
      <w:r w:rsidR="00296DA5">
        <w:rPr>
          <w:rFonts w:ascii="Arial" w:hAnsi="Arial" w:cs="Arial"/>
          <w:lang w:val="pt-BR"/>
        </w:rPr>
        <w:t xml:space="preserve">ssas alternativas são procuradas </w:t>
      </w:r>
      <w:r w:rsidR="00A4273A">
        <w:rPr>
          <w:rFonts w:ascii="Arial" w:hAnsi="Arial" w:cs="Arial"/>
          <w:lang w:val="pt-BR"/>
        </w:rPr>
        <w:t xml:space="preserve">dentro e </w:t>
      </w:r>
      <w:r w:rsidRPr="00CB2771">
        <w:rPr>
          <w:rFonts w:ascii="Arial" w:hAnsi="Arial" w:cs="Arial"/>
          <w:lang w:val="pt-BR"/>
        </w:rPr>
        <w:t xml:space="preserve">fora da </w:t>
      </w:r>
      <w:r w:rsidR="00296DA5">
        <w:rPr>
          <w:rFonts w:ascii="Arial" w:hAnsi="Arial" w:cs="Arial"/>
          <w:lang w:val="pt-BR"/>
        </w:rPr>
        <w:t>própria comunidade</w:t>
      </w:r>
      <w:r w:rsidR="009B574D">
        <w:rPr>
          <w:rFonts w:ascii="Arial" w:hAnsi="Arial" w:cs="Arial"/>
          <w:lang w:val="pt-BR"/>
        </w:rPr>
        <w:t>, por meio</w:t>
      </w:r>
      <w:r w:rsidR="00444352">
        <w:rPr>
          <w:rFonts w:ascii="Arial" w:hAnsi="Arial" w:cs="Arial"/>
          <w:lang w:val="pt-BR"/>
        </w:rPr>
        <w:t xml:space="preserve"> do apoio de organizações externas. Porém</w:t>
      </w:r>
      <w:r w:rsidR="005D52DE">
        <w:rPr>
          <w:rFonts w:ascii="Arial" w:hAnsi="Arial" w:cs="Arial"/>
          <w:lang w:val="pt-BR"/>
        </w:rPr>
        <w:t>,</w:t>
      </w:r>
      <w:r w:rsidR="00444352">
        <w:rPr>
          <w:rFonts w:ascii="Arial" w:hAnsi="Arial" w:cs="Arial"/>
          <w:lang w:val="pt-BR"/>
        </w:rPr>
        <w:t xml:space="preserve"> o vínculo territorial demonstra que a comunidade local pode </w:t>
      </w:r>
      <w:r w:rsidRPr="00CB2771">
        <w:rPr>
          <w:rFonts w:ascii="Arial" w:hAnsi="Arial" w:cs="Arial"/>
          <w:lang w:val="pt-BR"/>
        </w:rPr>
        <w:t>desenvolve</w:t>
      </w:r>
      <w:r w:rsidR="00556BC1">
        <w:rPr>
          <w:rFonts w:ascii="Arial" w:hAnsi="Arial" w:cs="Arial"/>
          <w:lang w:val="pt-BR"/>
        </w:rPr>
        <w:t>r</w:t>
      </w:r>
      <w:r w:rsidRPr="00CB2771">
        <w:rPr>
          <w:rFonts w:ascii="Arial" w:hAnsi="Arial" w:cs="Arial"/>
          <w:lang w:val="pt-BR"/>
        </w:rPr>
        <w:t xml:space="preserve"> essas alternativas com os próprios recursos</w:t>
      </w:r>
      <w:r w:rsidR="002814A4">
        <w:rPr>
          <w:rFonts w:ascii="Arial" w:hAnsi="Arial" w:cs="Arial"/>
          <w:lang w:val="pt-BR"/>
        </w:rPr>
        <w:t>,</w:t>
      </w:r>
      <w:r w:rsidRPr="00CB2771">
        <w:rPr>
          <w:rFonts w:ascii="Arial" w:hAnsi="Arial" w:cs="Arial"/>
          <w:lang w:val="pt-BR"/>
        </w:rPr>
        <w:t xml:space="preserve"> com foco na cooperação e interação identificada</w:t>
      </w:r>
      <w:r w:rsidR="005D52DE">
        <w:rPr>
          <w:rFonts w:ascii="Arial" w:hAnsi="Arial" w:cs="Arial"/>
          <w:lang w:val="pt-BR"/>
        </w:rPr>
        <w:t>s</w:t>
      </w:r>
      <w:r w:rsidRPr="00CB2771">
        <w:rPr>
          <w:rFonts w:ascii="Arial" w:hAnsi="Arial" w:cs="Arial"/>
          <w:lang w:val="pt-BR"/>
        </w:rPr>
        <w:t xml:space="preserve"> como forte traço da cultura e identidade local.</w:t>
      </w:r>
      <w:r>
        <w:rPr>
          <w:rFonts w:ascii="Arial" w:hAnsi="Arial" w:cs="Arial"/>
          <w:lang w:val="pt-BR"/>
        </w:rPr>
        <w:t xml:space="preserve"> Zimmermann (2000) compreende que como os interesses individuais podem convergir com o interesse social dos territórios, é necessário que o desenvolvimento local consiga colocar em complementaridade o interesse geral com os interesses individuais, os trunfos do território e as estratégias dos agentes, por uma melhor inserção nos constrangimentos econômicos gerais. Esta convergência de interesses tem</w:t>
      </w:r>
      <w:r w:rsidR="00A4273A">
        <w:rPr>
          <w:rFonts w:ascii="Arial" w:hAnsi="Arial" w:cs="Arial"/>
          <w:lang w:val="pt-BR"/>
        </w:rPr>
        <w:t xml:space="preserve"> uma dimensão econômica e territori</w:t>
      </w:r>
      <w:r>
        <w:rPr>
          <w:rFonts w:ascii="Arial" w:hAnsi="Arial" w:cs="Arial"/>
          <w:lang w:val="pt-BR"/>
        </w:rPr>
        <w:t>al. Ela desemboca na emergência de um interesse coletivo, coletivamente construído e instituído, em vista da criação de novos recursos.</w:t>
      </w:r>
    </w:p>
    <w:p w:rsidR="00843E2D" w:rsidRDefault="00843E2D" w:rsidP="00843E2D">
      <w:pPr>
        <w:spacing w:line="360" w:lineRule="auto"/>
        <w:ind w:firstLine="720"/>
        <w:jc w:val="both"/>
        <w:rPr>
          <w:rFonts w:ascii="Arial" w:hAnsi="Arial" w:cs="Arial"/>
          <w:lang w:val="pt-BR"/>
        </w:rPr>
      </w:pPr>
      <w:r w:rsidRPr="00CB2771">
        <w:rPr>
          <w:rFonts w:ascii="Arial" w:hAnsi="Arial" w:cs="Arial"/>
          <w:lang w:val="pt-BR"/>
        </w:rPr>
        <w:t>Reconhecer os recursos e as características que podem fazer com que uma comunidade se desenvolva pode demorar muito tempo quando realizad</w:t>
      </w:r>
      <w:r w:rsidR="00784490">
        <w:rPr>
          <w:rFonts w:ascii="Arial" w:hAnsi="Arial" w:cs="Arial"/>
          <w:lang w:val="pt-BR"/>
        </w:rPr>
        <w:t>o</w:t>
      </w:r>
      <w:r w:rsidRPr="00CB2771">
        <w:rPr>
          <w:rFonts w:ascii="Arial" w:hAnsi="Arial" w:cs="Arial"/>
          <w:lang w:val="pt-BR"/>
        </w:rPr>
        <w:t xml:space="preserve"> pelas iniciativas próprias</w:t>
      </w:r>
      <w:r w:rsidR="00556BC1">
        <w:rPr>
          <w:rFonts w:ascii="Arial" w:hAnsi="Arial" w:cs="Arial"/>
          <w:lang w:val="pt-BR"/>
        </w:rPr>
        <w:t>.</w:t>
      </w:r>
      <w:r w:rsidRPr="00CB2771">
        <w:rPr>
          <w:rFonts w:ascii="Arial" w:hAnsi="Arial" w:cs="Arial"/>
          <w:lang w:val="pt-BR"/>
        </w:rPr>
        <w:t xml:space="preserve"> </w:t>
      </w:r>
      <w:r w:rsidR="00556BC1">
        <w:rPr>
          <w:rFonts w:ascii="Arial" w:hAnsi="Arial" w:cs="Arial"/>
          <w:lang w:val="pt-BR"/>
        </w:rPr>
        <w:t>E</w:t>
      </w:r>
      <w:r w:rsidRPr="00CB2771">
        <w:rPr>
          <w:rFonts w:ascii="Arial" w:hAnsi="Arial" w:cs="Arial"/>
          <w:lang w:val="pt-BR"/>
        </w:rPr>
        <w:t>ssa comunidade pode ser “sufocada” pelas mudanças e vir a ser dizimada. A</w:t>
      </w:r>
      <w:r>
        <w:rPr>
          <w:rFonts w:ascii="Arial" w:hAnsi="Arial" w:cs="Arial"/>
          <w:lang w:val="pt-BR"/>
        </w:rPr>
        <w:t>tores ou agentes</w:t>
      </w:r>
      <w:r w:rsidRPr="00CB2771">
        <w:rPr>
          <w:rFonts w:ascii="Arial" w:hAnsi="Arial" w:cs="Arial"/>
          <w:lang w:val="pt-BR"/>
        </w:rPr>
        <w:t xml:space="preserve"> externos podem ampliar e otimizar os recursos ambientais, </w:t>
      </w:r>
      <w:r w:rsidR="00FB7879">
        <w:rPr>
          <w:rFonts w:ascii="Arial" w:hAnsi="Arial" w:cs="Arial"/>
          <w:lang w:val="pt-BR"/>
        </w:rPr>
        <w:t>com o objetivo de</w:t>
      </w:r>
      <w:r w:rsidRPr="00CB2771">
        <w:rPr>
          <w:rFonts w:ascii="Arial" w:hAnsi="Arial" w:cs="Arial"/>
          <w:lang w:val="pt-BR"/>
        </w:rPr>
        <w:t xml:space="preserve"> desenvolver os agentes internos que darão sustentabi</w:t>
      </w:r>
      <w:r w:rsidR="00FF0D1A">
        <w:rPr>
          <w:rFonts w:ascii="Arial" w:hAnsi="Arial" w:cs="Arial"/>
          <w:lang w:val="pt-BR"/>
        </w:rPr>
        <w:t>lidade ao desenvolvimento local (BENKO, 2001).</w:t>
      </w:r>
    </w:p>
    <w:p w:rsidR="00843E2D" w:rsidRPr="00CB2771" w:rsidRDefault="00843E2D" w:rsidP="00843E2D">
      <w:pPr>
        <w:spacing w:line="360" w:lineRule="auto"/>
        <w:ind w:firstLine="720"/>
        <w:jc w:val="both"/>
        <w:rPr>
          <w:rFonts w:ascii="Arial" w:hAnsi="Arial" w:cs="Arial"/>
          <w:lang w:val="pt-BR"/>
        </w:rPr>
      </w:pPr>
      <w:r>
        <w:rPr>
          <w:rFonts w:ascii="Arial" w:hAnsi="Arial" w:cs="Arial"/>
          <w:lang w:val="pt-BR"/>
        </w:rPr>
        <w:t>Na visão de Conti (2005)</w:t>
      </w:r>
      <w:r w:rsidR="00460746">
        <w:rPr>
          <w:rFonts w:ascii="Arial" w:hAnsi="Arial" w:cs="Arial"/>
          <w:lang w:val="pt-BR"/>
        </w:rPr>
        <w:t>, o conceito de Desenvolvimento L</w:t>
      </w:r>
      <w:r>
        <w:rPr>
          <w:rFonts w:ascii="Arial" w:hAnsi="Arial" w:cs="Arial"/>
          <w:lang w:val="pt-BR"/>
        </w:rPr>
        <w:t>ocal implica algo que é ao mesmo tempo complexo e vago</w:t>
      </w:r>
      <w:r w:rsidR="00556BC1">
        <w:rPr>
          <w:rFonts w:ascii="Arial" w:hAnsi="Arial" w:cs="Arial"/>
          <w:lang w:val="pt-BR"/>
        </w:rPr>
        <w:t>.</w:t>
      </w:r>
      <w:r>
        <w:rPr>
          <w:rFonts w:ascii="Arial" w:hAnsi="Arial" w:cs="Arial"/>
          <w:lang w:val="pt-BR"/>
        </w:rPr>
        <w:t xml:space="preserve"> </w:t>
      </w:r>
      <w:r w:rsidR="00556BC1">
        <w:rPr>
          <w:rFonts w:ascii="Arial" w:hAnsi="Arial" w:cs="Arial"/>
          <w:lang w:val="pt-BR"/>
        </w:rPr>
        <w:t>E</w:t>
      </w:r>
      <w:r>
        <w:rPr>
          <w:rFonts w:ascii="Arial" w:hAnsi="Arial" w:cs="Arial"/>
          <w:lang w:val="pt-BR"/>
        </w:rPr>
        <w:t xml:space="preserve">m contraposição a crescente consciência da incapacidade dos modelos tradicionais </w:t>
      </w:r>
      <w:r w:rsidR="00FB7879">
        <w:rPr>
          <w:rFonts w:ascii="Arial" w:hAnsi="Arial" w:cs="Arial"/>
          <w:lang w:val="pt-BR"/>
        </w:rPr>
        <w:t xml:space="preserve">em </w:t>
      </w:r>
      <w:r>
        <w:rPr>
          <w:rFonts w:ascii="Arial" w:hAnsi="Arial" w:cs="Arial"/>
          <w:lang w:val="pt-BR"/>
        </w:rPr>
        <w:t>an</w:t>
      </w:r>
      <w:r w:rsidR="00FB7879">
        <w:rPr>
          <w:rFonts w:ascii="Arial" w:hAnsi="Arial" w:cs="Arial"/>
          <w:lang w:val="pt-BR"/>
        </w:rPr>
        <w:t>a</w:t>
      </w:r>
      <w:r>
        <w:rPr>
          <w:rFonts w:ascii="Arial" w:hAnsi="Arial" w:cs="Arial"/>
          <w:lang w:val="pt-BR"/>
        </w:rPr>
        <w:t>lis</w:t>
      </w:r>
      <w:r w:rsidR="00FB7879">
        <w:rPr>
          <w:rFonts w:ascii="Arial" w:hAnsi="Arial" w:cs="Arial"/>
          <w:lang w:val="pt-BR"/>
        </w:rPr>
        <w:t>ar</w:t>
      </w:r>
      <w:r>
        <w:rPr>
          <w:rFonts w:ascii="Arial" w:hAnsi="Arial" w:cs="Arial"/>
          <w:lang w:val="pt-BR"/>
        </w:rPr>
        <w:t xml:space="preserve"> o desenvolvimento regional, busca-se dar sentido ao papel central de uma en</w:t>
      </w:r>
      <w:r w:rsidR="00460746">
        <w:rPr>
          <w:rFonts w:ascii="Arial" w:hAnsi="Arial" w:cs="Arial"/>
          <w:lang w:val="pt-BR"/>
        </w:rPr>
        <w:t xml:space="preserve">tidade </w:t>
      </w:r>
      <w:r>
        <w:rPr>
          <w:rFonts w:ascii="Arial" w:hAnsi="Arial" w:cs="Arial"/>
          <w:lang w:val="pt-BR"/>
        </w:rPr>
        <w:t>intermediária entre o ator (a empresa, em particular) e o sistema como um todo</w:t>
      </w:r>
      <w:r w:rsidR="00556BC1">
        <w:rPr>
          <w:rFonts w:ascii="Arial" w:hAnsi="Arial" w:cs="Arial"/>
          <w:lang w:val="pt-BR"/>
        </w:rPr>
        <w:t>.</w:t>
      </w:r>
      <w:r>
        <w:rPr>
          <w:rFonts w:ascii="Arial" w:hAnsi="Arial" w:cs="Arial"/>
          <w:lang w:val="pt-BR"/>
        </w:rPr>
        <w:t xml:space="preserve"> </w:t>
      </w:r>
      <w:r w:rsidR="00556BC1">
        <w:rPr>
          <w:rFonts w:ascii="Arial" w:hAnsi="Arial" w:cs="Arial"/>
          <w:lang w:val="pt-BR"/>
        </w:rPr>
        <w:t xml:space="preserve">Nessa entidade intermediária, </w:t>
      </w:r>
      <w:r>
        <w:rPr>
          <w:rFonts w:ascii="Arial" w:hAnsi="Arial" w:cs="Arial"/>
          <w:lang w:val="pt-BR"/>
        </w:rPr>
        <w:t xml:space="preserve">o sistema local exprime tanto um espaço para cooperação entre atores quanto sua imersão em um dado contexto territorial, do qual extraem recursos e soluções competitivas que não são facilmente </w:t>
      </w:r>
      <w:r>
        <w:rPr>
          <w:rFonts w:ascii="Arial" w:hAnsi="Arial" w:cs="Arial"/>
          <w:lang w:val="pt-BR"/>
        </w:rPr>
        <w:lastRenderedPageBreak/>
        <w:t xml:space="preserve">reproduzíveis. </w:t>
      </w:r>
      <w:r w:rsidRPr="00CB2771">
        <w:rPr>
          <w:rFonts w:ascii="Arial" w:hAnsi="Arial" w:cs="Arial"/>
          <w:lang w:val="pt-BR"/>
        </w:rPr>
        <w:t>Para Benko (1998)</w:t>
      </w:r>
      <w:r w:rsidR="00784490">
        <w:rPr>
          <w:rFonts w:ascii="Arial" w:hAnsi="Arial" w:cs="Arial"/>
          <w:lang w:val="pt-BR"/>
        </w:rPr>
        <w:t>,</w:t>
      </w:r>
      <w:r w:rsidRPr="00CB2771">
        <w:rPr>
          <w:rFonts w:ascii="Arial" w:hAnsi="Arial" w:cs="Arial"/>
          <w:lang w:val="pt-BR"/>
        </w:rPr>
        <w:t xml:space="preserve"> </w:t>
      </w:r>
      <w:r w:rsidR="00460746">
        <w:rPr>
          <w:rFonts w:ascii="Arial" w:hAnsi="Arial" w:cs="Arial"/>
          <w:lang w:val="pt-BR"/>
        </w:rPr>
        <w:t>o conceito de Desenvolvimento L</w:t>
      </w:r>
      <w:r w:rsidRPr="00CB2771">
        <w:rPr>
          <w:rFonts w:ascii="Arial" w:hAnsi="Arial" w:cs="Arial"/>
          <w:lang w:val="pt-BR"/>
        </w:rPr>
        <w:t xml:space="preserve">ocal </w:t>
      </w:r>
      <w:r w:rsidR="00CF5A8F">
        <w:rPr>
          <w:rFonts w:ascii="Arial" w:hAnsi="Arial" w:cs="Arial"/>
          <w:lang w:val="pt-BR"/>
        </w:rPr>
        <w:t xml:space="preserve">passou a ser </w:t>
      </w:r>
      <w:r w:rsidRPr="00CB2771">
        <w:rPr>
          <w:rFonts w:ascii="Arial" w:hAnsi="Arial" w:cs="Arial"/>
          <w:lang w:val="pt-BR"/>
        </w:rPr>
        <w:t>discutido a partir de 1970. O termo é conhecido também sob os rótulos de desenvolvimento endógeno, desenvolvimento territorial, desenvolvimento “por baixo”, ou ainda desenvolvimento comunitário.</w:t>
      </w:r>
    </w:p>
    <w:p w:rsidR="00843E2D" w:rsidRDefault="00ED3FC6" w:rsidP="00843E2D">
      <w:pPr>
        <w:spacing w:line="360" w:lineRule="auto"/>
        <w:ind w:firstLine="720"/>
        <w:jc w:val="both"/>
        <w:rPr>
          <w:rFonts w:ascii="Arial" w:hAnsi="Arial" w:cs="Arial"/>
          <w:bCs/>
          <w:lang w:val="pt-BR"/>
        </w:rPr>
      </w:pPr>
      <w:r>
        <w:rPr>
          <w:rFonts w:ascii="Arial" w:hAnsi="Arial" w:cs="Arial"/>
          <w:bCs/>
          <w:lang w:val="pt-BR"/>
        </w:rPr>
        <w:t>A</w:t>
      </w:r>
      <w:r w:rsidR="00843E2D">
        <w:rPr>
          <w:rFonts w:ascii="Arial" w:hAnsi="Arial" w:cs="Arial"/>
          <w:bCs/>
          <w:lang w:val="pt-BR"/>
        </w:rPr>
        <w:t xml:space="preserve"> concepç</w:t>
      </w:r>
      <w:r>
        <w:rPr>
          <w:rFonts w:ascii="Arial" w:hAnsi="Arial" w:cs="Arial"/>
          <w:bCs/>
          <w:lang w:val="pt-BR"/>
        </w:rPr>
        <w:t>ão</w:t>
      </w:r>
      <w:r w:rsidR="00843E2D">
        <w:rPr>
          <w:rFonts w:ascii="Arial" w:hAnsi="Arial" w:cs="Arial"/>
          <w:bCs/>
          <w:lang w:val="pt-BR"/>
        </w:rPr>
        <w:t xml:space="preserve"> </w:t>
      </w:r>
      <w:r w:rsidR="003D2536">
        <w:rPr>
          <w:rFonts w:ascii="Arial" w:hAnsi="Arial" w:cs="Arial"/>
          <w:bCs/>
          <w:lang w:val="pt-BR"/>
        </w:rPr>
        <w:t>do</w:t>
      </w:r>
      <w:r w:rsidR="00843E2D">
        <w:rPr>
          <w:rFonts w:ascii="Arial" w:hAnsi="Arial" w:cs="Arial"/>
          <w:bCs/>
          <w:lang w:val="pt-BR"/>
        </w:rPr>
        <w:t xml:space="preserve"> </w:t>
      </w:r>
      <w:r w:rsidR="00460746">
        <w:rPr>
          <w:rFonts w:ascii="Arial" w:hAnsi="Arial" w:cs="Arial"/>
          <w:bCs/>
          <w:lang w:val="pt-BR"/>
        </w:rPr>
        <w:t>D</w:t>
      </w:r>
      <w:r w:rsidR="00843E2D">
        <w:rPr>
          <w:rFonts w:ascii="Arial" w:hAnsi="Arial" w:cs="Arial"/>
          <w:bCs/>
          <w:lang w:val="pt-BR"/>
        </w:rPr>
        <w:t xml:space="preserve">esenvolvimento </w:t>
      </w:r>
      <w:r w:rsidR="00460746">
        <w:rPr>
          <w:rFonts w:ascii="Arial" w:hAnsi="Arial" w:cs="Arial"/>
          <w:bCs/>
          <w:lang w:val="pt-BR"/>
        </w:rPr>
        <w:t>L</w:t>
      </w:r>
      <w:r w:rsidR="00843E2D">
        <w:rPr>
          <w:rFonts w:ascii="Arial" w:hAnsi="Arial" w:cs="Arial"/>
          <w:bCs/>
          <w:lang w:val="pt-BR"/>
        </w:rPr>
        <w:t>ocal</w:t>
      </w:r>
      <w:r w:rsidR="00460746">
        <w:rPr>
          <w:rFonts w:ascii="Arial" w:hAnsi="Arial" w:cs="Arial"/>
          <w:bCs/>
          <w:lang w:val="pt-BR"/>
        </w:rPr>
        <w:t xml:space="preserve"> é</w:t>
      </w:r>
      <w:r w:rsidR="00843E2D">
        <w:rPr>
          <w:rFonts w:ascii="Arial" w:hAnsi="Arial" w:cs="Arial"/>
          <w:bCs/>
          <w:lang w:val="pt-BR"/>
        </w:rPr>
        <w:t xml:space="preserve"> um arcabouço teórico </w:t>
      </w:r>
      <w:smartTag w:uri="urn:schemas-microsoft-com:office:smarttags" w:element="PersonName">
        <w:smartTagPr>
          <w:attr w:name="ProductID" w:val="em constru￧￣o. Definir"/>
        </w:smartTagPr>
        <w:r w:rsidR="00843E2D">
          <w:rPr>
            <w:rFonts w:ascii="Arial" w:hAnsi="Arial" w:cs="Arial"/>
            <w:bCs/>
            <w:lang w:val="pt-BR"/>
          </w:rPr>
          <w:t>em construção</w:t>
        </w:r>
        <w:r>
          <w:rPr>
            <w:rFonts w:ascii="Arial" w:hAnsi="Arial" w:cs="Arial"/>
            <w:bCs/>
            <w:lang w:val="pt-BR"/>
          </w:rPr>
          <w:t>.</w:t>
        </w:r>
        <w:r w:rsidR="00843E2D">
          <w:rPr>
            <w:rFonts w:ascii="Arial" w:hAnsi="Arial" w:cs="Arial"/>
            <w:bCs/>
            <w:lang w:val="pt-BR"/>
          </w:rPr>
          <w:t xml:space="preserve"> </w:t>
        </w:r>
        <w:r>
          <w:rPr>
            <w:rFonts w:ascii="Arial" w:hAnsi="Arial" w:cs="Arial"/>
            <w:bCs/>
            <w:lang w:val="pt-BR"/>
          </w:rPr>
          <w:t>D</w:t>
        </w:r>
        <w:r w:rsidR="00843E2D">
          <w:rPr>
            <w:rFonts w:ascii="Arial" w:hAnsi="Arial" w:cs="Arial"/>
            <w:bCs/>
            <w:lang w:val="pt-BR"/>
          </w:rPr>
          <w:t>efinir</w:t>
        </w:r>
      </w:smartTag>
      <w:r w:rsidR="00843E2D">
        <w:rPr>
          <w:rFonts w:ascii="Arial" w:hAnsi="Arial" w:cs="Arial"/>
          <w:bCs/>
          <w:lang w:val="pt-BR"/>
        </w:rPr>
        <w:t xml:space="preserve"> e conceituar </w:t>
      </w:r>
      <w:r>
        <w:rPr>
          <w:rFonts w:ascii="Arial" w:hAnsi="Arial" w:cs="Arial"/>
          <w:bCs/>
          <w:lang w:val="pt-BR"/>
        </w:rPr>
        <w:t>o D</w:t>
      </w:r>
      <w:r w:rsidR="00843E2D">
        <w:rPr>
          <w:rFonts w:ascii="Arial" w:hAnsi="Arial" w:cs="Arial"/>
          <w:bCs/>
          <w:lang w:val="pt-BR"/>
        </w:rPr>
        <w:t xml:space="preserve">esenvolvimento </w:t>
      </w:r>
      <w:r>
        <w:rPr>
          <w:rFonts w:ascii="Arial" w:hAnsi="Arial" w:cs="Arial"/>
          <w:bCs/>
          <w:lang w:val="pt-BR"/>
        </w:rPr>
        <w:t>L</w:t>
      </w:r>
      <w:r w:rsidR="00843E2D">
        <w:rPr>
          <w:rFonts w:ascii="Arial" w:hAnsi="Arial" w:cs="Arial"/>
          <w:bCs/>
          <w:lang w:val="pt-BR"/>
        </w:rPr>
        <w:t xml:space="preserve">ocal é limitar a própria concepção e sua integração com outras teorias e pressupostos que venham a nascer. </w:t>
      </w:r>
    </w:p>
    <w:p w:rsidR="00805EEF" w:rsidRDefault="00805EEF" w:rsidP="00805EEF">
      <w:pPr>
        <w:spacing w:line="360" w:lineRule="auto"/>
        <w:ind w:firstLine="540"/>
        <w:jc w:val="both"/>
        <w:rPr>
          <w:rFonts w:ascii="Arial" w:hAnsi="Arial" w:cs="GoudyOldStyleBT-Roman"/>
          <w:color w:val="231F20"/>
          <w:lang w:val="pt-BR" w:eastAsia="pt-BR"/>
        </w:rPr>
      </w:pPr>
      <w:r w:rsidRPr="002B780E">
        <w:rPr>
          <w:rFonts w:ascii="Arial" w:hAnsi="Arial" w:cs="GoudyOldStyleBT-Roman"/>
          <w:color w:val="231F20"/>
          <w:lang w:val="pt-BR" w:eastAsia="pt-BR"/>
        </w:rPr>
        <w:t>No sistema de relações que configuram o ambiente</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local, a dimensão cognitiva dos atores – expressa em</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sua capacidade de tomar decisões estratégicas e em</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seu potencial de aprendizado e inovação – é</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determinante de sua capacidade de capitanear os</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processos de crescimento e mudança estrutural.</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Desse ponto de vista, o conhecimento gestado a partir</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da realidade e das necessidades locais é relevante</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tanto para se obter vantagem competitiva,</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transformando as características e atributos</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específicos de cada território em valorização</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econômica, como também para promover padrões de</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desenvolvimento mais sustentáveis, em termos</w:t>
      </w:r>
      <w:r>
        <w:rPr>
          <w:rFonts w:ascii="Arial" w:hAnsi="Arial" w:cs="GoudyOldStyleBT-Roman"/>
          <w:color w:val="231F20"/>
          <w:lang w:val="pt-BR" w:eastAsia="pt-BR"/>
        </w:rPr>
        <w:t xml:space="preserve"> </w:t>
      </w:r>
      <w:r w:rsidRPr="002B780E">
        <w:rPr>
          <w:rFonts w:ascii="Arial" w:hAnsi="Arial" w:cs="GoudyOldStyleBT-Roman"/>
          <w:color w:val="231F20"/>
          <w:lang w:val="pt-BR" w:eastAsia="pt-BR"/>
        </w:rPr>
        <w:t>sociopolíticos, econômicos e ambientais</w:t>
      </w:r>
      <w:r>
        <w:rPr>
          <w:rFonts w:ascii="Arial" w:hAnsi="Arial" w:cs="GoudyOldStyleBT-Roman"/>
          <w:color w:val="231F20"/>
          <w:lang w:val="pt-BR" w:eastAsia="pt-BR"/>
        </w:rPr>
        <w:t xml:space="preserve"> (ALBAGLI, 2006)</w:t>
      </w:r>
      <w:r w:rsidRPr="002B780E">
        <w:rPr>
          <w:rFonts w:ascii="Arial" w:hAnsi="Arial" w:cs="GoudyOldStyleBT-Roman"/>
          <w:color w:val="231F20"/>
          <w:lang w:val="pt-BR" w:eastAsia="pt-BR"/>
        </w:rPr>
        <w:t>.</w:t>
      </w:r>
    </w:p>
    <w:p w:rsidR="00460746" w:rsidRDefault="00843E2D" w:rsidP="00843E2D">
      <w:pPr>
        <w:spacing w:line="360" w:lineRule="auto"/>
        <w:ind w:firstLine="720"/>
        <w:jc w:val="both"/>
        <w:rPr>
          <w:rFonts w:ascii="Arial" w:hAnsi="Arial" w:cs="Arial"/>
          <w:bCs/>
          <w:lang w:val="pt-BR"/>
        </w:rPr>
      </w:pPr>
      <w:r>
        <w:rPr>
          <w:rFonts w:ascii="Arial" w:hAnsi="Arial" w:cs="Arial"/>
          <w:bCs/>
          <w:lang w:val="pt-BR"/>
        </w:rPr>
        <w:t>Buscando uma linha de pensamento e integrando os estudos com novas conceituações, utiliza-se o</w:t>
      </w:r>
      <w:r w:rsidRPr="00CB2771">
        <w:rPr>
          <w:rFonts w:ascii="Arial" w:hAnsi="Arial" w:cs="Arial"/>
          <w:bCs/>
          <w:lang w:val="pt-BR"/>
        </w:rPr>
        <w:t xml:space="preserve"> ‘núcleo conceitual’ do desenvolvimento local</w:t>
      </w:r>
      <w:r w:rsidR="00460746">
        <w:rPr>
          <w:rFonts w:ascii="Arial" w:hAnsi="Arial" w:cs="Arial"/>
          <w:bCs/>
          <w:lang w:val="pt-BR"/>
        </w:rPr>
        <w:t xml:space="preserve"> </w:t>
      </w:r>
      <w:r>
        <w:rPr>
          <w:rFonts w:ascii="Arial" w:hAnsi="Arial" w:cs="Arial"/>
          <w:bCs/>
          <w:lang w:val="pt-BR"/>
        </w:rPr>
        <w:t>de Ávila</w:t>
      </w:r>
      <w:r w:rsidR="007A5613">
        <w:rPr>
          <w:rFonts w:ascii="Arial" w:hAnsi="Arial" w:cs="Arial"/>
          <w:bCs/>
          <w:lang w:val="pt-BR"/>
        </w:rPr>
        <w:t xml:space="preserve"> (</w:t>
      </w:r>
      <w:r w:rsidR="007A5613" w:rsidRPr="00CB2771">
        <w:rPr>
          <w:rFonts w:ascii="Arial" w:hAnsi="Arial" w:cs="Arial"/>
          <w:bCs/>
          <w:lang w:val="pt-BR"/>
        </w:rPr>
        <w:t>ÁVILA, 2003; ÁVILA et al., 2000; ÁVILA, 2000)</w:t>
      </w:r>
      <w:r w:rsidR="007A5613">
        <w:rPr>
          <w:rFonts w:ascii="Arial" w:hAnsi="Arial" w:cs="Arial"/>
          <w:bCs/>
          <w:lang w:val="pt-BR"/>
        </w:rPr>
        <w:t>. Para o autor,</w:t>
      </w:r>
      <w:r>
        <w:rPr>
          <w:rFonts w:ascii="Arial" w:hAnsi="Arial" w:cs="Arial"/>
          <w:bCs/>
          <w:lang w:val="pt-BR"/>
        </w:rPr>
        <w:t xml:space="preserve"> a Teoria de </w:t>
      </w:r>
      <w:r w:rsidR="00460746">
        <w:rPr>
          <w:rFonts w:ascii="Arial" w:hAnsi="Arial" w:cs="Arial"/>
          <w:bCs/>
          <w:lang w:val="pt-BR"/>
        </w:rPr>
        <w:t>D</w:t>
      </w:r>
      <w:r>
        <w:rPr>
          <w:rFonts w:ascii="Arial" w:hAnsi="Arial" w:cs="Arial"/>
          <w:bCs/>
          <w:lang w:val="pt-BR"/>
        </w:rPr>
        <w:t xml:space="preserve">esenvolvimento </w:t>
      </w:r>
      <w:r w:rsidR="00460746">
        <w:rPr>
          <w:rFonts w:ascii="Arial" w:hAnsi="Arial" w:cs="Arial"/>
          <w:bCs/>
          <w:lang w:val="pt-BR"/>
        </w:rPr>
        <w:t>L</w:t>
      </w:r>
      <w:r>
        <w:rPr>
          <w:rFonts w:ascii="Arial" w:hAnsi="Arial" w:cs="Arial"/>
          <w:bCs/>
          <w:lang w:val="pt-BR"/>
        </w:rPr>
        <w:t xml:space="preserve">ocal </w:t>
      </w:r>
      <w:r w:rsidRPr="00CB2771">
        <w:rPr>
          <w:rFonts w:ascii="Arial" w:hAnsi="Arial" w:cs="Arial"/>
          <w:bCs/>
          <w:lang w:val="pt-BR"/>
        </w:rPr>
        <w:t xml:space="preserve">consiste no efetivo desabrochamento a partir do rompimento de amarras que prendam as pessoas em seus </w:t>
      </w:r>
      <w:r w:rsidRPr="00CB2771">
        <w:rPr>
          <w:rFonts w:ascii="Arial" w:hAnsi="Arial" w:cs="Arial"/>
          <w:bCs/>
          <w:i/>
          <w:iCs/>
          <w:lang w:val="pt-BR"/>
        </w:rPr>
        <w:t>status quo</w:t>
      </w:r>
      <w:r w:rsidRPr="00CB2771">
        <w:rPr>
          <w:rFonts w:ascii="Arial" w:hAnsi="Arial" w:cs="Arial"/>
          <w:bCs/>
          <w:lang w:val="pt-BR"/>
        </w:rPr>
        <w:t xml:space="preserve"> de vida</w:t>
      </w:r>
      <w:r w:rsidR="007A5613">
        <w:rPr>
          <w:rFonts w:ascii="Arial" w:hAnsi="Arial" w:cs="Arial"/>
          <w:bCs/>
          <w:lang w:val="pt-BR"/>
        </w:rPr>
        <w:t>,</w:t>
      </w:r>
      <w:r w:rsidRPr="00CB2771">
        <w:rPr>
          <w:rFonts w:ascii="Arial" w:hAnsi="Arial" w:cs="Arial"/>
          <w:bCs/>
          <w:lang w:val="pt-BR"/>
        </w:rPr>
        <w:t xml:space="preserve"> das capacidades, competências e habilidades de uma ‘comunidade definida’</w:t>
      </w:r>
      <w:r w:rsidR="007A5613">
        <w:rPr>
          <w:rFonts w:ascii="Arial" w:hAnsi="Arial" w:cs="Arial"/>
          <w:bCs/>
          <w:lang w:val="pt-BR"/>
        </w:rPr>
        <w:t>,</w:t>
      </w:r>
      <w:r w:rsidRPr="00CB2771">
        <w:rPr>
          <w:rFonts w:ascii="Arial" w:hAnsi="Arial" w:cs="Arial"/>
          <w:bCs/>
          <w:lang w:val="pt-BR"/>
        </w:rPr>
        <w:t xml:space="preserve"> com interesses comuns e situada </w:t>
      </w:r>
      <w:r w:rsidR="007A5613">
        <w:rPr>
          <w:rFonts w:ascii="Arial" w:hAnsi="Arial" w:cs="Arial"/>
          <w:bCs/>
          <w:lang w:val="pt-BR"/>
        </w:rPr>
        <w:t>num</w:t>
      </w:r>
      <w:r w:rsidRPr="00CB2771">
        <w:rPr>
          <w:rFonts w:ascii="Arial" w:hAnsi="Arial" w:cs="Arial"/>
          <w:bCs/>
          <w:lang w:val="pt-BR"/>
        </w:rPr>
        <w:t xml:space="preserve"> espaço territorialmente delimitado, com identidade social e histórica</w:t>
      </w:r>
      <w:r w:rsidR="007A5613">
        <w:rPr>
          <w:rFonts w:ascii="Arial" w:hAnsi="Arial" w:cs="Arial"/>
          <w:bCs/>
          <w:lang w:val="pt-BR"/>
        </w:rPr>
        <w:t>.</w:t>
      </w:r>
      <w:r w:rsidRPr="00CB2771">
        <w:rPr>
          <w:rFonts w:ascii="Arial" w:hAnsi="Arial" w:cs="Arial"/>
          <w:bCs/>
          <w:lang w:val="pt-BR"/>
        </w:rPr>
        <w:t xml:space="preserve"> </w:t>
      </w:r>
    </w:p>
    <w:p w:rsidR="00364121" w:rsidRDefault="00364121" w:rsidP="00843E2D">
      <w:pPr>
        <w:spacing w:line="360" w:lineRule="auto"/>
        <w:ind w:firstLine="720"/>
        <w:jc w:val="both"/>
        <w:rPr>
          <w:rFonts w:ascii="Arial" w:hAnsi="Arial" w:cs="Arial"/>
          <w:lang w:val="pt-BR"/>
        </w:rPr>
      </w:pPr>
      <w:r>
        <w:rPr>
          <w:rFonts w:ascii="Arial" w:hAnsi="Arial" w:cs="Arial"/>
          <w:bCs/>
          <w:lang w:val="pt-BR"/>
        </w:rPr>
        <w:t>O mesmo autor entende que</w:t>
      </w:r>
      <w:r w:rsidR="00AB459F">
        <w:rPr>
          <w:rFonts w:ascii="Arial" w:hAnsi="Arial" w:cs="Arial"/>
          <w:bCs/>
          <w:lang w:val="pt-BR"/>
        </w:rPr>
        <w:t xml:space="preserve"> o desenvolvimento local ocorre quando</w:t>
      </w:r>
      <w:r>
        <w:rPr>
          <w:rFonts w:ascii="Arial" w:hAnsi="Arial" w:cs="Arial"/>
          <w:bCs/>
          <w:lang w:val="pt-BR"/>
        </w:rPr>
        <w:t xml:space="preserve"> </w:t>
      </w:r>
      <w:r w:rsidR="007A5613">
        <w:rPr>
          <w:rFonts w:ascii="Arial" w:hAnsi="Arial" w:cs="Arial"/>
          <w:bCs/>
          <w:lang w:val="pt-BR"/>
        </w:rPr>
        <w:t>a comunidade,</w:t>
      </w:r>
      <w:r w:rsidR="00843E2D" w:rsidRPr="00CB2771">
        <w:rPr>
          <w:rFonts w:ascii="Arial" w:hAnsi="Arial" w:cs="Arial"/>
          <w:bCs/>
          <w:lang w:val="pt-BR"/>
        </w:rPr>
        <w:t xml:space="preserve"> mediante ativa colaboração de agentes externos e internos</w:t>
      </w:r>
      <w:r w:rsidR="007A5613">
        <w:rPr>
          <w:rFonts w:ascii="Arial" w:hAnsi="Arial" w:cs="Arial"/>
          <w:bCs/>
          <w:lang w:val="pt-BR"/>
        </w:rPr>
        <w:t xml:space="preserve">, </w:t>
      </w:r>
      <w:r w:rsidR="00AB459F">
        <w:rPr>
          <w:rFonts w:ascii="Arial" w:hAnsi="Arial" w:cs="Arial"/>
          <w:bCs/>
          <w:lang w:val="pt-BR"/>
        </w:rPr>
        <w:t>incrementa</w:t>
      </w:r>
      <w:r w:rsidR="00843E2D" w:rsidRPr="00CB2771">
        <w:rPr>
          <w:rFonts w:ascii="Arial" w:hAnsi="Arial" w:cs="Arial"/>
          <w:bCs/>
          <w:lang w:val="pt-BR"/>
        </w:rPr>
        <w:t xml:space="preserve"> a cultura da solidariedade em seu meio e se torna paulatinamente apta a agenciar e gerenciar o aproveitamento dos potenciais próprios ou cabedais de potencialidades peculiares à localidade</w:t>
      </w:r>
      <w:r>
        <w:rPr>
          <w:rFonts w:ascii="Arial" w:hAnsi="Arial" w:cs="Arial"/>
          <w:bCs/>
          <w:lang w:val="pt-BR"/>
        </w:rPr>
        <w:t>.</w:t>
      </w:r>
      <w:r>
        <w:rPr>
          <w:rFonts w:ascii="Arial" w:hAnsi="Arial" w:cs="Arial"/>
          <w:lang w:val="pt-BR"/>
        </w:rPr>
        <w:t xml:space="preserve"> </w:t>
      </w:r>
    </w:p>
    <w:p w:rsidR="00364121" w:rsidRDefault="007A5613" w:rsidP="00843E2D">
      <w:pPr>
        <w:spacing w:line="360" w:lineRule="auto"/>
        <w:ind w:firstLine="720"/>
        <w:jc w:val="both"/>
        <w:rPr>
          <w:rFonts w:ascii="Arial" w:hAnsi="Arial" w:cs="Arial"/>
          <w:lang w:val="pt-BR"/>
        </w:rPr>
      </w:pPr>
      <w:r>
        <w:rPr>
          <w:rFonts w:ascii="Arial" w:hAnsi="Arial" w:cs="Arial"/>
          <w:lang w:val="pt-BR"/>
        </w:rPr>
        <w:t>Para</w:t>
      </w:r>
      <w:r w:rsidR="00843E2D" w:rsidRPr="00CB2771">
        <w:rPr>
          <w:rFonts w:ascii="Arial" w:hAnsi="Arial" w:cs="Arial"/>
          <w:lang w:val="pt-BR"/>
        </w:rPr>
        <w:t xml:space="preserve"> Martin (1999, p. 172)</w:t>
      </w:r>
      <w:r>
        <w:rPr>
          <w:rFonts w:ascii="Arial" w:hAnsi="Arial" w:cs="Arial"/>
          <w:lang w:val="pt-BR"/>
        </w:rPr>
        <w:t>,</w:t>
      </w:r>
      <w:r w:rsidR="00843E2D" w:rsidRPr="00CB2771">
        <w:rPr>
          <w:rFonts w:ascii="Arial" w:hAnsi="Arial" w:cs="Arial"/>
          <w:lang w:val="pt-BR"/>
        </w:rPr>
        <w:t xml:space="preserve"> o desenvolvimento local deve ser entendido como a satisfação das necessidades humanas fundamentais através do protagonismo real e verdadeiro de cada pessoa. Entende-se que </w:t>
      </w:r>
      <w:r>
        <w:rPr>
          <w:rFonts w:ascii="Arial" w:hAnsi="Arial" w:cs="Arial"/>
          <w:lang w:val="pt-BR"/>
        </w:rPr>
        <w:t>a</w:t>
      </w:r>
      <w:r w:rsidRPr="00CB2771">
        <w:rPr>
          <w:rFonts w:ascii="Arial" w:hAnsi="Arial" w:cs="Arial"/>
          <w:lang w:val="pt-BR"/>
        </w:rPr>
        <w:t xml:space="preserve"> </w:t>
      </w:r>
      <w:r w:rsidR="00843E2D" w:rsidRPr="00CB2771">
        <w:rPr>
          <w:rFonts w:ascii="Arial" w:hAnsi="Arial" w:cs="Arial"/>
          <w:lang w:val="pt-BR"/>
        </w:rPr>
        <w:t>cria</w:t>
      </w:r>
      <w:r>
        <w:rPr>
          <w:rFonts w:ascii="Arial" w:hAnsi="Arial" w:cs="Arial"/>
          <w:lang w:val="pt-BR"/>
        </w:rPr>
        <w:t>ção</w:t>
      </w:r>
      <w:r w:rsidR="00843E2D" w:rsidRPr="00CB2771">
        <w:rPr>
          <w:rFonts w:ascii="Arial" w:hAnsi="Arial" w:cs="Arial"/>
          <w:lang w:val="pt-BR"/>
        </w:rPr>
        <w:t xml:space="preserve"> </w:t>
      </w:r>
      <w:r>
        <w:rPr>
          <w:rFonts w:ascii="Arial" w:hAnsi="Arial" w:cs="Arial"/>
          <w:lang w:val="pt-BR"/>
        </w:rPr>
        <w:t>d</w:t>
      </w:r>
      <w:r w:rsidR="00843E2D" w:rsidRPr="00CB2771">
        <w:rPr>
          <w:rFonts w:ascii="Arial" w:hAnsi="Arial" w:cs="Arial"/>
          <w:lang w:val="pt-BR"/>
        </w:rPr>
        <w:t xml:space="preserve">as condições para que a comunidade efetivamente exerça este protagonismo se </w:t>
      </w:r>
      <w:r>
        <w:rPr>
          <w:rFonts w:ascii="Arial" w:hAnsi="Arial" w:cs="Arial"/>
          <w:lang w:val="pt-BR"/>
        </w:rPr>
        <w:t xml:space="preserve">coloca </w:t>
      </w:r>
      <w:r w:rsidR="00843E2D" w:rsidRPr="00CB2771">
        <w:rPr>
          <w:rFonts w:ascii="Arial" w:hAnsi="Arial" w:cs="Arial"/>
          <w:lang w:val="pt-BR"/>
        </w:rPr>
        <w:t>como o maior desafio para que o desenvolvimento local aconteça</w:t>
      </w:r>
      <w:r>
        <w:rPr>
          <w:rFonts w:ascii="Arial" w:hAnsi="Arial" w:cs="Arial"/>
          <w:lang w:val="pt-BR"/>
        </w:rPr>
        <w:t>.</w:t>
      </w:r>
      <w:r w:rsidR="00843E2D" w:rsidRPr="00CB2771">
        <w:rPr>
          <w:rFonts w:ascii="Arial" w:hAnsi="Arial" w:cs="Arial"/>
          <w:lang w:val="pt-BR"/>
        </w:rPr>
        <w:t xml:space="preserve"> </w:t>
      </w:r>
    </w:p>
    <w:p w:rsidR="00843E2D" w:rsidRPr="00CB2771" w:rsidRDefault="00843E2D" w:rsidP="00843E2D">
      <w:pPr>
        <w:spacing w:line="360" w:lineRule="auto"/>
        <w:ind w:firstLine="720"/>
        <w:jc w:val="both"/>
        <w:rPr>
          <w:rFonts w:ascii="Arial" w:hAnsi="Arial" w:cs="Arial"/>
          <w:lang w:val="pt-BR"/>
        </w:rPr>
      </w:pPr>
      <w:r w:rsidRPr="00CB2771">
        <w:rPr>
          <w:rFonts w:ascii="Arial" w:hAnsi="Arial" w:cs="Arial"/>
          <w:lang w:val="pt-BR"/>
        </w:rPr>
        <w:lastRenderedPageBreak/>
        <w:t>Integrando os autores acima citados, Rozas (1998)</w:t>
      </w:r>
      <w:r w:rsidR="000757FB">
        <w:rPr>
          <w:rFonts w:ascii="Arial" w:hAnsi="Arial" w:cs="Arial"/>
          <w:lang w:val="pt-BR"/>
        </w:rPr>
        <w:t>,</w:t>
      </w:r>
      <w:r w:rsidRPr="00CB2771">
        <w:rPr>
          <w:rFonts w:ascii="Arial" w:hAnsi="Arial" w:cs="Arial"/>
          <w:lang w:val="pt-BR"/>
        </w:rPr>
        <w:t xml:space="preserve"> </w:t>
      </w:r>
      <w:r w:rsidR="00C31C85">
        <w:rPr>
          <w:rFonts w:ascii="Arial" w:hAnsi="Arial" w:cs="Arial"/>
          <w:i/>
          <w:lang w:val="pt-BR"/>
        </w:rPr>
        <w:t>apud</w:t>
      </w:r>
      <w:r w:rsidRPr="00CB2771">
        <w:rPr>
          <w:rFonts w:ascii="Arial" w:hAnsi="Arial" w:cs="Arial"/>
          <w:i/>
          <w:lang w:val="pt-BR"/>
        </w:rPr>
        <w:t xml:space="preserve"> </w:t>
      </w:r>
      <w:r w:rsidRPr="00CB2771">
        <w:rPr>
          <w:rFonts w:ascii="Arial" w:hAnsi="Arial" w:cs="Arial"/>
          <w:lang w:val="pt-BR"/>
        </w:rPr>
        <w:t>Martins (2002)</w:t>
      </w:r>
      <w:r w:rsidR="00013CC1">
        <w:rPr>
          <w:rFonts w:ascii="Arial" w:hAnsi="Arial" w:cs="Arial"/>
          <w:lang w:val="pt-BR"/>
        </w:rPr>
        <w:t>,</w:t>
      </w:r>
      <w:r w:rsidRPr="00CB2771">
        <w:rPr>
          <w:rFonts w:ascii="Arial" w:hAnsi="Arial" w:cs="Arial"/>
          <w:lang w:val="pt-BR"/>
        </w:rPr>
        <w:t xml:space="preserve"> afirma que desenvolvimento local é a organização comunitária em torno de um planejamento para o desenvolvimento, por uma perspectiva de construção social, constituindo assim um instrumento fundamental, de caráter orientador e condutor, de superação da pobreza. Não se trata, contudo, de buscar tão somente o atendimento às carências materiais, mas a identificação e a promoção das qualidades, capacidades e competências existentes na comunidade e no lugar.</w:t>
      </w:r>
    </w:p>
    <w:p w:rsidR="00C31C85" w:rsidRDefault="00AB459F" w:rsidP="00843E2D">
      <w:pPr>
        <w:spacing w:line="360" w:lineRule="auto"/>
        <w:ind w:firstLine="720"/>
        <w:jc w:val="both"/>
        <w:rPr>
          <w:rFonts w:ascii="Arial" w:hAnsi="Arial" w:cs="Arial"/>
          <w:lang w:val="pt-BR"/>
        </w:rPr>
      </w:pPr>
      <w:r>
        <w:rPr>
          <w:rFonts w:ascii="Arial" w:hAnsi="Arial" w:cs="Arial"/>
          <w:lang w:val="pt-BR"/>
        </w:rPr>
        <w:t>As teorias de</w:t>
      </w:r>
      <w:r w:rsidRPr="00CB2771">
        <w:rPr>
          <w:rFonts w:ascii="Arial" w:hAnsi="Arial" w:cs="Arial"/>
          <w:lang w:val="pt-BR"/>
        </w:rPr>
        <w:t xml:space="preserve"> concepção do desenvolvimento local </w:t>
      </w:r>
      <w:r w:rsidR="00843E2D" w:rsidRPr="00CB2771">
        <w:rPr>
          <w:rFonts w:ascii="Arial" w:hAnsi="Arial" w:cs="Arial"/>
          <w:lang w:val="pt-BR"/>
        </w:rPr>
        <w:t>conver</w:t>
      </w:r>
      <w:r>
        <w:rPr>
          <w:rFonts w:ascii="Arial" w:hAnsi="Arial" w:cs="Arial"/>
          <w:lang w:val="pt-BR"/>
        </w:rPr>
        <w:t>gem no desenvolvimento endógeno.</w:t>
      </w:r>
      <w:r w:rsidR="00843E2D" w:rsidRPr="00CB2771">
        <w:rPr>
          <w:rFonts w:ascii="Arial" w:hAnsi="Arial" w:cs="Arial"/>
          <w:lang w:val="pt-BR"/>
        </w:rPr>
        <w:t xml:space="preserve"> </w:t>
      </w:r>
      <w:r>
        <w:rPr>
          <w:rFonts w:ascii="Arial" w:hAnsi="Arial" w:cs="Arial"/>
          <w:lang w:val="pt-BR"/>
        </w:rPr>
        <w:t>A</w:t>
      </w:r>
      <w:r w:rsidR="00843E2D" w:rsidRPr="00CB2771">
        <w:rPr>
          <w:rFonts w:ascii="Arial" w:hAnsi="Arial" w:cs="Arial"/>
          <w:lang w:val="pt-BR"/>
        </w:rPr>
        <w:t>s competências, capacidades e habilidades estão nas pessoas e na dinâmica de construção do seu próprio desenvolvimento. Ampliando essa discussão</w:t>
      </w:r>
      <w:r w:rsidR="00C31C85">
        <w:rPr>
          <w:rFonts w:ascii="Arial" w:hAnsi="Arial" w:cs="Arial"/>
          <w:lang w:val="pt-BR"/>
        </w:rPr>
        <w:t>,</w:t>
      </w:r>
      <w:r w:rsidR="00843E2D" w:rsidRPr="00CB2771">
        <w:rPr>
          <w:rFonts w:ascii="Arial" w:hAnsi="Arial" w:cs="Arial"/>
          <w:lang w:val="pt-BR"/>
        </w:rPr>
        <w:t xml:space="preserve"> a característica do ambiente social </w:t>
      </w:r>
      <w:r w:rsidR="00C31C85">
        <w:rPr>
          <w:rFonts w:ascii="Arial" w:hAnsi="Arial" w:cs="Arial"/>
          <w:lang w:val="pt-BR"/>
        </w:rPr>
        <w:t>passa a ser o</w:t>
      </w:r>
      <w:r w:rsidR="00C31C85" w:rsidRPr="00CB2771">
        <w:rPr>
          <w:rFonts w:ascii="Arial" w:hAnsi="Arial" w:cs="Arial"/>
          <w:lang w:val="pt-BR"/>
        </w:rPr>
        <w:t xml:space="preserve"> fator fundamental </w:t>
      </w:r>
      <w:r w:rsidR="00843E2D" w:rsidRPr="00CB2771">
        <w:rPr>
          <w:rFonts w:ascii="Arial" w:hAnsi="Arial" w:cs="Arial"/>
          <w:lang w:val="pt-BR"/>
        </w:rPr>
        <w:t xml:space="preserve">para esse desenvolvimento. </w:t>
      </w:r>
    </w:p>
    <w:p w:rsidR="00843E2D" w:rsidRPr="00CB2771" w:rsidRDefault="00843E2D" w:rsidP="00843E2D">
      <w:pPr>
        <w:spacing w:line="360" w:lineRule="auto"/>
        <w:ind w:firstLine="720"/>
        <w:jc w:val="both"/>
        <w:rPr>
          <w:rFonts w:ascii="Arial" w:hAnsi="Arial" w:cs="Arial"/>
          <w:lang w:val="pt-BR"/>
        </w:rPr>
      </w:pPr>
      <w:r w:rsidRPr="00CB2771">
        <w:rPr>
          <w:rFonts w:ascii="Arial" w:hAnsi="Arial" w:cs="Arial"/>
          <w:lang w:val="pt-BR"/>
        </w:rPr>
        <w:t xml:space="preserve">Autores como Benko </w:t>
      </w:r>
      <w:r w:rsidR="00C31C85" w:rsidRPr="00364121">
        <w:rPr>
          <w:rFonts w:ascii="Arial" w:hAnsi="Arial" w:cs="Arial"/>
          <w:lang w:val="pt-BR"/>
        </w:rPr>
        <w:t>(</w:t>
      </w:r>
      <w:r w:rsidR="00364121" w:rsidRPr="00364121">
        <w:rPr>
          <w:rFonts w:ascii="Arial" w:hAnsi="Arial" w:cs="Arial"/>
          <w:lang w:val="pt-BR"/>
        </w:rPr>
        <w:t>2001</w:t>
      </w:r>
      <w:r w:rsidR="00C31C85" w:rsidRPr="00364121">
        <w:rPr>
          <w:rFonts w:ascii="Arial" w:hAnsi="Arial" w:cs="Arial"/>
          <w:lang w:val="pt-BR"/>
        </w:rPr>
        <w:t>)</w:t>
      </w:r>
      <w:r w:rsidR="00C31C85">
        <w:rPr>
          <w:rFonts w:ascii="Arial" w:hAnsi="Arial" w:cs="Arial"/>
          <w:lang w:val="pt-BR"/>
        </w:rPr>
        <w:t xml:space="preserve"> </w:t>
      </w:r>
      <w:r w:rsidRPr="00CB2771">
        <w:rPr>
          <w:rFonts w:ascii="Arial" w:hAnsi="Arial" w:cs="Arial"/>
          <w:lang w:val="pt-BR"/>
        </w:rPr>
        <w:t>detalha</w:t>
      </w:r>
      <w:r w:rsidR="00C31C85">
        <w:rPr>
          <w:rFonts w:ascii="Arial" w:hAnsi="Arial" w:cs="Arial"/>
          <w:lang w:val="pt-BR"/>
        </w:rPr>
        <w:t>m</w:t>
      </w:r>
      <w:r w:rsidRPr="00CB2771">
        <w:rPr>
          <w:rFonts w:ascii="Arial" w:hAnsi="Arial" w:cs="Arial"/>
          <w:lang w:val="pt-BR"/>
        </w:rPr>
        <w:t xml:space="preserve"> sua experiência com a comunidade européia, outros</w:t>
      </w:r>
      <w:r w:rsidR="0058211D">
        <w:rPr>
          <w:rFonts w:ascii="Arial" w:hAnsi="Arial" w:cs="Arial"/>
          <w:lang w:val="pt-BR"/>
        </w:rPr>
        <w:t>, como</w:t>
      </w:r>
      <w:r w:rsidRPr="00CB2771">
        <w:rPr>
          <w:rFonts w:ascii="Arial" w:hAnsi="Arial" w:cs="Arial"/>
          <w:lang w:val="pt-BR"/>
        </w:rPr>
        <w:t xml:space="preserve"> </w:t>
      </w:r>
      <w:r w:rsidR="001F092D">
        <w:rPr>
          <w:rFonts w:ascii="Arial" w:hAnsi="Arial" w:cs="Arial"/>
          <w:lang w:val="pt-BR"/>
        </w:rPr>
        <w:t>Campeão (2004)</w:t>
      </w:r>
      <w:r w:rsidR="0058211D">
        <w:rPr>
          <w:rFonts w:ascii="Arial" w:hAnsi="Arial" w:cs="Arial"/>
          <w:lang w:val="pt-BR"/>
        </w:rPr>
        <w:t xml:space="preserve"> e</w:t>
      </w:r>
      <w:r w:rsidR="001F092D">
        <w:rPr>
          <w:rFonts w:ascii="Arial" w:hAnsi="Arial" w:cs="Arial"/>
          <w:lang w:val="pt-BR"/>
        </w:rPr>
        <w:t xml:space="preserve"> Vilpoux </w:t>
      </w:r>
      <w:r w:rsidR="001F092D" w:rsidRPr="001F092D">
        <w:rPr>
          <w:rFonts w:ascii="Arial" w:hAnsi="Arial" w:cs="Arial"/>
          <w:lang w:val="pt-BR"/>
        </w:rPr>
        <w:t>(1997</w:t>
      </w:r>
      <w:r w:rsidR="00C31C85" w:rsidRPr="001F092D">
        <w:rPr>
          <w:rFonts w:ascii="Arial" w:hAnsi="Arial" w:cs="Arial"/>
          <w:lang w:val="pt-BR"/>
        </w:rPr>
        <w:t>)</w:t>
      </w:r>
      <w:r w:rsidR="00C31C85">
        <w:rPr>
          <w:rFonts w:ascii="Arial" w:hAnsi="Arial" w:cs="Arial"/>
          <w:lang w:val="pt-BR"/>
        </w:rPr>
        <w:t xml:space="preserve"> </w:t>
      </w:r>
      <w:r w:rsidRPr="00CB2771">
        <w:rPr>
          <w:rFonts w:ascii="Arial" w:hAnsi="Arial" w:cs="Arial"/>
          <w:lang w:val="pt-BR"/>
        </w:rPr>
        <w:t>trabalham com comunidades tradicionais</w:t>
      </w:r>
      <w:r w:rsidR="00C31C85">
        <w:rPr>
          <w:rFonts w:ascii="Arial" w:hAnsi="Arial" w:cs="Arial"/>
          <w:lang w:val="pt-BR"/>
        </w:rPr>
        <w:t>,</w:t>
      </w:r>
      <w:r w:rsidRPr="00CB2771">
        <w:rPr>
          <w:rFonts w:ascii="Arial" w:hAnsi="Arial" w:cs="Arial"/>
          <w:lang w:val="pt-BR"/>
        </w:rPr>
        <w:t xml:space="preserve"> assentamentos, cidades, regiões e países.</w:t>
      </w:r>
    </w:p>
    <w:p w:rsidR="00843E2D" w:rsidRPr="00CB2771" w:rsidRDefault="00843E2D" w:rsidP="00843E2D">
      <w:pPr>
        <w:autoSpaceDE w:val="0"/>
        <w:autoSpaceDN w:val="0"/>
        <w:adjustRightInd w:val="0"/>
        <w:spacing w:line="360" w:lineRule="auto"/>
        <w:ind w:firstLine="720"/>
        <w:jc w:val="both"/>
        <w:rPr>
          <w:rFonts w:ascii="Arial" w:hAnsi="Arial" w:cs="Arial"/>
          <w:lang w:val="pt-BR"/>
        </w:rPr>
      </w:pPr>
      <w:r w:rsidRPr="00CB2771">
        <w:rPr>
          <w:rFonts w:ascii="Arial" w:hAnsi="Arial" w:cs="Arial"/>
          <w:lang w:val="pt-BR"/>
        </w:rPr>
        <w:t>Conforme Benko (2001, p. 3)</w:t>
      </w:r>
      <w:r w:rsidR="001F092D">
        <w:rPr>
          <w:rFonts w:ascii="Arial" w:hAnsi="Arial" w:cs="Arial"/>
          <w:lang w:val="pt-BR"/>
        </w:rPr>
        <w:t>,</w:t>
      </w:r>
      <w:r w:rsidRPr="00CB2771">
        <w:rPr>
          <w:rFonts w:ascii="Arial" w:hAnsi="Arial" w:cs="Arial"/>
          <w:lang w:val="pt-BR"/>
        </w:rPr>
        <w:t xml:space="preserve"> o desenvolvimento local substitui o desenvolvimento comandado por cima, estatizado e centralizador, que caracterizou, na França pós-Guerra, os “trinta anos gloriosos”. Nesse país, o período foi o da redistribuição</w:t>
      </w:r>
      <w:r w:rsidR="0058211D">
        <w:rPr>
          <w:rFonts w:ascii="Arial" w:hAnsi="Arial" w:cs="Arial"/>
          <w:lang w:val="pt-BR"/>
        </w:rPr>
        <w:t xml:space="preserve">, com </w:t>
      </w:r>
      <w:r w:rsidRPr="00CB2771">
        <w:rPr>
          <w:rFonts w:ascii="Arial" w:hAnsi="Arial" w:cs="Arial"/>
          <w:lang w:val="pt-BR"/>
        </w:rPr>
        <w:t>a política do guichê, das ajudas e da instalação de equipamentos</w:t>
      </w:r>
      <w:r w:rsidR="00C31C85">
        <w:rPr>
          <w:rFonts w:ascii="Arial" w:hAnsi="Arial" w:cs="Arial"/>
          <w:lang w:val="pt-BR"/>
        </w:rPr>
        <w:t>.</w:t>
      </w:r>
      <w:r w:rsidRPr="00CB2771">
        <w:rPr>
          <w:rFonts w:ascii="Arial" w:hAnsi="Arial" w:cs="Arial"/>
          <w:lang w:val="pt-BR"/>
        </w:rPr>
        <w:t xml:space="preserve"> </w:t>
      </w:r>
      <w:r w:rsidR="00C31C85">
        <w:rPr>
          <w:rFonts w:ascii="Arial" w:hAnsi="Arial" w:cs="Arial"/>
          <w:lang w:val="pt-BR"/>
        </w:rPr>
        <w:t>A atualidade</w:t>
      </w:r>
      <w:r w:rsidRPr="00CB2771">
        <w:rPr>
          <w:rFonts w:ascii="Arial" w:hAnsi="Arial" w:cs="Arial"/>
          <w:lang w:val="pt-BR"/>
        </w:rPr>
        <w:t xml:space="preserve"> é o período dos projetos: “ajude-se, o Estado o ajudará”. “Não há territórios em crise, há somente territórios sem projetos”, declarava, já em 1997, o ministro francês da organização do território</w:t>
      </w:r>
      <w:r w:rsidR="00C31C85">
        <w:rPr>
          <w:rFonts w:ascii="Arial" w:hAnsi="Arial" w:cs="Arial"/>
          <w:lang w:val="pt-BR"/>
        </w:rPr>
        <w:t>, citado por Benko</w:t>
      </w:r>
      <w:r w:rsidRPr="00CB2771">
        <w:rPr>
          <w:rFonts w:ascii="Arial" w:hAnsi="Arial" w:cs="Arial"/>
          <w:lang w:val="pt-BR"/>
        </w:rPr>
        <w:t>.</w:t>
      </w:r>
    </w:p>
    <w:p w:rsidR="00843E2D" w:rsidRPr="00CB2771" w:rsidRDefault="00AB459F" w:rsidP="00843E2D">
      <w:pPr>
        <w:autoSpaceDE w:val="0"/>
        <w:autoSpaceDN w:val="0"/>
        <w:adjustRightInd w:val="0"/>
        <w:spacing w:line="360" w:lineRule="auto"/>
        <w:ind w:firstLine="720"/>
        <w:jc w:val="both"/>
        <w:rPr>
          <w:rFonts w:ascii="Arial" w:hAnsi="Arial" w:cs="Arial"/>
          <w:lang w:val="pt-BR"/>
        </w:rPr>
      </w:pPr>
      <w:r>
        <w:rPr>
          <w:rFonts w:ascii="Arial" w:hAnsi="Arial" w:cs="Arial"/>
          <w:lang w:val="pt-BR"/>
        </w:rPr>
        <w:t>A abordagem do</w:t>
      </w:r>
      <w:r w:rsidR="00843E2D" w:rsidRPr="00CB2771">
        <w:rPr>
          <w:rFonts w:ascii="Arial" w:hAnsi="Arial" w:cs="Arial"/>
          <w:lang w:val="pt-BR"/>
        </w:rPr>
        <w:t xml:space="preserve"> dese</w:t>
      </w:r>
      <w:r>
        <w:rPr>
          <w:rFonts w:ascii="Arial" w:hAnsi="Arial" w:cs="Arial"/>
          <w:lang w:val="pt-BR"/>
        </w:rPr>
        <w:t>nvolvimento local vislumbra</w:t>
      </w:r>
      <w:r w:rsidR="00843E2D" w:rsidRPr="00CB2771">
        <w:rPr>
          <w:rFonts w:ascii="Arial" w:hAnsi="Arial" w:cs="Arial"/>
          <w:lang w:val="pt-BR"/>
        </w:rPr>
        <w:t xml:space="preserve"> o local em uma nova perspectiva, observando suas peculiaridades e seu potencial, apreciando como a dinâmica entre as pessoas reforça sua identidade</w:t>
      </w:r>
      <w:r w:rsidR="00C31C85">
        <w:rPr>
          <w:rFonts w:ascii="Arial" w:hAnsi="Arial" w:cs="Arial"/>
          <w:lang w:val="pt-BR"/>
        </w:rPr>
        <w:t>,</w:t>
      </w:r>
      <w:r w:rsidR="00843E2D" w:rsidRPr="00CB2771">
        <w:rPr>
          <w:rFonts w:ascii="Arial" w:hAnsi="Arial" w:cs="Arial"/>
          <w:lang w:val="pt-BR"/>
        </w:rPr>
        <w:t xml:space="preserve"> criando um vinculo com o lugar que o torna desenvolvido ou sub-desenvolvido. </w:t>
      </w:r>
    </w:p>
    <w:p w:rsidR="00843E2D" w:rsidRPr="00BE05E8" w:rsidRDefault="00843E2D" w:rsidP="00843E2D">
      <w:pPr>
        <w:autoSpaceDE w:val="0"/>
        <w:autoSpaceDN w:val="0"/>
        <w:adjustRightInd w:val="0"/>
        <w:spacing w:line="360" w:lineRule="auto"/>
        <w:ind w:firstLine="720"/>
        <w:jc w:val="both"/>
        <w:rPr>
          <w:rFonts w:ascii="Arial" w:hAnsi="Arial" w:cs="Arial"/>
          <w:lang w:val="pt-BR"/>
        </w:rPr>
      </w:pPr>
      <w:r>
        <w:rPr>
          <w:rFonts w:ascii="Arial" w:hAnsi="Arial" w:cs="Arial"/>
          <w:color w:val="000000"/>
          <w:lang w:val="pt-BR"/>
        </w:rPr>
        <w:t>Na concepção de Caldas e Martins (2004)</w:t>
      </w:r>
      <w:r w:rsidR="00FA15E6">
        <w:rPr>
          <w:rFonts w:ascii="Arial" w:hAnsi="Arial" w:cs="Arial"/>
          <w:color w:val="000000"/>
          <w:lang w:val="pt-BR"/>
        </w:rPr>
        <w:t>,</w:t>
      </w:r>
      <w:r>
        <w:rPr>
          <w:rFonts w:ascii="Arial" w:hAnsi="Arial" w:cs="Arial"/>
          <w:color w:val="000000"/>
          <w:lang w:val="pt-BR"/>
        </w:rPr>
        <w:t xml:space="preserve"> o</w:t>
      </w:r>
      <w:r w:rsidRPr="00CB2771">
        <w:rPr>
          <w:rFonts w:ascii="Arial" w:hAnsi="Arial" w:cs="Arial"/>
          <w:color w:val="000000"/>
          <w:lang w:val="pt-BR"/>
        </w:rPr>
        <w:t xml:space="preserve"> desenvolvimento local é um tema controverso, tanto no Brasil quanto no debate</w:t>
      </w:r>
      <w:r>
        <w:rPr>
          <w:rFonts w:ascii="Arial" w:hAnsi="Arial" w:cs="Arial"/>
          <w:color w:val="000000"/>
          <w:lang w:val="pt-BR"/>
        </w:rPr>
        <w:t xml:space="preserve"> </w:t>
      </w:r>
      <w:r w:rsidRPr="00CB2771">
        <w:rPr>
          <w:rFonts w:ascii="Arial" w:hAnsi="Arial" w:cs="Arial"/>
          <w:color w:val="000000"/>
          <w:lang w:val="pt-BR"/>
        </w:rPr>
        <w:t xml:space="preserve">internacional. Não é apenas controverso em termos conceituais, mas também metodológico. </w:t>
      </w:r>
      <w:r w:rsidRPr="00BE05E8">
        <w:rPr>
          <w:rFonts w:ascii="Arial" w:hAnsi="Arial" w:cs="Arial"/>
          <w:color w:val="000000"/>
          <w:lang w:val="pt-BR"/>
        </w:rPr>
        <w:t xml:space="preserve">Martins (2002) afirma que </w:t>
      </w:r>
      <w:r>
        <w:rPr>
          <w:rFonts w:ascii="Arial" w:hAnsi="Arial" w:cs="Arial"/>
          <w:lang w:val="pt-BR"/>
        </w:rPr>
        <w:t>e</w:t>
      </w:r>
      <w:r w:rsidRPr="00BE05E8">
        <w:rPr>
          <w:rFonts w:ascii="Arial" w:hAnsi="Arial" w:cs="Arial"/>
          <w:lang w:val="pt-BR"/>
        </w:rPr>
        <w:t>nquanto estratégia de planejamento e</w:t>
      </w:r>
      <w:r>
        <w:rPr>
          <w:rFonts w:ascii="Arial" w:hAnsi="Arial" w:cs="Arial"/>
          <w:lang w:val="pt-BR"/>
        </w:rPr>
        <w:t xml:space="preserve"> </w:t>
      </w:r>
      <w:r w:rsidRPr="00BE05E8">
        <w:rPr>
          <w:rFonts w:ascii="Arial" w:hAnsi="Arial" w:cs="Arial"/>
          <w:lang w:val="pt-BR"/>
        </w:rPr>
        <w:t>de ação, o desenvolvimento local aparece</w:t>
      </w:r>
      <w:r>
        <w:rPr>
          <w:rFonts w:ascii="Arial" w:hAnsi="Arial" w:cs="Arial"/>
          <w:lang w:val="pt-BR"/>
        </w:rPr>
        <w:t xml:space="preserve"> </w:t>
      </w:r>
      <w:r w:rsidRPr="00BE05E8">
        <w:rPr>
          <w:rFonts w:ascii="Arial" w:hAnsi="Arial" w:cs="Arial"/>
          <w:lang w:val="pt-BR"/>
        </w:rPr>
        <w:t>num contexto em que se esgotam as concepções</w:t>
      </w:r>
      <w:r>
        <w:rPr>
          <w:rFonts w:ascii="Arial" w:hAnsi="Arial" w:cs="Arial"/>
          <w:lang w:val="pt-BR"/>
        </w:rPr>
        <w:t xml:space="preserve"> </w:t>
      </w:r>
      <w:r w:rsidRPr="00BE05E8">
        <w:rPr>
          <w:rFonts w:ascii="Arial" w:hAnsi="Arial" w:cs="Arial"/>
          <w:lang w:val="pt-BR"/>
        </w:rPr>
        <w:t>de desenvolvimento associadas a progresso</w:t>
      </w:r>
      <w:r>
        <w:rPr>
          <w:rFonts w:ascii="Arial" w:hAnsi="Arial" w:cs="Arial"/>
          <w:lang w:val="pt-BR"/>
        </w:rPr>
        <w:t xml:space="preserve"> </w:t>
      </w:r>
      <w:r w:rsidRPr="00BE05E8">
        <w:rPr>
          <w:rFonts w:ascii="Arial" w:hAnsi="Arial" w:cs="Arial"/>
          <w:lang w:val="pt-BR"/>
        </w:rPr>
        <w:t>material (acúmulo de riquezas), pessoal</w:t>
      </w:r>
      <w:r>
        <w:rPr>
          <w:rFonts w:ascii="Arial" w:hAnsi="Arial" w:cs="Arial"/>
          <w:lang w:val="pt-BR"/>
        </w:rPr>
        <w:t xml:space="preserve"> </w:t>
      </w:r>
      <w:r w:rsidRPr="00BE05E8">
        <w:rPr>
          <w:rFonts w:ascii="Arial" w:hAnsi="Arial" w:cs="Arial"/>
          <w:lang w:val="pt-BR"/>
        </w:rPr>
        <w:t>(“ganhar a vida”) e ilimitado (“quanto</w:t>
      </w:r>
      <w:r>
        <w:rPr>
          <w:rFonts w:ascii="Arial" w:hAnsi="Arial" w:cs="Arial"/>
          <w:lang w:val="pt-BR"/>
        </w:rPr>
        <w:t xml:space="preserve"> </w:t>
      </w:r>
      <w:r w:rsidRPr="00BE05E8">
        <w:rPr>
          <w:rFonts w:ascii="Arial" w:hAnsi="Arial" w:cs="Arial"/>
          <w:lang w:val="pt-BR"/>
        </w:rPr>
        <w:t>mais melhor”), mas sobretudo é um produto</w:t>
      </w:r>
      <w:r>
        <w:rPr>
          <w:rFonts w:ascii="Arial" w:hAnsi="Arial" w:cs="Arial"/>
          <w:lang w:val="pt-BR"/>
        </w:rPr>
        <w:t xml:space="preserve"> </w:t>
      </w:r>
      <w:r w:rsidRPr="00BE05E8">
        <w:rPr>
          <w:rFonts w:ascii="Arial" w:hAnsi="Arial" w:cs="Arial"/>
          <w:lang w:val="pt-BR"/>
        </w:rPr>
        <w:t>da iniciativa compartilhada, da inovação e</w:t>
      </w:r>
      <w:r>
        <w:rPr>
          <w:rFonts w:ascii="Arial" w:hAnsi="Arial" w:cs="Arial"/>
          <w:lang w:val="pt-BR"/>
        </w:rPr>
        <w:t xml:space="preserve"> </w:t>
      </w:r>
      <w:r w:rsidRPr="00BE05E8">
        <w:rPr>
          <w:rFonts w:ascii="Arial" w:hAnsi="Arial" w:cs="Arial"/>
          <w:lang w:val="pt-BR"/>
        </w:rPr>
        <w:t>do empreendedorismo comunitário.</w:t>
      </w:r>
    </w:p>
    <w:p w:rsidR="00843E2D" w:rsidRPr="00CB2771" w:rsidRDefault="00843E2D" w:rsidP="00843E2D">
      <w:pPr>
        <w:autoSpaceDE w:val="0"/>
        <w:autoSpaceDN w:val="0"/>
        <w:adjustRightInd w:val="0"/>
        <w:spacing w:line="360" w:lineRule="auto"/>
        <w:ind w:firstLine="720"/>
        <w:jc w:val="both"/>
        <w:rPr>
          <w:rFonts w:ascii="Arial" w:hAnsi="Arial" w:cs="Arial"/>
          <w:color w:val="000000"/>
          <w:lang w:val="pt-BR"/>
        </w:rPr>
      </w:pPr>
      <w:r>
        <w:rPr>
          <w:rFonts w:ascii="Arial" w:hAnsi="Arial" w:cs="Arial"/>
          <w:color w:val="000000"/>
          <w:lang w:val="pt-BR"/>
        </w:rPr>
        <w:lastRenderedPageBreak/>
        <w:t xml:space="preserve">Alguns autores reforçam </w:t>
      </w:r>
      <w:r w:rsidRPr="00CB2771">
        <w:rPr>
          <w:rFonts w:ascii="Arial" w:hAnsi="Arial" w:cs="Arial"/>
          <w:color w:val="000000"/>
          <w:lang w:val="pt-BR"/>
        </w:rPr>
        <w:t>que as experiências de desenvolvimento local são apenas a expressão espacial de um novo</w:t>
      </w:r>
      <w:r>
        <w:rPr>
          <w:rFonts w:ascii="Arial" w:hAnsi="Arial" w:cs="Arial"/>
          <w:color w:val="000000"/>
          <w:lang w:val="pt-BR"/>
        </w:rPr>
        <w:t xml:space="preserve"> </w:t>
      </w:r>
      <w:r w:rsidRPr="00CB2771">
        <w:rPr>
          <w:rFonts w:ascii="Arial" w:hAnsi="Arial" w:cs="Arial"/>
          <w:color w:val="000000"/>
          <w:lang w:val="pt-BR"/>
        </w:rPr>
        <w:t xml:space="preserve">arranjo industrial “pós-fordista” (BENKO e LIPIETZ, 1994: 4). </w:t>
      </w:r>
      <w:r>
        <w:rPr>
          <w:rFonts w:ascii="Arial" w:hAnsi="Arial" w:cs="Arial"/>
          <w:color w:val="000000"/>
          <w:lang w:val="pt-BR"/>
        </w:rPr>
        <w:t>P</w:t>
      </w:r>
      <w:r w:rsidRPr="00CB2771">
        <w:rPr>
          <w:rFonts w:ascii="Arial" w:hAnsi="Arial" w:cs="Arial"/>
          <w:color w:val="000000"/>
          <w:lang w:val="pt-BR"/>
        </w:rPr>
        <w:t xml:space="preserve">or outro lado, </w:t>
      </w:r>
      <w:r>
        <w:rPr>
          <w:rFonts w:ascii="Arial" w:hAnsi="Arial" w:cs="Arial"/>
          <w:color w:val="000000"/>
          <w:lang w:val="pt-BR"/>
        </w:rPr>
        <w:t xml:space="preserve">outros mencionam </w:t>
      </w:r>
      <w:r w:rsidRPr="00CB2771">
        <w:rPr>
          <w:rFonts w:ascii="Arial" w:hAnsi="Arial" w:cs="Arial"/>
          <w:color w:val="000000"/>
          <w:lang w:val="pt-BR"/>
        </w:rPr>
        <w:t>que as</w:t>
      </w:r>
      <w:r>
        <w:rPr>
          <w:rFonts w:ascii="Arial" w:hAnsi="Arial" w:cs="Arial"/>
          <w:color w:val="000000"/>
          <w:lang w:val="pt-BR"/>
        </w:rPr>
        <w:t xml:space="preserve"> </w:t>
      </w:r>
      <w:r w:rsidRPr="00CB2771">
        <w:rPr>
          <w:rFonts w:ascii="Arial" w:hAnsi="Arial" w:cs="Arial"/>
          <w:color w:val="000000"/>
          <w:lang w:val="pt-BR"/>
        </w:rPr>
        <w:t>experiências de desenvolvimento local têm dinâmicas próprias e não são apenas o reflexo da</w:t>
      </w:r>
      <w:r>
        <w:rPr>
          <w:rFonts w:ascii="Arial" w:hAnsi="Arial" w:cs="Arial"/>
          <w:color w:val="000000"/>
          <w:lang w:val="pt-BR"/>
        </w:rPr>
        <w:t xml:space="preserve"> </w:t>
      </w:r>
      <w:r w:rsidRPr="00CB2771">
        <w:rPr>
          <w:rFonts w:ascii="Arial" w:hAnsi="Arial" w:cs="Arial"/>
          <w:color w:val="000000"/>
          <w:lang w:val="pt-BR"/>
        </w:rPr>
        <w:t>reorganização internacional do capital (BECATTINI, 1994). Há ainda quem acredite no local como espaço</w:t>
      </w:r>
      <w:r>
        <w:rPr>
          <w:rFonts w:ascii="Arial" w:hAnsi="Arial" w:cs="Arial"/>
          <w:color w:val="000000"/>
          <w:lang w:val="pt-BR"/>
        </w:rPr>
        <w:t xml:space="preserve"> </w:t>
      </w:r>
      <w:r w:rsidRPr="00CB2771">
        <w:rPr>
          <w:rFonts w:ascii="Arial" w:hAnsi="Arial" w:cs="Arial"/>
          <w:color w:val="000000"/>
          <w:lang w:val="pt-BR"/>
        </w:rPr>
        <w:t>privilegiado para experimentações contra hegemônicas (SANTOS e RODRÍGUEZ, 2002: 47).</w:t>
      </w:r>
    </w:p>
    <w:p w:rsidR="00843E2D" w:rsidRPr="00CB2771" w:rsidRDefault="00843E2D" w:rsidP="00843E2D">
      <w:pPr>
        <w:autoSpaceDE w:val="0"/>
        <w:autoSpaceDN w:val="0"/>
        <w:adjustRightInd w:val="0"/>
        <w:spacing w:line="360" w:lineRule="auto"/>
        <w:ind w:firstLine="720"/>
        <w:jc w:val="both"/>
        <w:rPr>
          <w:rFonts w:ascii="Arial" w:hAnsi="Arial" w:cs="Arial"/>
          <w:color w:val="000000"/>
          <w:lang w:val="pt-BR"/>
        </w:rPr>
      </w:pPr>
      <w:r w:rsidRPr="00CB2771">
        <w:rPr>
          <w:rFonts w:ascii="Arial" w:hAnsi="Arial" w:cs="Arial"/>
          <w:color w:val="000000"/>
          <w:lang w:val="pt-BR"/>
        </w:rPr>
        <w:t xml:space="preserve">Santos e Rodríguez (2002) propõem o </w:t>
      </w:r>
      <w:r w:rsidR="00862799">
        <w:rPr>
          <w:rFonts w:ascii="Arial" w:hAnsi="Arial" w:cs="Arial"/>
          <w:color w:val="000000"/>
          <w:lang w:val="pt-BR"/>
        </w:rPr>
        <w:t>conceito de um Desenvolvimento L</w:t>
      </w:r>
      <w:r w:rsidRPr="00CB2771">
        <w:rPr>
          <w:rFonts w:ascii="Arial" w:hAnsi="Arial" w:cs="Arial"/>
          <w:color w:val="000000"/>
          <w:lang w:val="pt-BR"/>
        </w:rPr>
        <w:t>ocal de base, “de baixo para</w:t>
      </w:r>
      <w:r>
        <w:rPr>
          <w:rFonts w:ascii="Arial" w:hAnsi="Arial" w:cs="Arial"/>
          <w:color w:val="000000"/>
          <w:lang w:val="pt-BR"/>
        </w:rPr>
        <w:t xml:space="preserve"> </w:t>
      </w:r>
      <w:r w:rsidRPr="00CB2771">
        <w:rPr>
          <w:rFonts w:ascii="Arial" w:hAnsi="Arial" w:cs="Arial"/>
          <w:color w:val="000000"/>
          <w:lang w:val="pt-BR"/>
        </w:rPr>
        <w:t>cima”. A capacidade de decidir sobre esse desenvolvimento não é entendida como algo de exclusividade</w:t>
      </w:r>
      <w:r>
        <w:rPr>
          <w:rFonts w:ascii="Arial" w:hAnsi="Arial" w:cs="Arial"/>
          <w:color w:val="000000"/>
          <w:lang w:val="pt-BR"/>
        </w:rPr>
        <w:t xml:space="preserve"> </w:t>
      </w:r>
      <w:r w:rsidRPr="00CB2771">
        <w:rPr>
          <w:rFonts w:ascii="Arial" w:hAnsi="Arial" w:cs="Arial"/>
          <w:color w:val="000000"/>
          <w:lang w:val="pt-BR"/>
        </w:rPr>
        <w:t>do Estado ou das elites econômicas</w:t>
      </w:r>
      <w:r w:rsidR="00C01AE1">
        <w:rPr>
          <w:rFonts w:ascii="Arial" w:hAnsi="Arial" w:cs="Arial"/>
          <w:color w:val="000000"/>
          <w:lang w:val="pt-BR"/>
        </w:rPr>
        <w:t>. Os autores</w:t>
      </w:r>
      <w:r w:rsidRPr="00CB2771">
        <w:rPr>
          <w:rFonts w:ascii="Arial" w:hAnsi="Arial" w:cs="Arial"/>
          <w:color w:val="000000"/>
          <w:lang w:val="pt-BR"/>
        </w:rPr>
        <w:t xml:space="preserve"> vê</w:t>
      </w:r>
      <w:r w:rsidR="00CF5A8F">
        <w:rPr>
          <w:rFonts w:ascii="Arial" w:hAnsi="Arial" w:cs="Arial"/>
          <w:color w:val="000000"/>
          <w:lang w:val="pt-BR"/>
        </w:rPr>
        <w:t>e</w:t>
      </w:r>
      <w:r w:rsidR="00C01AE1">
        <w:rPr>
          <w:rFonts w:ascii="Arial" w:hAnsi="Arial" w:cs="Arial"/>
          <w:color w:val="000000"/>
          <w:lang w:val="pt-BR"/>
        </w:rPr>
        <w:t>m</w:t>
      </w:r>
      <w:r w:rsidRPr="00CB2771">
        <w:rPr>
          <w:rFonts w:ascii="Arial" w:hAnsi="Arial" w:cs="Arial"/>
          <w:color w:val="000000"/>
          <w:lang w:val="pt-BR"/>
        </w:rPr>
        <w:t xml:space="preserve"> na sociedade civil o ator principal desse processo de construção</w:t>
      </w:r>
      <w:r>
        <w:rPr>
          <w:rFonts w:ascii="Arial" w:hAnsi="Arial" w:cs="Arial"/>
          <w:color w:val="000000"/>
          <w:lang w:val="pt-BR"/>
        </w:rPr>
        <w:t xml:space="preserve"> </w:t>
      </w:r>
      <w:r w:rsidRPr="00CB2771">
        <w:rPr>
          <w:rFonts w:ascii="Arial" w:hAnsi="Arial" w:cs="Arial"/>
          <w:color w:val="000000"/>
          <w:lang w:val="pt-BR"/>
        </w:rPr>
        <w:t>coletiva. Esse processo cria um potencial para que o efeito econômico dessas experiências</w:t>
      </w:r>
      <w:r w:rsidR="00CF5A8F">
        <w:rPr>
          <w:rFonts w:ascii="Arial" w:hAnsi="Arial" w:cs="Arial"/>
          <w:color w:val="000000"/>
          <w:lang w:val="pt-BR"/>
        </w:rPr>
        <w:t xml:space="preserve"> sociais</w:t>
      </w:r>
      <w:r w:rsidRPr="00CB2771">
        <w:rPr>
          <w:rFonts w:ascii="Arial" w:hAnsi="Arial" w:cs="Arial"/>
          <w:color w:val="000000"/>
          <w:lang w:val="pt-BR"/>
        </w:rPr>
        <w:t xml:space="preserve"> chegue à esfera</w:t>
      </w:r>
      <w:r>
        <w:rPr>
          <w:rFonts w:ascii="Arial" w:hAnsi="Arial" w:cs="Arial"/>
          <w:color w:val="000000"/>
          <w:lang w:val="pt-BR"/>
        </w:rPr>
        <w:t xml:space="preserve"> </w:t>
      </w:r>
      <w:r w:rsidRPr="00CB2771">
        <w:rPr>
          <w:rFonts w:ascii="Arial" w:hAnsi="Arial" w:cs="Arial"/>
          <w:color w:val="000000"/>
          <w:lang w:val="pt-BR"/>
        </w:rPr>
        <w:t>política e produza um ciclo de crescimento que contrarie as lógicas de exclusão.</w:t>
      </w:r>
    </w:p>
    <w:p w:rsidR="00843E2D" w:rsidRPr="00CC5241" w:rsidRDefault="0006489F" w:rsidP="00843E2D">
      <w:pPr>
        <w:tabs>
          <w:tab w:val="left" w:pos="3960"/>
        </w:tabs>
        <w:autoSpaceDE w:val="0"/>
        <w:autoSpaceDN w:val="0"/>
        <w:adjustRightInd w:val="0"/>
        <w:spacing w:line="360" w:lineRule="auto"/>
        <w:ind w:firstLine="720"/>
        <w:jc w:val="both"/>
        <w:rPr>
          <w:rFonts w:ascii="Arial" w:hAnsi="Arial" w:cs="Arial"/>
          <w:lang w:val="pt-BR"/>
        </w:rPr>
      </w:pPr>
      <w:r>
        <w:rPr>
          <w:rFonts w:ascii="Arial" w:hAnsi="Arial" w:cs="Arial"/>
          <w:lang w:val="pt-BR"/>
        </w:rPr>
        <w:t>A</w:t>
      </w:r>
      <w:r w:rsidR="00843E2D">
        <w:rPr>
          <w:rFonts w:ascii="Arial" w:hAnsi="Arial" w:cs="Arial"/>
          <w:lang w:val="pt-BR"/>
        </w:rPr>
        <w:t xml:space="preserve"> importância dos aspectos informais no Desenvolvimento Local reforça a visão de Kliksberg (1999, p. 90)</w:t>
      </w:r>
      <w:r w:rsidR="0058211D">
        <w:rPr>
          <w:rFonts w:ascii="Arial" w:hAnsi="Arial" w:cs="Arial"/>
          <w:lang w:val="pt-BR"/>
        </w:rPr>
        <w:t>,</w:t>
      </w:r>
      <w:r w:rsidR="00843E2D">
        <w:rPr>
          <w:rFonts w:ascii="Arial" w:hAnsi="Arial" w:cs="Arial"/>
          <w:lang w:val="pt-BR"/>
        </w:rPr>
        <w:t xml:space="preserve"> </w:t>
      </w:r>
      <w:r>
        <w:rPr>
          <w:rFonts w:ascii="Arial" w:hAnsi="Arial" w:cs="Arial"/>
          <w:i/>
          <w:lang w:val="pt-BR"/>
        </w:rPr>
        <w:t>apud</w:t>
      </w:r>
      <w:r w:rsidR="00843E2D">
        <w:rPr>
          <w:rFonts w:ascii="Arial" w:hAnsi="Arial" w:cs="Arial"/>
          <w:i/>
          <w:lang w:val="pt-BR"/>
        </w:rPr>
        <w:t xml:space="preserve"> </w:t>
      </w:r>
      <w:r w:rsidR="00843E2D">
        <w:rPr>
          <w:rFonts w:ascii="Arial" w:hAnsi="Arial" w:cs="Arial"/>
          <w:lang w:val="pt-BR"/>
        </w:rPr>
        <w:t>Martins (2002)</w:t>
      </w:r>
      <w:r w:rsidR="00E9683F">
        <w:rPr>
          <w:rFonts w:ascii="Arial" w:hAnsi="Arial" w:cs="Arial"/>
          <w:lang w:val="pt-BR"/>
        </w:rPr>
        <w:t>,</w:t>
      </w:r>
      <w:r w:rsidR="00843E2D">
        <w:rPr>
          <w:rFonts w:ascii="Arial" w:hAnsi="Arial" w:cs="Arial"/>
          <w:lang w:val="pt-BR"/>
        </w:rPr>
        <w:t xml:space="preserve"> </w:t>
      </w:r>
      <w:r>
        <w:rPr>
          <w:rFonts w:ascii="Arial" w:hAnsi="Arial" w:cs="Arial"/>
          <w:lang w:val="pt-BR"/>
        </w:rPr>
        <w:t>na qual</w:t>
      </w:r>
      <w:r w:rsidR="00843E2D">
        <w:rPr>
          <w:rFonts w:ascii="Arial" w:hAnsi="Arial" w:cs="Arial"/>
          <w:lang w:val="pt-BR"/>
        </w:rPr>
        <w:t xml:space="preserve"> é</w:t>
      </w:r>
      <w:r w:rsidR="00843E2D" w:rsidRPr="00CC5241">
        <w:rPr>
          <w:rFonts w:ascii="Arial" w:hAnsi="Arial" w:cs="Arial"/>
          <w:lang w:val="pt-BR"/>
        </w:rPr>
        <w:t xml:space="preserve"> importante visualizar a participação</w:t>
      </w:r>
      <w:r w:rsidR="00843E2D">
        <w:rPr>
          <w:rFonts w:ascii="Arial" w:hAnsi="Arial" w:cs="Arial"/>
          <w:lang w:val="pt-BR"/>
        </w:rPr>
        <w:t xml:space="preserve"> </w:t>
      </w:r>
      <w:r w:rsidR="00862799">
        <w:rPr>
          <w:rFonts w:ascii="Arial" w:hAnsi="Arial" w:cs="Arial"/>
          <w:lang w:val="pt-BR"/>
        </w:rPr>
        <w:t xml:space="preserve">dos atores </w:t>
      </w:r>
      <w:r w:rsidR="00843E2D" w:rsidRPr="00CC5241">
        <w:rPr>
          <w:rFonts w:ascii="Arial" w:hAnsi="Arial" w:cs="Arial"/>
          <w:lang w:val="pt-BR"/>
        </w:rPr>
        <w:t>enquanto resultado do processo de construção</w:t>
      </w:r>
      <w:r w:rsidR="00843E2D">
        <w:rPr>
          <w:rFonts w:ascii="Arial" w:hAnsi="Arial" w:cs="Arial"/>
          <w:lang w:val="pt-BR"/>
        </w:rPr>
        <w:t xml:space="preserve"> </w:t>
      </w:r>
      <w:r w:rsidR="00843E2D" w:rsidRPr="00CC5241">
        <w:rPr>
          <w:rFonts w:ascii="Arial" w:hAnsi="Arial" w:cs="Arial"/>
          <w:lang w:val="pt-BR"/>
        </w:rPr>
        <w:t>social, portanto sujeito a fatores históricos</w:t>
      </w:r>
      <w:r w:rsidR="00843E2D">
        <w:rPr>
          <w:rFonts w:ascii="Arial" w:hAnsi="Arial" w:cs="Arial"/>
          <w:lang w:val="pt-BR"/>
        </w:rPr>
        <w:t xml:space="preserve"> </w:t>
      </w:r>
      <w:r w:rsidR="00843E2D" w:rsidRPr="00CC5241">
        <w:rPr>
          <w:rFonts w:ascii="Arial" w:hAnsi="Arial" w:cs="Arial"/>
          <w:lang w:val="pt-BR"/>
        </w:rPr>
        <w:t>e culturai</w:t>
      </w:r>
      <w:r w:rsidR="00862799">
        <w:rPr>
          <w:rFonts w:ascii="Arial" w:hAnsi="Arial" w:cs="Arial"/>
          <w:lang w:val="pt-BR"/>
        </w:rPr>
        <w:t>s. Neste sentido, o processo participativo</w:t>
      </w:r>
      <w:r w:rsidR="00843E2D">
        <w:rPr>
          <w:rFonts w:ascii="Arial" w:hAnsi="Arial" w:cs="Arial"/>
          <w:lang w:val="pt-BR"/>
        </w:rPr>
        <w:t xml:space="preserve"> </w:t>
      </w:r>
      <w:r w:rsidR="00843E2D" w:rsidRPr="00CC5241">
        <w:rPr>
          <w:rFonts w:ascii="Arial" w:hAnsi="Arial" w:cs="Arial"/>
          <w:lang w:val="pt-BR"/>
        </w:rPr>
        <w:t>parece manter uma relação direta com</w:t>
      </w:r>
      <w:r w:rsidR="00843E2D">
        <w:rPr>
          <w:rFonts w:ascii="Arial" w:hAnsi="Arial" w:cs="Arial"/>
          <w:lang w:val="pt-BR"/>
        </w:rPr>
        <w:t xml:space="preserve"> </w:t>
      </w:r>
      <w:r w:rsidR="00843E2D" w:rsidRPr="00CC5241">
        <w:rPr>
          <w:rFonts w:ascii="Arial" w:hAnsi="Arial" w:cs="Arial"/>
          <w:lang w:val="pt-BR"/>
        </w:rPr>
        <w:t>a capacidade individual ou coletiva de</w:t>
      </w:r>
      <w:r w:rsidR="00843E2D">
        <w:rPr>
          <w:rFonts w:ascii="Arial" w:hAnsi="Arial" w:cs="Arial"/>
          <w:lang w:val="pt-BR"/>
        </w:rPr>
        <w:t xml:space="preserve"> </w:t>
      </w:r>
      <w:r w:rsidR="00843E2D" w:rsidRPr="00CC5241">
        <w:rPr>
          <w:rFonts w:ascii="Arial" w:hAnsi="Arial" w:cs="Arial"/>
          <w:lang w:val="pt-BR"/>
        </w:rPr>
        <w:t>interagir, cooperar, associar-se e confiar, isto</w:t>
      </w:r>
      <w:r w:rsidR="00843E2D">
        <w:rPr>
          <w:rFonts w:ascii="Arial" w:hAnsi="Arial" w:cs="Arial"/>
          <w:lang w:val="pt-BR"/>
        </w:rPr>
        <w:t xml:space="preserve"> </w:t>
      </w:r>
      <w:r w:rsidR="00843E2D" w:rsidRPr="00CC5241">
        <w:rPr>
          <w:rFonts w:ascii="Arial" w:hAnsi="Arial" w:cs="Arial"/>
          <w:lang w:val="pt-BR"/>
        </w:rPr>
        <w:t>é, com o chamado capital social. Embora</w:t>
      </w:r>
      <w:r w:rsidR="00843E2D">
        <w:rPr>
          <w:rFonts w:ascii="Arial" w:hAnsi="Arial" w:cs="Arial"/>
          <w:lang w:val="pt-BR"/>
        </w:rPr>
        <w:t xml:space="preserve"> </w:t>
      </w:r>
      <w:r w:rsidR="00843E2D" w:rsidRPr="00CC5241">
        <w:rPr>
          <w:rFonts w:ascii="Arial" w:hAnsi="Arial" w:cs="Arial"/>
          <w:lang w:val="pt-BR"/>
        </w:rPr>
        <w:t>complexo e conceitualmente impreciso,</w:t>
      </w:r>
      <w:r w:rsidR="00843E2D">
        <w:rPr>
          <w:rFonts w:ascii="Arial" w:hAnsi="Arial" w:cs="Arial"/>
          <w:lang w:val="pt-BR"/>
        </w:rPr>
        <w:t xml:space="preserve"> </w:t>
      </w:r>
      <w:r w:rsidR="00843E2D" w:rsidRPr="00CC5241">
        <w:rPr>
          <w:rFonts w:ascii="Arial" w:hAnsi="Arial" w:cs="Arial"/>
          <w:lang w:val="pt-BR"/>
        </w:rPr>
        <w:t>o capital social assume patente visibilidade</w:t>
      </w:r>
      <w:r w:rsidR="00843E2D">
        <w:rPr>
          <w:rFonts w:ascii="Arial" w:hAnsi="Arial" w:cs="Arial"/>
          <w:lang w:val="pt-BR"/>
        </w:rPr>
        <w:t xml:space="preserve"> </w:t>
      </w:r>
      <w:r w:rsidR="00843E2D" w:rsidRPr="00CC5241">
        <w:rPr>
          <w:rFonts w:ascii="Arial" w:hAnsi="Arial" w:cs="Arial"/>
          <w:lang w:val="pt-BR"/>
        </w:rPr>
        <w:t>enquanto recurso potencial de desenvolvimento,</w:t>
      </w:r>
      <w:r w:rsidR="00843E2D">
        <w:rPr>
          <w:rFonts w:ascii="Arial" w:hAnsi="Arial" w:cs="Arial"/>
          <w:lang w:val="pt-BR"/>
        </w:rPr>
        <w:t xml:space="preserve"> </w:t>
      </w:r>
      <w:r w:rsidR="00843E2D" w:rsidRPr="00CC5241">
        <w:rPr>
          <w:rFonts w:ascii="Arial" w:hAnsi="Arial" w:cs="Arial"/>
          <w:lang w:val="pt-BR"/>
        </w:rPr>
        <w:t xml:space="preserve">pelo fato de </w:t>
      </w:r>
      <w:r w:rsidR="00C01AE1">
        <w:rPr>
          <w:rFonts w:ascii="Arial" w:hAnsi="Arial" w:cs="Arial"/>
          <w:lang w:val="pt-BR"/>
        </w:rPr>
        <w:t>considerar</w:t>
      </w:r>
      <w:r w:rsidR="00843E2D" w:rsidRPr="00CC5241">
        <w:rPr>
          <w:rFonts w:ascii="Arial" w:hAnsi="Arial" w:cs="Arial"/>
          <w:lang w:val="pt-BR"/>
        </w:rPr>
        <w:t xml:space="preserve"> a dimensão cultural e não apenas</w:t>
      </w:r>
      <w:r w:rsidR="00843E2D">
        <w:rPr>
          <w:rFonts w:ascii="Arial" w:hAnsi="Arial" w:cs="Arial"/>
          <w:lang w:val="pt-BR"/>
        </w:rPr>
        <w:t xml:space="preserve"> </w:t>
      </w:r>
      <w:r w:rsidR="00FA1B72">
        <w:rPr>
          <w:rFonts w:ascii="Arial" w:hAnsi="Arial" w:cs="Arial"/>
          <w:lang w:val="pt-BR"/>
        </w:rPr>
        <w:t xml:space="preserve">as dimensões </w:t>
      </w:r>
      <w:r w:rsidR="00843E2D" w:rsidRPr="00CC5241">
        <w:rPr>
          <w:rFonts w:ascii="Arial" w:hAnsi="Arial" w:cs="Arial"/>
          <w:lang w:val="pt-BR"/>
        </w:rPr>
        <w:t xml:space="preserve">sociológica </w:t>
      </w:r>
      <w:r w:rsidR="00C01AE1">
        <w:rPr>
          <w:rFonts w:ascii="Arial" w:hAnsi="Arial" w:cs="Arial"/>
          <w:lang w:val="pt-BR"/>
        </w:rPr>
        <w:t>e</w:t>
      </w:r>
      <w:r w:rsidR="00C01AE1" w:rsidRPr="00CC5241">
        <w:rPr>
          <w:rFonts w:ascii="Arial" w:hAnsi="Arial" w:cs="Arial"/>
          <w:lang w:val="pt-BR"/>
        </w:rPr>
        <w:t xml:space="preserve"> </w:t>
      </w:r>
      <w:r w:rsidR="00843E2D" w:rsidRPr="00CC5241">
        <w:rPr>
          <w:rFonts w:ascii="Arial" w:hAnsi="Arial" w:cs="Arial"/>
          <w:lang w:val="pt-BR"/>
        </w:rPr>
        <w:t>espacial.</w:t>
      </w:r>
    </w:p>
    <w:p w:rsidR="00843E2D" w:rsidRDefault="00843E2D" w:rsidP="00843E2D">
      <w:pPr>
        <w:autoSpaceDE w:val="0"/>
        <w:autoSpaceDN w:val="0"/>
        <w:adjustRightInd w:val="0"/>
        <w:spacing w:line="360" w:lineRule="auto"/>
        <w:ind w:firstLine="720"/>
        <w:jc w:val="both"/>
        <w:rPr>
          <w:rFonts w:ascii="Arial" w:hAnsi="Arial" w:cs="Arial"/>
          <w:lang w:val="pt-BR"/>
        </w:rPr>
      </w:pPr>
      <w:r>
        <w:rPr>
          <w:rFonts w:ascii="Arial" w:hAnsi="Arial" w:cs="Arial"/>
          <w:lang w:val="pt-BR"/>
        </w:rPr>
        <w:t>Reforça-se por fim a importância do caráter integrador, holístico e cooperativo da sociedade, da região e principalmente do local. O Desenvolvimento Local implica em estratégias endógenas que reativem a economia e a dinâmica social, sendo capaz de estimular o comportamento dos atores locais</w:t>
      </w:r>
      <w:r w:rsidR="00046BF8">
        <w:rPr>
          <w:rFonts w:ascii="Arial" w:hAnsi="Arial" w:cs="Arial"/>
          <w:lang w:val="pt-BR"/>
        </w:rPr>
        <w:t xml:space="preserve"> (MARTINS, 2002)</w:t>
      </w:r>
      <w:r>
        <w:rPr>
          <w:rFonts w:ascii="Arial" w:hAnsi="Arial" w:cs="Arial"/>
          <w:lang w:val="pt-BR"/>
        </w:rPr>
        <w:t>.</w:t>
      </w:r>
    </w:p>
    <w:p w:rsidR="00843E2D" w:rsidRDefault="00843E2D" w:rsidP="00843E2D">
      <w:pPr>
        <w:autoSpaceDE w:val="0"/>
        <w:autoSpaceDN w:val="0"/>
        <w:adjustRightInd w:val="0"/>
        <w:spacing w:line="360" w:lineRule="auto"/>
        <w:ind w:firstLine="720"/>
        <w:jc w:val="both"/>
        <w:rPr>
          <w:rFonts w:ascii="Arial" w:hAnsi="Arial" w:cs="Arial"/>
          <w:lang w:val="pt-BR"/>
        </w:rPr>
      </w:pPr>
      <w:r>
        <w:rPr>
          <w:rFonts w:ascii="Arial" w:hAnsi="Arial" w:cs="Arial"/>
          <w:lang w:val="pt-BR"/>
        </w:rPr>
        <w:t>Capra (1982, p.14)</w:t>
      </w:r>
      <w:r w:rsidR="0058211D">
        <w:rPr>
          <w:rFonts w:ascii="Arial" w:hAnsi="Arial" w:cs="Arial"/>
          <w:lang w:val="pt-BR"/>
        </w:rPr>
        <w:t>,</w:t>
      </w:r>
      <w:r>
        <w:rPr>
          <w:rFonts w:ascii="Arial" w:hAnsi="Arial" w:cs="Arial"/>
          <w:lang w:val="pt-BR"/>
        </w:rPr>
        <w:t xml:space="preserve"> </w:t>
      </w:r>
      <w:r w:rsidR="00E9683F">
        <w:rPr>
          <w:rFonts w:ascii="Arial" w:hAnsi="Arial" w:cs="Arial"/>
          <w:i/>
          <w:lang w:val="pt-BR"/>
        </w:rPr>
        <w:t>apud</w:t>
      </w:r>
      <w:r>
        <w:rPr>
          <w:rFonts w:ascii="Arial" w:hAnsi="Arial" w:cs="Arial"/>
          <w:i/>
          <w:lang w:val="pt-BR"/>
        </w:rPr>
        <w:t xml:space="preserve"> </w:t>
      </w:r>
      <w:r>
        <w:rPr>
          <w:rFonts w:ascii="Arial" w:hAnsi="Arial" w:cs="Arial"/>
          <w:lang w:val="pt-BR"/>
        </w:rPr>
        <w:t>Martins (2002)</w:t>
      </w:r>
      <w:r w:rsidR="0058211D">
        <w:rPr>
          <w:rFonts w:ascii="Arial" w:hAnsi="Arial" w:cs="Arial"/>
          <w:lang w:val="pt-BR"/>
        </w:rPr>
        <w:t>,</w:t>
      </w:r>
      <w:r>
        <w:rPr>
          <w:rFonts w:ascii="Arial" w:hAnsi="Arial" w:cs="Arial"/>
          <w:lang w:val="pt-BR"/>
        </w:rPr>
        <w:t xml:space="preserve"> assinala que uma ampla crise está </w:t>
      </w:r>
      <w:r w:rsidR="0058211D">
        <w:rPr>
          <w:rFonts w:ascii="Arial" w:hAnsi="Arial" w:cs="Arial"/>
          <w:lang w:val="pt-BR"/>
        </w:rPr>
        <w:t xml:space="preserve">em via de </w:t>
      </w:r>
      <w:r>
        <w:rPr>
          <w:rFonts w:ascii="Arial" w:hAnsi="Arial" w:cs="Arial"/>
          <w:lang w:val="pt-BR"/>
        </w:rPr>
        <w:t>promover uma mudança de paradigma, que marca a superação da concepção mecanicista-fragmentária pela holística-integrada.</w:t>
      </w:r>
    </w:p>
    <w:p w:rsidR="00843E2D" w:rsidRDefault="00843E2D" w:rsidP="00843E2D">
      <w:pPr>
        <w:autoSpaceDE w:val="0"/>
        <w:autoSpaceDN w:val="0"/>
        <w:adjustRightInd w:val="0"/>
        <w:spacing w:line="360" w:lineRule="auto"/>
        <w:ind w:firstLine="720"/>
        <w:jc w:val="both"/>
        <w:rPr>
          <w:rFonts w:ascii="Arial" w:hAnsi="Arial" w:cs="Arial"/>
          <w:lang w:val="pt-BR"/>
        </w:rPr>
      </w:pPr>
      <w:r>
        <w:rPr>
          <w:rFonts w:ascii="Arial" w:hAnsi="Arial" w:cs="Arial"/>
          <w:lang w:val="pt-BR"/>
        </w:rPr>
        <w:t xml:space="preserve">Entender a dinâmica dos Arranjos Produtivos Locais requer o aprimoramento dos conhecimentos </w:t>
      </w:r>
      <w:smartTag w:uri="urn:schemas-microsoft-com:office:smarttags" w:element="PersonName">
        <w:smartTagPr>
          <w:attr w:name="ProductID" w:val="em Desenvolvimento Local"/>
        </w:smartTagPr>
        <w:r>
          <w:rPr>
            <w:rFonts w:ascii="Arial" w:hAnsi="Arial" w:cs="Arial"/>
            <w:lang w:val="pt-BR"/>
          </w:rPr>
          <w:t>em Desenvolvimento Local</w:t>
        </w:r>
      </w:smartTag>
      <w:r>
        <w:rPr>
          <w:rFonts w:ascii="Arial" w:hAnsi="Arial" w:cs="Arial"/>
          <w:lang w:val="pt-BR"/>
        </w:rPr>
        <w:t xml:space="preserve">, verificando a importância das mudanças de concepção assinaladas por Capra. </w:t>
      </w:r>
      <w:r w:rsidRPr="003D2536">
        <w:rPr>
          <w:rFonts w:ascii="Arial" w:hAnsi="Arial" w:cs="Arial"/>
          <w:lang w:val="pt-BR"/>
        </w:rPr>
        <w:t xml:space="preserve">O Arranjo Produtivo Local é uma forma de Desenvolvimento Local, </w:t>
      </w:r>
      <w:r w:rsidR="00AD009B" w:rsidRPr="003D2536">
        <w:rPr>
          <w:rFonts w:ascii="Arial" w:hAnsi="Arial" w:cs="Arial"/>
          <w:lang w:val="pt-BR"/>
        </w:rPr>
        <w:t xml:space="preserve">com uma abordagem sistêmica do processo </w:t>
      </w:r>
      <w:r w:rsidR="003D2536">
        <w:rPr>
          <w:rFonts w:ascii="Arial" w:hAnsi="Arial" w:cs="Arial"/>
          <w:lang w:val="pt-BR"/>
        </w:rPr>
        <w:t xml:space="preserve">de </w:t>
      </w:r>
      <w:r w:rsidR="003D2536">
        <w:rPr>
          <w:rFonts w:ascii="Arial" w:hAnsi="Arial" w:cs="Arial"/>
          <w:lang w:val="pt-BR"/>
        </w:rPr>
        <w:lastRenderedPageBreak/>
        <w:t xml:space="preserve">desenvolvimento, </w:t>
      </w:r>
      <w:r w:rsidR="00AD009B" w:rsidRPr="003D2536">
        <w:rPr>
          <w:rFonts w:ascii="Arial" w:hAnsi="Arial" w:cs="Arial"/>
          <w:lang w:val="pt-BR"/>
        </w:rPr>
        <w:t xml:space="preserve">que </w:t>
      </w:r>
      <w:r w:rsidR="003D2536">
        <w:rPr>
          <w:rFonts w:ascii="Arial" w:hAnsi="Arial" w:cs="Arial"/>
          <w:lang w:val="pt-BR"/>
        </w:rPr>
        <w:t xml:space="preserve">a partir do </w:t>
      </w:r>
      <w:r w:rsidR="00AD009B" w:rsidRPr="003D2536">
        <w:rPr>
          <w:rFonts w:ascii="Arial" w:hAnsi="Arial" w:cs="Arial"/>
          <w:lang w:val="pt-BR"/>
        </w:rPr>
        <w:t>aprimora</w:t>
      </w:r>
      <w:r w:rsidR="003D2536">
        <w:rPr>
          <w:rFonts w:ascii="Arial" w:hAnsi="Arial" w:cs="Arial"/>
          <w:lang w:val="pt-BR"/>
        </w:rPr>
        <w:t>mento</w:t>
      </w:r>
      <w:r w:rsidR="00AD009B" w:rsidRPr="003D2536">
        <w:rPr>
          <w:rFonts w:ascii="Arial" w:hAnsi="Arial" w:cs="Arial"/>
          <w:lang w:val="pt-BR"/>
        </w:rPr>
        <w:t xml:space="preserve"> </w:t>
      </w:r>
      <w:r w:rsidR="003D2536">
        <w:rPr>
          <w:rFonts w:ascii="Arial" w:hAnsi="Arial" w:cs="Arial"/>
          <w:lang w:val="pt-BR"/>
        </w:rPr>
        <w:t>d</w:t>
      </w:r>
      <w:r w:rsidR="00AD009B" w:rsidRPr="003D2536">
        <w:rPr>
          <w:rFonts w:ascii="Arial" w:hAnsi="Arial" w:cs="Arial"/>
          <w:lang w:val="pt-BR"/>
        </w:rPr>
        <w:t>as potencialidades do seu ambiente produtivo e relações sociais resultam competência e endogeneidade d</w:t>
      </w:r>
      <w:r w:rsidR="003D2536">
        <w:rPr>
          <w:rFonts w:ascii="Arial" w:hAnsi="Arial" w:cs="Arial"/>
          <w:lang w:val="pt-BR"/>
        </w:rPr>
        <w:t>o</w:t>
      </w:r>
      <w:r w:rsidR="00AD009B" w:rsidRPr="003D2536">
        <w:rPr>
          <w:rFonts w:ascii="Arial" w:hAnsi="Arial" w:cs="Arial"/>
          <w:lang w:val="pt-BR"/>
        </w:rPr>
        <w:t xml:space="preserve">s </w:t>
      </w:r>
      <w:r w:rsidR="003D2536">
        <w:rPr>
          <w:rFonts w:ascii="Arial" w:hAnsi="Arial" w:cs="Arial"/>
          <w:lang w:val="pt-BR"/>
        </w:rPr>
        <w:t>atores</w:t>
      </w:r>
      <w:r w:rsidR="00AD009B" w:rsidRPr="003D2536">
        <w:rPr>
          <w:rFonts w:ascii="Arial" w:hAnsi="Arial" w:cs="Arial"/>
          <w:lang w:val="pt-BR"/>
        </w:rPr>
        <w:t xml:space="preserve">. </w:t>
      </w:r>
    </w:p>
    <w:p w:rsidR="00921BA3" w:rsidRDefault="00E9683F" w:rsidP="00843E2D">
      <w:pPr>
        <w:autoSpaceDE w:val="0"/>
        <w:autoSpaceDN w:val="0"/>
        <w:adjustRightInd w:val="0"/>
        <w:spacing w:line="360" w:lineRule="auto"/>
        <w:ind w:firstLine="720"/>
        <w:jc w:val="both"/>
        <w:rPr>
          <w:rFonts w:ascii="Arial" w:hAnsi="Arial" w:cs="Arial"/>
          <w:lang w:val="pt-BR"/>
        </w:rPr>
      </w:pPr>
      <w:r>
        <w:rPr>
          <w:rFonts w:ascii="Arial" w:hAnsi="Arial" w:cs="Arial"/>
          <w:lang w:val="pt-BR"/>
        </w:rPr>
        <w:t>N</w:t>
      </w:r>
      <w:r w:rsidR="00843E2D">
        <w:rPr>
          <w:rFonts w:ascii="Arial" w:hAnsi="Arial" w:cs="Arial"/>
          <w:lang w:val="pt-BR"/>
        </w:rPr>
        <w:t>esse contexto</w:t>
      </w:r>
      <w:r>
        <w:rPr>
          <w:rFonts w:ascii="Arial" w:hAnsi="Arial" w:cs="Arial"/>
          <w:lang w:val="pt-BR"/>
        </w:rPr>
        <w:t>,</w:t>
      </w:r>
      <w:r w:rsidR="00843E2D">
        <w:rPr>
          <w:rFonts w:ascii="Arial" w:hAnsi="Arial" w:cs="Arial"/>
          <w:lang w:val="pt-BR"/>
        </w:rPr>
        <w:t xml:space="preserve"> o desencadeamento das teorias leva ao entendimento central, a regeneração da economia da região que provoca novas discussões em caráter sistêmico e endógeno. Amplia-se o produto do loca</w:t>
      </w:r>
      <w:r>
        <w:rPr>
          <w:rFonts w:ascii="Arial" w:hAnsi="Arial" w:cs="Arial"/>
          <w:lang w:val="pt-BR"/>
        </w:rPr>
        <w:t>l</w:t>
      </w:r>
      <w:r w:rsidR="00843E2D">
        <w:rPr>
          <w:rFonts w:ascii="Arial" w:hAnsi="Arial" w:cs="Arial"/>
          <w:lang w:val="pt-BR"/>
        </w:rPr>
        <w:t>, seu caráter informal ou intangível, que cria as condições de aprendizagem, troca, colaboração, cooperação e interação entre os atores.</w:t>
      </w:r>
    </w:p>
    <w:p w:rsidR="00921BA3" w:rsidRPr="00CB2771" w:rsidRDefault="00921BA3" w:rsidP="00921BA3">
      <w:pPr>
        <w:spacing w:line="360" w:lineRule="auto"/>
        <w:ind w:firstLine="720"/>
        <w:jc w:val="both"/>
        <w:rPr>
          <w:rFonts w:ascii="Arial" w:hAnsi="Arial" w:cs="Arial"/>
          <w:lang w:val="pt-BR"/>
        </w:rPr>
      </w:pPr>
      <w:r>
        <w:rPr>
          <w:rFonts w:ascii="Arial" w:hAnsi="Arial" w:cs="Arial"/>
          <w:lang w:val="pt-BR"/>
        </w:rPr>
        <w:t xml:space="preserve">Conclui-se que Desenvolvimento local é o efetivo despertar das capacidades, competências e habilidades de um grupo, comunidade de interesses comuns em um dado território, que por meio de interações solidárias se tornam aptas a agenciar o aproveitamento dos recursos disponíveis (LE BOULERGAT, 2008).  </w:t>
      </w:r>
    </w:p>
    <w:p w:rsidR="00342D1D" w:rsidRDefault="00843E2D" w:rsidP="00921BA3">
      <w:pPr>
        <w:autoSpaceDE w:val="0"/>
        <w:autoSpaceDN w:val="0"/>
        <w:adjustRightInd w:val="0"/>
        <w:spacing w:line="360" w:lineRule="auto"/>
        <w:ind w:firstLine="720"/>
        <w:jc w:val="both"/>
        <w:rPr>
          <w:rFonts w:ascii="Arial" w:hAnsi="Arial" w:cs="Arial"/>
          <w:lang w:val="pt-BR"/>
        </w:rPr>
      </w:pPr>
      <w:r>
        <w:rPr>
          <w:rFonts w:ascii="Arial" w:hAnsi="Arial" w:cs="Arial"/>
          <w:lang w:val="pt-BR"/>
        </w:rPr>
        <w:t xml:space="preserve">     </w:t>
      </w:r>
      <w:r w:rsidRPr="00CB2771">
        <w:rPr>
          <w:rFonts w:ascii="Arial" w:hAnsi="Arial" w:cs="Arial"/>
          <w:lang w:val="pt-BR"/>
        </w:rPr>
        <w:t xml:space="preserve">No capítulo </w:t>
      </w:r>
      <w:r w:rsidR="00E9683F">
        <w:rPr>
          <w:rFonts w:ascii="Arial" w:hAnsi="Arial" w:cs="Arial"/>
          <w:lang w:val="pt-BR"/>
        </w:rPr>
        <w:t>seguinte</w:t>
      </w:r>
      <w:r w:rsidR="00E9683F" w:rsidRPr="00CB2771">
        <w:rPr>
          <w:rFonts w:ascii="Arial" w:hAnsi="Arial" w:cs="Arial"/>
          <w:lang w:val="pt-BR"/>
        </w:rPr>
        <w:t xml:space="preserve"> </w:t>
      </w:r>
      <w:r w:rsidR="00E9683F">
        <w:rPr>
          <w:rFonts w:ascii="Arial" w:hAnsi="Arial" w:cs="Arial"/>
          <w:lang w:val="pt-BR"/>
        </w:rPr>
        <w:t>é</w:t>
      </w:r>
      <w:r w:rsidR="00E9683F" w:rsidRPr="00CB2771">
        <w:rPr>
          <w:rFonts w:ascii="Arial" w:hAnsi="Arial" w:cs="Arial"/>
          <w:lang w:val="pt-BR"/>
        </w:rPr>
        <w:t xml:space="preserve"> </w:t>
      </w:r>
      <w:r w:rsidR="00596342">
        <w:rPr>
          <w:rFonts w:ascii="Arial" w:hAnsi="Arial" w:cs="Arial"/>
          <w:lang w:val="pt-BR"/>
        </w:rPr>
        <w:t>abordada</w:t>
      </w:r>
      <w:r w:rsidR="00596342" w:rsidRPr="00CB2771">
        <w:rPr>
          <w:rFonts w:ascii="Arial" w:hAnsi="Arial" w:cs="Arial"/>
          <w:lang w:val="pt-BR"/>
        </w:rPr>
        <w:t xml:space="preserve"> </w:t>
      </w:r>
      <w:r w:rsidRPr="00CB2771">
        <w:rPr>
          <w:rFonts w:ascii="Arial" w:hAnsi="Arial" w:cs="Arial"/>
          <w:lang w:val="pt-BR"/>
        </w:rPr>
        <w:t>a visão de território</w:t>
      </w:r>
      <w:r>
        <w:rPr>
          <w:rFonts w:ascii="Arial" w:hAnsi="Arial" w:cs="Arial"/>
          <w:lang w:val="pt-BR"/>
        </w:rPr>
        <w:t xml:space="preserve"> e territorialidade</w:t>
      </w:r>
      <w:r w:rsidR="00342D1D">
        <w:rPr>
          <w:rFonts w:ascii="Arial" w:hAnsi="Arial" w:cs="Arial"/>
          <w:lang w:val="pt-BR"/>
        </w:rPr>
        <w:t xml:space="preserve">. O estudo do território permite analisar </w:t>
      </w:r>
      <w:r w:rsidRPr="00CB2771">
        <w:rPr>
          <w:rFonts w:ascii="Arial" w:hAnsi="Arial" w:cs="Arial"/>
          <w:lang w:val="pt-BR"/>
        </w:rPr>
        <w:t>o desenvolvimento local endógeno</w:t>
      </w:r>
      <w:r w:rsidR="00342D1D">
        <w:rPr>
          <w:rFonts w:ascii="Arial" w:hAnsi="Arial" w:cs="Arial"/>
          <w:lang w:val="pt-BR"/>
        </w:rPr>
        <w:t>, pois são nas relações locais que se promove o desenvolvimento, e isso depende da maneira que o território se manifesta.</w:t>
      </w:r>
      <w:r w:rsidR="00342D1D" w:rsidRPr="00CB2771" w:rsidDel="00342D1D">
        <w:rPr>
          <w:rFonts w:ascii="Arial" w:hAnsi="Arial" w:cs="Arial"/>
          <w:lang w:val="pt-BR"/>
        </w:rPr>
        <w:t xml:space="preserve"> </w:t>
      </w:r>
    </w:p>
    <w:p w:rsidR="00C31C85" w:rsidRPr="00CB2771" w:rsidRDefault="00C31C85" w:rsidP="00843E2D">
      <w:pPr>
        <w:spacing w:line="360" w:lineRule="auto"/>
        <w:ind w:firstLine="720"/>
        <w:jc w:val="both"/>
        <w:rPr>
          <w:rFonts w:ascii="Arial" w:hAnsi="Arial" w:cs="Arial"/>
          <w:lang w:val="pt-BR"/>
        </w:rPr>
      </w:pPr>
    </w:p>
    <w:p w:rsidR="00843E2D" w:rsidRPr="001F18D3" w:rsidRDefault="005C0191" w:rsidP="00843E2D">
      <w:pPr>
        <w:spacing w:line="360" w:lineRule="auto"/>
        <w:ind w:firstLine="720"/>
        <w:jc w:val="both"/>
        <w:rPr>
          <w:rFonts w:ascii="Arial" w:hAnsi="Arial" w:cs="Arial"/>
          <w:b/>
          <w:lang w:val="pt-BR"/>
        </w:rPr>
      </w:pPr>
      <w:r>
        <w:rPr>
          <w:rFonts w:ascii="Arial" w:hAnsi="Arial" w:cs="Arial"/>
          <w:b/>
          <w:lang w:val="pt-BR"/>
        </w:rPr>
        <w:t>2</w:t>
      </w:r>
      <w:r w:rsidR="00843E2D" w:rsidRPr="001F18D3">
        <w:rPr>
          <w:rFonts w:ascii="Arial" w:hAnsi="Arial" w:cs="Arial"/>
          <w:b/>
          <w:lang w:val="pt-BR"/>
        </w:rPr>
        <w:t>.1.2. Território e Territorialidade</w:t>
      </w:r>
    </w:p>
    <w:p w:rsidR="00843E2D" w:rsidRPr="001F18D3" w:rsidRDefault="00843E2D" w:rsidP="00843E2D">
      <w:pPr>
        <w:spacing w:line="360" w:lineRule="auto"/>
        <w:ind w:firstLine="720"/>
        <w:jc w:val="both"/>
        <w:rPr>
          <w:rFonts w:ascii="Arial" w:hAnsi="Arial" w:cs="Arial"/>
          <w:lang w:val="pt-BR"/>
        </w:rPr>
      </w:pPr>
    </w:p>
    <w:p w:rsidR="00843E2D" w:rsidRPr="00342D1D" w:rsidRDefault="00921BA3" w:rsidP="00843E2D">
      <w:pPr>
        <w:spacing w:line="360" w:lineRule="auto"/>
        <w:ind w:firstLine="720"/>
        <w:jc w:val="both"/>
        <w:rPr>
          <w:rFonts w:ascii="Arial" w:hAnsi="Arial" w:cs="Arial"/>
          <w:lang w:val="pt-BR"/>
        </w:rPr>
      </w:pPr>
      <w:r>
        <w:rPr>
          <w:rFonts w:ascii="Arial" w:hAnsi="Arial" w:cs="Arial"/>
          <w:lang w:val="pt-BR"/>
        </w:rPr>
        <w:t>T</w:t>
      </w:r>
      <w:r w:rsidR="00843E2D" w:rsidRPr="001F18D3">
        <w:rPr>
          <w:rFonts w:ascii="Arial" w:hAnsi="Arial" w:cs="Arial"/>
          <w:lang w:val="pt-BR"/>
        </w:rPr>
        <w:t xml:space="preserve">erritório e territorialidade </w:t>
      </w:r>
      <w:r>
        <w:rPr>
          <w:rFonts w:ascii="Arial" w:hAnsi="Arial" w:cs="Arial"/>
          <w:lang w:val="pt-BR"/>
        </w:rPr>
        <w:t xml:space="preserve">relacionam-se com </w:t>
      </w:r>
      <w:r w:rsidR="0045355C">
        <w:rPr>
          <w:rFonts w:ascii="Arial" w:hAnsi="Arial" w:cs="Arial"/>
          <w:lang w:val="pt-BR"/>
        </w:rPr>
        <w:t>Desenvolvimento L</w:t>
      </w:r>
      <w:r w:rsidR="00843E2D" w:rsidRPr="001F18D3">
        <w:rPr>
          <w:rFonts w:ascii="Arial" w:hAnsi="Arial" w:cs="Arial"/>
          <w:lang w:val="pt-BR"/>
        </w:rPr>
        <w:t xml:space="preserve">ocal </w:t>
      </w:r>
      <w:r>
        <w:rPr>
          <w:rFonts w:ascii="Arial" w:hAnsi="Arial" w:cs="Arial"/>
          <w:lang w:val="pt-BR"/>
        </w:rPr>
        <w:t>na medida em que sirva de contexto para a manifestação desse processo.</w:t>
      </w:r>
      <w:r w:rsidR="00843E2D" w:rsidRPr="001F18D3">
        <w:rPr>
          <w:rFonts w:ascii="Arial" w:hAnsi="Arial" w:cs="Arial"/>
          <w:lang w:val="pt-BR"/>
        </w:rPr>
        <w:t xml:space="preserve"> O território é o vivido e concebido, onde estão as potencialidades e recursos, a cultura e as relações, as convergências e</w:t>
      </w:r>
      <w:r>
        <w:rPr>
          <w:rFonts w:ascii="Arial" w:hAnsi="Arial" w:cs="Arial"/>
          <w:lang w:val="pt-BR"/>
        </w:rPr>
        <w:t xml:space="preserve"> as divergências. O modo de ser</w:t>
      </w:r>
      <w:r w:rsidR="00843E2D" w:rsidRPr="001F18D3">
        <w:rPr>
          <w:rFonts w:ascii="Arial" w:hAnsi="Arial" w:cs="Arial"/>
          <w:lang w:val="pt-BR"/>
        </w:rPr>
        <w:t xml:space="preserve"> do território é a territorialidade, e est</w:t>
      </w:r>
      <w:r w:rsidR="001213B0">
        <w:rPr>
          <w:rFonts w:ascii="Arial" w:hAnsi="Arial" w:cs="Arial"/>
          <w:lang w:val="pt-BR"/>
        </w:rPr>
        <w:t>a</w:t>
      </w:r>
      <w:r w:rsidR="00A9602E">
        <w:rPr>
          <w:rFonts w:ascii="Arial" w:hAnsi="Arial" w:cs="Arial"/>
          <w:lang w:val="pt-BR"/>
        </w:rPr>
        <w:t xml:space="preserve"> é</w:t>
      </w:r>
      <w:r w:rsidR="00843E2D" w:rsidRPr="001F18D3">
        <w:rPr>
          <w:rFonts w:ascii="Arial" w:hAnsi="Arial" w:cs="Arial"/>
          <w:lang w:val="pt-BR"/>
        </w:rPr>
        <w:t xml:space="preserve"> importante para conhecer e reconhecer as relaç</w:t>
      </w:r>
      <w:r w:rsidR="00843E2D" w:rsidRPr="00342D1D">
        <w:rPr>
          <w:rFonts w:ascii="Arial" w:hAnsi="Arial" w:cs="Arial"/>
          <w:lang w:val="pt-BR"/>
        </w:rPr>
        <w:t xml:space="preserve">ões existentes no local e entre o local e o global. </w:t>
      </w:r>
    </w:p>
    <w:p w:rsidR="00843E2D" w:rsidRPr="00342D1D" w:rsidRDefault="00843E2D" w:rsidP="00843E2D">
      <w:pPr>
        <w:spacing w:line="360" w:lineRule="auto"/>
        <w:ind w:firstLine="720"/>
        <w:jc w:val="both"/>
        <w:rPr>
          <w:rFonts w:ascii="Arial" w:hAnsi="Arial" w:cs="Arial"/>
          <w:lang w:val="pt-BR"/>
        </w:rPr>
      </w:pPr>
      <w:r w:rsidRPr="00342D1D">
        <w:rPr>
          <w:rFonts w:ascii="Arial" w:hAnsi="Arial" w:cs="Arial"/>
          <w:lang w:val="pt-BR"/>
        </w:rPr>
        <w:t>Santos (1995)</w:t>
      </w:r>
      <w:r w:rsidR="00A9602E" w:rsidRPr="00342D1D">
        <w:rPr>
          <w:rFonts w:ascii="Arial" w:hAnsi="Arial" w:cs="Arial"/>
          <w:lang w:val="pt-BR"/>
        </w:rPr>
        <w:t xml:space="preserve"> </w:t>
      </w:r>
      <w:r w:rsidRPr="00342D1D">
        <w:rPr>
          <w:rFonts w:ascii="Arial" w:hAnsi="Arial" w:cs="Arial"/>
          <w:lang w:val="pt-BR"/>
        </w:rPr>
        <w:t xml:space="preserve">afirma que num universo de eventos contingentes, é no </w:t>
      </w:r>
      <w:r w:rsidR="00342D1D">
        <w:rPr>
          <w:rFonts w:ascii="Arial" w:hAnsi="Arial" w:cs="Arial"/>
          <w:lang w:val="pt-BR"/>
        </w:rPr>
        <w:t xml:space="preserve">lugar (local) </w:t>
      </w:r>
      <w:r w:rsidR="00921BA3">
        <w:rPr>
          <w:rFonts w:ascii="Arial" w:hAnsi="Arial" w:cs="Arial"/>
          <w:lang w:val="pt-BR"/>
        </w:rPr>
        <w:t xml:space="preserve">ou território de vida </w:t>
      </w:r>
      <w:r w:rsidRPr="00342D1D">
        <w:rPr>
          <w:rFonts w:ascii="Arial" w:hAnsi="Arial" w:cs="Arial"/>
          <w:lang w:val="pt-BR"/>
        </w:rPr>
        <w:t>que acontecem as oportunidades de criação de novas ordens ou a probabilidade de ameaças. Nesse sentido, é preciso avaliar o lugar, tanto em função de sua própria ordem interna</w:t>
      </w:r>
      <w:r w:rsidR="00921BA3">
        <w:rPr>
          <w:rFonts w:ascii="Arial" w:hAnsi="Arial" w:cs="Arial"/>
          <w:lang w:val="pt-BR"/>
        </w:rPr>
        <w:t xml:space="preserve">, como território de vida, </w:t>
      </w:r>
      <w:r w:rsidRPr="00342D1D">
        <w:rPr>
          <w:rFonts w:ascii="Arial" w:hAnsi="Arial" w:cs="Arial"/>
          <w:lang w:val="pt-BR"/>
        </w:rPr>
        <w:t>e sua combinação dialética com as informações de origem externa. Assim, o lugar atual, cada vez mais integrado ao mundo globalizado, deve ser avaliado sob duas óticas, de dentro para fora e de fora para dentro.</w:t>
      </w:r>
    </w:p>
    <w:p w:rsidR="00342D1D" w:rsidRDefault="00843E2D" w:rsidP="00843E2D">
      <w:pPr>
        <w:spacing w:line="360" w:lineRule="auto"/>
        <w:ind w:firstLine="720"/>
        <w:jc w:val="both"/>
        <w:rPr>
          <w:rFonts w:ascii="Arial" w:hAnsi="Arial" w:cs="Arial"/>
          <w:lang w:val="pt-BR"/>
        </w:rPr>
      </w:pPr>
      <w:r w:rsidRPr="00342D1D">
        <w:rPr>
          <w:rFonts w:ascii="Arial" w:hAnsi="Arial" w:cs="Arial"/>
          <w:lang w:val="pt-BR"/>
        </w:rPr>
        <w:lastRenderedPageBreak/>
        <w:t>A procura de respostas para os problemas e mudanças que transforma</w:t>
      </w:r>
      <w:r w:rsidRPr="001F18D3">
        <w:rPr>
          <w:rFonts w:ascii="Arial" w:hAnsi="Arial" w:cs="Arial"/>
          <w:lang w:val="pt-BR"/>
        </w:rPr>
        <w:t>m a ótica local e global, passa pelas manifestações que acontece</w:t>
      </w:r>
      <w:r w:rsidR="00A9602E">
        <w:rPr>
          <w:rFonts w:ascii="Arial" w:hAnsi="Arial" w:cs="Arial"/>
          <w:lang w:val="pt-BR"/>
        </w:rPr>
        <w:t>m</w:t>
      </w:r>
      <w:r w:rsidRPr="001F18D3">
        <w:rPr>
          <w:rFonts w:ascii="Arial" w:hAnsi="Arial" w:cs="Arial"/>
          <w:lang w:val="pt-BR"/>
        </w:rPr>
        <w:t xml:space="preserve"> no território, ancorad</w:t>
      </w:r>
      <w:r w:rsidR="00E90EC7">
        <w:rPr>
          <w:rFonts w:ascii="Arial" w:hAnsi="Arial" w:cs="Arial"/>
          <w:lang w:val="pt-BR"/>
        </w:rPr>
        <w:t>as</w:t>
      </w:r>
      <w:r w:rsidRPr="001F18D3">
        <w:rPr>
          <w:rFonts w:ascii="Arial" w:hAnsi="Arial" w:cs="Arial"/>
          <w:lang w:val="pt-BR"/>
        </w:rPr>
        <w:t xml:space="preserve"> pelos eventos internos e externos</w:t>
      </w:r>
      <w:r w:rsidR="00342D1D">
        <w:rPr>
          <w:rFonts w:ascii="Arial" w:hAnsi="Arial" w:cs="Arial"/>
          <w:lang w:val="pt-BR"/>
        </w:rPr>
        <w:t xml:space="preserve"> do ambiente.</w:t>
      </w:r>
    </w:p>
    <w:p w:rsidR="00843E2D" w:rsidRDefault="006410D9" w:rsidP="00843E2D">
      <w:pPr>
        <w:spacing w:line="360" w:lineRule="auto"/>
        <w:ind w:firstLine="720"/>
        <w:jc w:val="both"/>
        <w:rPr>
          <w:rFonts w:ascii="Arial" w:hAnsi="Arial" w:cs="Arial"/>
          <w:lang w:val="pt-BR"/>
        </w:rPr>
      </w:pPr>
      <w:r>
        <w:rPr>
          <w:rFonts w:ascii="Arial" w:hAnsi="Arial" w:cs="Arial"/>
          <w:lang w:val="pt-BR"/>
        </w:rPr>
        <w:t>É</w:t>
      </w:r>
      <w:r w:rsidR="00843E2D" w:rsidRPr="001F18D3">
        <w:rPr>
          <w:rFonts w:ascii="Arial" w:hAnsi="Arial" w:cs="Arial"/>
          <w:lang w:val="pt-BR"/>
        </w:rPr>
        <w:t xml:space="preserve"> importante entender</w:t>
      </w:r>
      <w:r w:rsidR="00B92AFE">
        <w:rPr>
          <w:rFonts w:ascii="Arial" w:hAnsi="Arial" w:cs="Arial"/>
          <w:lang w:val="pt-BR"/>
        </w:rPr>
        <w:t xml:space="preserve"> a definição de território, para excluir a </w:t>
      </w:r>
      <w:r w:rsidR="00843E2D" w:rsidRPr="001F18D3">
        <w:rPr>
          <w:rFonts w:ascii="Arial" w:hAnsi="Arial" w:cs="Arial"/>
          <w:lang w:val="pt-BR"/>
        </w:rPr>
        <w:t xml:space="preserve">visão reducionista </w:t>
      </w:r>
      <w:r w:rsidR="00B92AFE">
        <w:rPr>
          <w:rFonts w:ascii="Arial" w:hAnsi="Arial" w:cs="Arial"/>
          <w:lang w:val="pt-BR"/>
        </w:rPr>
        <w:t xml:space="preserve">de que </w:t>
      </w:r>
      <w:r w:rsidR="00843E2D" w:rsidRPr="001F18D3">
        <w:rPr>
          <w:rFonts w:ascii="Arial" w:hAnsi="Arial" w:cs="Arial"/>
          <w:lang w:val="pt-BR"/>
        </w:rPr>
        <w:t xml:space="preserve">o território </w:t>
      </w:r>
      <w:r w:rsidR="00B92AFE">
        <w:rPr>
          <w:rFonts w:ascii="Arial" w:hAnsi="Arial" w:cs="Arial"/>
          <w:lang w:val="pt-BR"/>
        </w:rPr>
        <w:t xml:space="preserve">é concebido </w:t>
      </w:r>
      <w:r w:rsidR="00843E2D" w:rsidRPr="001F18D3">
        <w:rPr>
          <w:rFonts w:ascii="Arial" w:hAnsi="Arial" w:cs="Arial"/>
          <w:lang w:val="pt-BR"/>
        </w:rPr>
        <w:t>como “chão”</w:t>
      </w:r>
      <w:r>
        <w:rPr>
          <w:rFonts w:ascii="Arial" w:hAnsi="Arial" w:cs="Arial"/>
          <w:lang w:val="pt-BR"/>
        </w:rPr>
        <w:t>.</w:t>
      </w:r>
      <w:r w:rsidR="00843E2D" w:rsidRPr="001F18D3">
        <w:rPr>
          <w:rFonts w:ascii="Arial" w:hAnsi="Arial" w:cs="Arial"/>
          <w:lang w:val="pt-BR"/>
        </w:rPr>
        <w:t xml:space="preserve"> </w:t>
      </w:r>
      <w:r>
        <w:rPr>
          <w:rFonts w:ascii="Arial" w:hAnsi="Arial" w:cs="Arial"/>
          <w:lang w:val="pt-BR"/>
        </w:rPr>
        <w:t>C</w:t>
      </w:r>
      <w:r w:rsidR="00843E2D" w:rsidRPr="001F18D3">
        <w:rPr>
          <w:rFonts w:ascii="Arial" w:hAnsi="Arial" w:cs="Arial"/>
          <w:lang w:val="pt-BR"/>
        </w:rPr>
        <w:t>onforme Santos (2002, p.10)</w:t>
      </w:r>
      <w:r>
        <w:rPr>
          <w:rFonts w:ascii="Arial" w:hAnsi="Arial" w:cs="Arial"/>
          <w:lang w:val="pt-BR"/>
        </w:rPr>
        <w:t>,</w:t>
      </w:r>
      <w:r w:rsidR="00843E2D" w:rsidRPr="001F18D3">
        <w:rPr>
          <w:rFonts w:ascii="Arial" w:hAnsi="Arial" w:cs="Arial"/>
          <w:lang w:val="pt-BR"/>
        </w:rPr>
        <w:t xml:space="preserve"> o território não é apenas o conjunto dos sistemas naturais e de sistemas de </w:t>
      </w:r>
      <w:r w:rsidR="00342D1D" w:rsidRPr="00342D1D">
        <w:rPr>
          <w:rFonts w:ascii="Arial" w:hAnsi="Arial" w:cs="Arial"/>
          <w:lang w:val="pt-BR"/>
        </w:rPr>
        <w:t>acontecimento</w:t>
      </w:r>
      <w:r w:rsidR="00342D1D">
        <w:rPr>
          <w:rFonts w:ascii="Arial" w:hAnsi="Arial" w:cs="Arial"/>
          <w:lang w:val="pt-BR"/>
        </w:rPr>
        <w:t>s</w:t>
      </w:r>
      <w:r w:rsidR="002E4890" w:rsidRPr="00342D1D">
        <w:rPr>
          <w:rFonts w:ascii="Arial" w:hAnsi="Arial" w:cs="Arial"/>
          <w:lang w:val="pt-BR"/>
        </w:rPr>
        <w:t xml:space="preserve"> </w:t>
      </w:r>
      <w:r w:rsidR="00843E2D" w:rsidRPr="001F18D3">
        <w:rPr>
          <w:rFonts w:ascii="Arial" w:hAnsi="Arial" w:cs="Arial"/>
          <w:lang w:val="pt-BR"/>
        </w:rPr>
        <w:t xml:space="preserve"> s</w:t>
      </w:r>
      <w:r w:rsidR="004D77C5">
        <w:rPr>
          <w:rFonts w:ascii="Arial" w:hAnsi="Arial" w:cs="Arial"/>
          <w:lang w:val="pt-BR"/>
        </w:rPr>
        <w:t>obre</w:t>
      </w:r>
      <w:r w:rsidR="00843E2D" w:rsidRPr="001F18D3">
        <w:rPr>
          <w:rFonts w:ascii="Arial" w:hAnsi="Arial" w:cs="Arial"/>
          <w:lang w:val="pt-BR"/>
        </w:rPr>
        <w:t>post</w:t>
      </w:r>
      <w:r w:rsidR="00342D1D">
        <w:rPr>
          <w:rFonts w:ascii="Arial" w:hAnsi="Arial" w:cs="Arial"/>
          <w:lang w:val="pt-BR"/>
        </w:rPr>
        <w:t>o</w:t>
      </w:r>
      <w:r w:rsidR="00843E2D" w:rsidRPr="001F18D3">
        <w:rPr>
          <w:rFonts w:ascii="Arial" w:hAnsi="Arial" w:cs="Arial"/>
          <w:lang w:val="pt-BR"/>
        </w:rPr>
        <w:t xml:space="preserve">s. </w:t>
      </w:r>
      <w:r>
        <w:rPr>
          <w:rFonts w:ascii="Arial" w:hAnsi="Arial" w:cs="Arial"/>
          <w:lang w:val="pt-BR"/>
        </w:rPr>
        <w:t>Ele</w:t>
      </w:r>
      <w:r w:rsidR="00843E2D" w:rsidRPr="001F18D3">
        <w:rPr>
          <w:rFonts w:ascii="Arial" w:hAnsi="Arial" w:cs="Arial"/>
          <w:lang w:val="pt-BR"/>
        </w:rPr>
        <w:t xml:space="preserve"> </w:t>
      </w:r>
      <w:r>
        <w:rPr>
          <w:rFonts w:ascii="Arial" w:hAnsi="Arial" w:cs="Arial"/>
          <w:lang w:val="pt-BR"/>
        </w:rPr>
        <w:t>deve</w:t>
      </w:r>
      <w:r w:rsidRPr="001F18D3">
        <w:rPr>
          <w:rFonts w:ascii="Arial" w:hAnsi="Arial" w:cs="Arial"/>
          <w:lang w:val="pt-BR"/>
        </w:rPr>
        <w:t xml:space="preserve"> </w:t>
      </w:r>
      <w:r w:rsidR="00843E2D" w:rsidRPr="001F18D3">
        <w:rPr>
          <w:rFonts w:ascii="Arial" w:hAnsi="Arial" w:cs="Arial"/>
          <w:lang w:val="pt-BR"/>
        </w:rPr>
        <w:t xml:space="preserve">ser entendido como o território usado, não o território </w:t>
      </w:r>
      <w:smartTag w:uri="urn:schemas-microsoft-com:office:smarttags" w:element="PersonName">
        <w:smartTagPr>
          <w:attr w:name="ProductID" w:val="em si. O"/>
        </w:smartTagPr>
        <w:r w:rsidR="00843E2D" w:rsidRPr="001F18D3">
          <w:rPr>
            <w:rFonts w:ascii="Arial" w:hAnsi="Arial" w:cs="Arial"/>
            <w:lang w:val="pt-BR"/>
          </w:rPr>
          <w:t>em si. O</w:t>
        </w:r>
      </w:smartTag>
      <w:r w:rsidR="00843E2D" w:rsidRPr="001F18D3">
        <w:rPr>
          <w:rFonts w:ascii="Arial" w:hAnsi="Arial" w:cs="Arial"/>
          <w:lang w:val="pt-BR"/>
        </w:rPr>
        <w:t xml:space="preserve"> território usado é o chão mais a identidade. A identidade é o sentimento de pertencer àquilo que nos pertence. O território é o fundamento do trabalho, o lugar da residência, das trocas materiais e espirituais e do exercício da vida</w:t>
      </w:r>
      <w:r w:rsidR="00AB459F">
        <w:rPr>
          <w:rFonts w:ascii="Arial" w:hAnsi="Arial" w:cs="Arial"/>
          <w:lang w:val="pt-BR"/>
        </w:rPr>
        <w:t xml:space="preserve"> (SANTOS, 2002)</w:t>
      </w:r>
      <w:r w:rsidR="00843E2D" w:rsidRPr="001F18D3">
        <w:rPr>
          <w:rFonts w:ascii="Arial" w:hAnsi="Arial" w:cs="Arial"/>
          <w:lang w:val="pt-BR"/>
        </w:rPr>
        <w:t>.</w:t>
      </w:r>
    </w:p>
    <w:p w:rsidR="00843E2D" w:rsidRPr="001F18D3" w:rsidRDefault="00237805" w:rsidP="00843E2D">
      <w:pPr>
        <w:spacing w:line="360" w:lineRule="auto"/>
        <w:ind w:firstLine="720"/>
        <w:jc w:val="both"/>
        <w:rPr>
          <w:rFonts w:ascii="Arial" w:hAnsi="Arial" w:cs="Arial"/>
          <w:sz w:val="20"/>
          <w:szCs w:val="20"/>
          <w:lang w:val="pt-BR"/>
        </w:rPr>
      </w:pPr>
      <w:r>
        <w:rPr>
          <w:rFonts w:ascii="Arial" w:hAnsi="Arial" w:cs="Arial"/>
          <w:lang w:val="pt-BR"/>
        </w:rPr>
        <w:t xml:space="preserve">Para </w:t>
      </w:r>
      <w:r w:rsidR="00843E2D" w:rsidRPr="001F18D3">
        <w:rPr>
          <w:rFonts w:ascii="Arial" w:hAnsi="Arial" w:cs="Arial"/>
          <w:lang w:val="pt-BR"/>
        </w:rPr>
        <w:t>Souza (1995, p.78-79)</w:t>
      </w:r>
      <w:r>
        <w:rPr>
          <w:rFonts w:ascii="Arial" w:hAnsi="Arial" w:cs="Arial"/>
          <w:lang w:val="pt-BR"/>
        </w:rPr>
        <w:t>,</w:t>
      </w:r>
      <w:r w:rsidR="00843E2D" w:rsidRPr="001F18D3">
        <w:rPr>
          <w:rFonts w:ascii="Arial" w:hAnsi="Arial" w:cs="Arial"/>
          <w:lang w:val="pt-BR"/>
        </w:rPr>
        <w:t xml:space="preserve"> </w:t>
      </w:r>
      <w:r w:rsidR="00B92AFE">
        <w:rPr>
          <w:rFonts w:ascii="Arial" w:hAnsi="Arial" w:cs="Arial"/>
          <w:lang w:val="pt-BR"/>
        </w:rPr>
        <w:t>o território deve</w:t>
      </w:r>
      <w:r w:rsidR="00843E2D" w:rsidRPr="001F18D3">
        <w:rPr>
          <w:rFonts w:ascii="Arial" w:hAnsi="Arial" w:cs="Arial"/>
          <w:lang w:val="pt-BR"/>
        </w:rPr>
        <w:t xml:space="preserve"> ser apreendido como um espaço definido e delimitado por e a partir de relações de poder. Raffestin (1993:</w:t>
      </w:r>
      <w:r>
        <w:rPr>
          <w:rFonts w:ascii="Arial" w:hAnsi="Arial" w:cs="Arial"/>
          <w:lang w:val="pt-BR"/>
        </w:rPr>
        <w:t xml:space="preserve"> </w:t>
      </w:r>
      <w:r w:rsidR="00843E2D" w:rsidRPr="001F18D3">
        <w:rPr>
          <w:rFonts w:ascii="Arial" w:hAnsi="Arial" w:cs="Arial"/>
          <w:lang w:val="pt-BR"/>
        </w:rPr>
        <w:t>143-144) evidencia que o espaço antecede o território e ao se apropriar de um espaço, concreta ou abstratamente (por exemplo, pela representação), o ator “territorializa” o espaço.</w:t>
      </w:r>
      <w:r w:rsidR="00843E2D" w:rsidRPr="001F18D3">
        <w:rPr>
          <w:rFonts w:ascii="Arial" w:hAnsi="Arial" w:cs="Arial"/>
          <w:sz w:val="20"/>
          <w:szCs w:val="20"/>
          <w:lang w:val="pt-BR"/>
        </w:rPr>
        <w:t xml:space="preserve"> </w:t>
      </w:r>
    </w:p>
    <w:p w:rsidR="00921BA3" w:rsidRDefault="00921BA3" w:rsidP="00843E2D">
      <w:pPr>
        <w:spacing w:line="360" w:lineRule="auto"/>
        <w:ind w:firstLine="720"/>
        <w:jc w:val="both"/>
        <w:rPr>
          <w:rFonts w:ascii="Arial" w:hAnsi="Arial" w:cs="Arial"/>
          <w:lang w:val="pt-BR"/>
        </w:rPr>
      </w:pPr>
      <w:r>
        <w:rPr>
          <w:rFonts w:ascii="Arial" w:hAnsi="Arial" w:cs="Arial"/>
          <w:lang w:val="pt-BR"/>
        </w:rPr>
        <w:t>Le Boulergat (2008) afirma que o território se define a partir das relações sociais estabelecidas num grupo, comunidade ou sociedade para determinados fins (social, econômico, cultural e político). Inclui-se a nessas relações a cultura produzida seja de natureza tangível e intangível, capaz de gerar identidade coletiva, sendo constituído um campo de forças sociais.</w:t>
      </w:r>
    </w:p>
    <w:p w:rsidR="00823BC6" w:rsidRDefault="00921BA3" w:rsidP="00843E2D">
      <w:pPr>
        <w:spacing w:line="360" w:lineRule="auto"/>
        <w:ind w:firstLine="720"/>
        <w:jc w:val="both"/>
        <w:rPr>
          <w:rFonts w:ascii="Arial" w:hAnsi="Arial" w:cs="Arial"/>
          <w:lang w:val="pt-BR"/>
        </w:rPr>
      </w:pPr>
      <w:r>
        <w:rPr>
          <w:rFonts w:ascii="Arial" w:hAnsi="Arial" w:cs="Arial"/>
          <w:lang w:val="pt-BR"/>
        </w:rPr>
        <w:t>Nesse caso, o território é constituído, segundo Santos (1996) por um sistema de coisas (elementos da cultura tangíveis e intangíveis) e sistema de ações sociais</w:t>
      </w:r>
      <w:r w:rsidR="00C615F4">
        <w:rPr>
          <w:rFonts w:ascii="Arial" w:hAnsi="Arial" w:cs="Arial"/>
          <w:lang w:val="pt-BR"/>
        </w:rPr>
        <w:t xml:space="preserve">, sendo este a vida que expressa o território. Assim as relações de natureza econômica geram territórios econômicos, quando elas se voltam para interesses </w:t>
      </w:r>
      <w:r w:rsidR="00823BC6">
        <w:rPr>
          <w:rFonts w:ascii="Arial" w:hAnsi="Arial" w:cs="Arial"/>
          <w:lang w:val="pt-BR"/>
        </w:rPr>
        <w:t xml:space="preserve">comuns. </w:t>
      </w:r>
    </w:p>
    <w:p w:rsidR="00921BA3" w:rsidRDefault="00823BC6" w:rsidP="00843E2D">
      <w:pPr>
        <w:spacing w:line="360" w:lineRule="auto"/>
        <w:ind w:firstLine="720"/>
        <w:jc w:val="both"/>
        <w:rPr>
          <w:rFonts w:ascii="Arial" w:hAnsi="Arial" w:cs="Arial"/>
          <w:lang w:val="pt-BR"/>
        </w:rPr>
      </w:pPr>
      <w:r>
        <w:rPr>
          <w:rFonts w:ascii="Arial" w:hAnsi="Arial" w:cs="Arial"/>
          <w:lang w:val="pt-BR"/>
        </w:rPr>
        <w:t xml:space="preserve">Desse sistema de ações resulta um sistema de coisas de natureza tangível (infra-estrutura, equipamentos, produtos e edificações) e de natureza intangível (regras, códigos, valores, conhecimento, linguagem e hábitos). O território é constituído exatamente desse sistema de ações e desse sistema de coisas (LE BOURLEGAT, 2008). </w:t>
      </w:r>
      <w:r w:rsidR="00921BA3">
        <w:rPr>
          <w:rFonts w:ascii="Arial" w:hAnsi="Arial" w:cs="Arial"/>
          <w:lang w:val="pt-BR"/>
        </w:rPr>
        <w:t xml:space="preserve"> </w:t>
      </w:r>
    </w:p>
    <w:p w:rsidR="00843E2D" w:rsidRPr="001F18D3" w:rsidRDefault="00843E2D" w:rsidP="00843E2D">
      <w:pPr>
        <w:spacing w:line="360" w:lineRule="auto"/>
        <w:ind w:firstLine="720"/>
        <w:jc w:val="both"/>
        <w:rPr>
          <w:rFonts w:ascii="Arial" w:hAnsi="Arial" w:cs="Arial"/>
          <w:lang w:val="pt-BR"/>
        </w:rPr>
      </w:pPr>
      <w:r w:rsidRPr="001F18D3">
        <w:rPr>
          <w:rFonts w:ascii="Arial" w:hAnsi="Arial" w:cs="Arial"/>
          <w:lang w:val="pt-BR"/>
        </w:rPr>
        <w:t xml:space="preserve">Souza (2005) </w:t>
      </w:r>
      <w:r w:rsidR="00237805">
        <w:rPr>
          <w:rFonts w:ascii="Arial" w:hAnsi="Arial" w:cs="Arial"/>
          <w:lang w:val="pt-BR"/>
        </w:rPr>
        <w:t>escreve</w:t>
      </w:r>
      <w:r w:rsidR="00237805" w:rsidRPr="001F18D3">
        <w:rPr>
          <w:rFonts w:ascii="Arial" w:hAnsi="Arial" w:cs="Arial"/>
          <w:lang w:val="pt-BR"/>
        </w:rPr>
        <w:t xml:space="preserve"> </w:t>
      </w:r>
      <w:r w:rsidRPr="001F18D3">
        <w:rPr>
          <w:rFonts w:ascii="Arial" w:hAnsi="Arial" w:cs="Arial"/>
          <w:lang w:val="pt-BR"/>
        </w:rPr>
        <w:t xml:space="preserve">que embora mais difundida, a idéia de território não se restringe apenas aquela da escala nacional, associada com o Estado enquanto instância gestora. Territórios existem e podem ser construídos e desconstruídos nas </w:t>
      </w:r>
      <w:r w:rsidRPr="001F18D3">
        <w:rPr>
          <w:rFonts w:ascii="Arial" w:hAnsi="Arial" w:cs="Arial"/>
          <w:lang w:val="pt-BR"/>
        </w:rPr>
        <w:lastRenderedPageBreak/>
        <w:t>mais diversas escalas, tanto espaciais como temporais.</w:t>
      </w:r>
      <w:r w:rsidR="00954CE3">
        <w:rPr>
          <w:rFonts w:ascii="Arial" w:hAnsi="Arial" w:cs="Arial"/>
          <w:lang w:val="pt-BR"/>
        </w:rPr>
        <w:t xml:space="preserve"> </w:t>
      </w:r>
      <w:r w:rsidR="00237805">
        <w:rPr>
          <w:rFonts w:ascii="Arial" w:hAnsi="Arial" w:cs="Arial"/>
          <w:lang w:val="pt-BR"/>
        </w:rPr>
        <w:t>É</w:t>
      </w:r>
      <w:r w:rsidRPr="001F18D3">
        <w:rPr>
          <w:rFonts w:ascii="Arial" w:hAnsi="Arial" w:cs="Arial"/>
          <w:lang w:val="pt-BR"/>
        </w:rPr>
        <w:t xml:space="preserve"> po</w:t>
      </w:r>
      <w:r w:rsidR="00237805">
        <w:rPr>
          <w:rFonts w:ascii="Arial" w:hAnsi="Arial" w:cs="Arial"/>
          <w:lang w:val="pt-BR"/>
        </w:rPr>
        <w:t>ssível</w:t>
      </w:r>
      <w:r w:rsidRPr="001F18D3">
        <w:rPr>
          <w:rFonts w:ascii="Arial" w:hAnsi="Arial" w:cs="Arial"/>
          <w:lang w:val="pt-BR"/>
        </w:rPr>
        <w:t xml:space="preserve"> identificá-lo</w:t>
      </w:r>
      <w:r w:rsidR="004D5854">
        <w:rPr>
          <w:rFonts w:ascii="Arial" w:hAnsi="Arial" w:cs="Arial"/>
          <w:lang w:val="pt-BR"/>
        </w:rPr>
        <w:t>s</w:t>
      </w:r>
      <w:r w:rsidRPr="001F18D3">
        <w:rPr>
          <w:rFonts w:ascii="Arial" w:hAnsi="Arial" w:cs="Arial"/>
          <w:lang w:val="pt-BR"/>
        </w:rPr>
        <w:t xml:space="preserve"> desde uma dada rua</w:t>
      </w:r>
      <w:r w:rsidR="00FA341E">
        <w:rPr>
          <w:rFonts w:ascii="Arial" w:hAnsi="Arial" w:cs="Arial"/>
          <w:lang w:val="pt-BR"/>
        </w:rPr>
        <w:t>,</w:t>
      </w:r>
      <w:r w:rsidRPr="001F18D3">
        <w:rPr>
          <w:rFonts w:ascii="Arial" w:hAnsi="Arial" w:cs="Arial"/>
          <w:lang w:val="pt-BR"/>
        </w:rPr>
        <w:t xml:space="preserve"> uma dada configuração regional, ou ainda a partir de um dado recorte temporal de dias até séculos. Haesbaert </w:t>
      </w:r>
      <w:r w:rsidR="00237805">
        <w:rPr>
          <w:rFonts w:ascii="Arial" w:hAnsi="Arial" w:cs="Arial"/>
          <w:lang w:val="pt-BR"/>
        </w:rPr>
        <w:t>(</w:t>
      </w:r>
      <w:r w:rsidRPr="001F18D3">
        <w:rPr>
          <w:rFonts w:ascii="Arial" w:hAnsi="Arial" w:cs="Arial"/>
          <w:lang w:val="pt-BR"/>
        </w:rPr>
        <w:t>2002</w:t>
      </w:r>
      <w:r w:rsidR="00237805">
        <w:rPr>
          <w:rFonts w:ascii="Arial" w:hAnsi="Arial" w:cs="Arial"/>
          <w:lang w:val="pt-BR"/>
        </w:rPr>
        <w:t>)</w:t>
      </w:r>
      <w:r w:rsidR="00E90EC7">
        <w:rPr>
          <w:rFonts w:ascii="Arial" w:hAnsi="Arial" w:cs="Arial"/>
          <w:lang w:val="pt-BR"/>
        </w:rPr>
        <w:t>,</w:t>
      </w:r>
      <w:r w:rsidRPr="001F18D3">
        <w:rPr>
          <w:rFonts w:ascii="Arial" w:hAnsi="Arial" w:cs="Arial"/>
          <w:lang w:val="pt-BR"/>
        </w:rPr>
        <w:t xml:space="preserve"> </w:t>
      </w:r>
      <w:r w:rsidR="00237805">
        <w:rPr>
          <w:rFonts w:ascii="Arial" w:hAnsi="Arial" w:cs="Arial"/>
          <w:i/>
          <w:lang w:val="pt-BR"/>
        </w:rPr>
        <w:t>apud</w:t>
      </w:r>
      <w:r w:rsidRPr="001F18D3">
        <w:rPr>
          <w:rFonts w:ascii="Arial" w:hAnsi="Arial" w:cs="Arial"/>
          <w:i/>
          <w:lang w:val="pt-BR"/>
        </w:rPr>
        <w:t xml:space="preserve"> </w:t>
      </w:r>
      <w:r w:rsidRPr="001F18D3">
        <w:rPr>
          <w:rFonts w:ascii="Arial" w:hAnsi="Arial" w:cs="Arial"/>
          <w:lang w:val="pt-BR"/>
        </w:rPr>
        <w:t>Silveira (2003)</w:t>
      </w:r>
      <w:r w:rsidR="00237805">
        <w:rPr>
          <w:rFonts w:ascii="Arial" w:hAnsi="Arial" w:cs="Arial"/>
          <w:lang w:val="pt-BR"/>
        </w:rPr>
        <w:t>,</w:t>
      </w:r>
      <w:r w:rsidRPr="001F18D3">
        <w:rPr>
          <w:rFonts w:ascii="Arial" w:hAnsi="Arial" w:cs="Arial"/>
          <w:lang w:val="pt-BR"/>
        </w:rPr>
        <w:t xml:space="preserve"> complementa que na medida em que as noções de controle, de ordenamento e de gestão espacial, fundamentais no debate sobre o território, não se restringem  apenas ao Estado, mas igualmente se vinculam às estratégias de distintos grupos sociais e das grandes corporações econômicas e financeiras, o território deve ser apreendido como resultado da interação entre múltiplas dimensões</w:t>
      </w:r>
      <w:r w:rsidR="00582D72">
        <w:rPr>
          <w:rFonts w:ascii="Arial" w:hAnsi="Arial" w:cs="Arial"/>
          <w:lang w:val="pt-BR"/>
        </w:rPr>
        <w:t xml:space="preserve"> ou escalas</w:t>
      </w:r>
      <w:r w:rsidRPr="001F18D3">
        <w:rPr>
          <w:rFonts w:ascii="Arial" w:hAnsi="Arial" w:cs="Arial"/>
          <w:lang w:val="pt-BR"/>
        </w:rPr>
        <w:t xml:space="preserve"> sociais. </w:t>
      </w:r>
    </w:p>
    <w:p w:rsidR="00843E2D" w:rsidRPr="001F18D3" w:rsidRDefault="00E90EC7" w:rsidP="00843E2D">
      <w:pPr>
        <w:spacing w:line="360" w:lineRule="auto"/>
        <w:ind w:firstLine="720"/>
        <w:jc w:val="both"/>
        <w:rPr>
          <w:rFonts w:ascii="Arial" w:hAnsi="Arial" w:cs="Arial"/>
          <w:lang w:val="pt-BR"/>
        </w:rPr>
      </w:pPr>
      <w:r>
        <w:rPr>
          <w:rFonts w:ascii="Arial" w:hAnsi="Arial" w:cs="Arial"/>
          <w:lang w:val="pt-BR"/>
        </w:rPr>
        <w:t>O</w:t>
      </w:r>
      <w:r w:rsidR="00237805" w:rsidRPr="001F18D3">
        <w:rPr>
          <w:rFonts w:ascii="Arial" w:hAnsi="Arial" w:cs="Arial"/>
          <w:lang w:val="pt-BR"/>
        </w:rPr>
        <w:t xml:space="preserve"> </w:t>
      </w:r>
      <w:r w:rsidR="00843E2D" w:rsidRPr="001F18D3">
        <w:rPr>
          <w:rFonts w:ascii="Arial" w:hAnsi="Arial" w:cs="Arial"/>
          <w:lang w:val="pt-BR"/>
        </w:rPr>
        <w:t xml:space="preserve">sentido relacional presente na definição do território traduz a incorporação, simultânea, do conjunto das relações sociais e de poder, e da relação complexa entre processos sociais e espaço geográfico, este entendido como ambiente natural e ambiente socialmente produzido. </w:t>
      </w:r>
      <w:r w:rsidR="00237805">
        <w:rPr>
          <w:rFonts w:ascii="Arial" w:hAnsi="Arial" w:cs="Arial"/>
          <w:lang w:val="pt-BR"/>
        </w:rPr>
        <w:t>O</w:t>
      </w:r>
      <w:r w:rsidR="00843E2D" w:rsidRPr="001F18D3">
        <w:rPr>
          <w:rFonts w:ascii="Arial" w:hAnsi="Arial" w:cs="Arial"/>
          <w:lang w:val="pt-BR"/>
        </w:rPr>
        <w:t xml:space="preserve"> sentido relacional implica que </w:t>
      </w:r>
      <w:r w:rsidR="00237805">
        <w:rPr>
          <w:rFonts w:ascii="Arial" w:hAnsi="Arial" w:cs="Arial"/>
          <w:lang w:val="pt-BR"/>
        </w:rPr>
        <w:t xml:space="preserve">se </w:t>
      </w:r>
      <w:r w:rsidR="00843E2D" w:rsidRPr="001F18D3">
        <w:rPr>
          <w:rFonts w:ascii="Arial" w:hAnsi="Arial" w:cs="Arial"/>
          <w:lang w:val="pt-BR"/>
        </w:rPr>
        <w:t>consider</w:t>
      </w:r>
      <w:r w:rsidR="00237805">
        <w:rPr>
          <w:rFonts w:ascii="Arial" w:hAnsi="Arial" w:cs="Arial"/>
          <w:lang w:val="pt-BR"/>
        </w:rPr>
        <w:t>a</w:t>
      </w:r>
      <w:r w:rsidR="00843E2D" w:rsidRPr="001F18D3">
        <w:rPr>
          <w:rFonts w:ascii="Arial" w:hAnsi="Arial" w:cs="Arial"/>
          <w:lang w:val="pt-BR"/>
        </w:rPr>
        <w:t xml:space="preserve"> que o significado do território não apenas se vincula as idéias de enraizamento, estabilidade, limite, fronteira, fixidez, mas também as idéias de movimento, de fluidez, de conexão (HAESBAERT, 2002). </w:t>
      </w:r>
    </w:p>
    <w:p w:rsidR="00843E2D" w:rsidRPr="001F18D3" w:rsidRDefault="00843E2D" w:rsidP="00843E2D">
      <w:pPr>
        <w:spacing w:line="360" w:lineRule="auto"/>
        <w:ind w:firstLine="720"/>
        <w:jc w:val="both"/>
        <w:rPr>
          <w:rFonts w:ascii="Arial" w:hAnsi="Arial" w:cs="Arial"/>
          <w:lang w:val="pt-BR"/>
        </w:rPr>
      </w:pPr>
      <w:r w:rsidRPr="001F18D3">
        <w:rPr>
          <w:rFonts w:ascii="Arial" w:hAnsi="Arial" w:cs="Arial"/>
          <w:lang w:val="pt-BR"/>
        </w:rPr>
        <w:t>Offner e Pumain (1996, p.118)</w:t>
      </w:r>
      <w:r w:rsidR="00E90EC7">
        <w:rPr>
          <w:rFonts w:ascii="Arial" w:hAnsi="Arial" w:cs="Arial"/>
          <w:lang w:val="pt-BR"/>
        </w:rPr>
        <w:t>,</w:t>
      </w:r>
      <w:r w:rsidRPr="001F18D3">
        <w:rPr>
          <w:rFonts w:ascii="Arial" w:hAnsi="Arial" w:cs="Arial"/>
          <w:lang w:val="pt-BR"/>
        </w:rPr>
        <w:t xml:space="preserve"> </w:t>
      </w:r>
      <w:r w:rsidR="00237805">
        <w:rPr>
          <w:rFonts w:ascii="Arial" w:hAnsi="Arial" w:cs="Arial"/>
          <w:i/>
          <w:lang w:val="pt-BR"/>
        </w:rPr>
        <w:t>apud</w:t>
      </w:r>
      <w:r w:rsidRPr="001F18D3">
        <w:rPr>
          <w:rFonts w:ascii="Arial" w:hAnsi="Arial" w:cs="Arial"/>
          <w:i/>
          <w:lang w:val="pt-BR"/>
        </w:rPr>
        <w:t xml:space="preserve"> </w:t>
      </w:r>
      <w:r w:rsidRPr="001F18D3">
        <w:rPr>
          <w:rFonts w:ascii="Arial" w:hAnsi="Arial" w:cs="Arial"/>
          <w:lang w:val="pt-BR"/>
        </w:rPr>
        <w:t>Silveira (2003)</w:t>
      </w:r>
      <w:r w:rsidR="00E90EC7">
        <w:rPr>
          <w:rFonts w:ascii="Arial" w:hAnsi="Arial" w:cs="Arial"/>
          <w:lang w:val="pt-BR"/>
        </w:rPr>
        <w:t>,</w:t>
      </w:r>
      <w:r w:rsidRPr="001F18D3">
        <w:rPr>
          <w:rFonts w:ascii="Arial" w:hAnsi="Arial" w:cs="Arial"/>
          <w:lang w:val="pt-BR"/>
        </w:rPr>
        <w:t xml:space="preserve"> </w:t>
      </w:r>
      <w:r w:rsidR="00237805">
        <w:rPr>
          <w:rFonts w:ascii="Arial" w:hAnsi="Arial" w:cs="Arial"/>
          <w:lang w:val="pt-BR"/>
        </w:rPr>
        <w:t>escrevem</w:t>
      </w:r>
      <w:r w:rsidR="00237805" w:rsidRPr="001F18D3">
        <w:rPr>
          <w:rFonts w:ascii="Arial" w:hAnsi="Arial" w:cs="Arial"/>
          <w:lang w:val="pt-BR"/>
        </w:rPr>
        <w:t xml:space="preserve"> </w:t>
      </w:r>
      <w:r w:rsidRPr="001F18D3">
        <w:rPr>
          <w:rFonts w:ascii="Arial" w:hAnsi="Arial" w:cs="Arial"/>
          <w:lang w:val="pt-BR"/>
        </w:rPr>
        <w:t xml:space="preserve">que durante o processo de produção do território, ele é reapropriado, praticado e vivenciado distintamente pela sua população, o que permite designar sua territorialidade. Para </w:t>
      </w:r>
      <w:r w:rsidR="00E90EC7">
        <w:rPr>
          <w:rFonts w:ascii="Arial" w:hAnsi="Arial" w:cs="Arial"/>
          <w:lang w:val="pt-BR"/>
        </w:rPr>
        <w:t>os autores</w:t>
      </w:r>
      <w:r w:rsidRPr="001F18D3">
        <w:rPr>
          <w:rFonts w:ascii="Arial" w:hAnsi="Arial" w:cs="Arial"/>
          <w:lang w:val="pt-BR"/>
        </w:rPr>
        <w:t xml:space="preserve">, </w:t>
      </w:r>
      <w:r w:rsidR="00582D72">
        <w:rPr>
          <w:rFonts w:ascii="Arial" w:hAnsi="Arial" w:cs="Arial"/>
          <w:lang w:val="pt-BR"/>
        </w:rPr>
        <w:t>a territorialidade</w:t>
      </w:r>
      <w:r w:rsidR="00237805" w:rsidRPr="001F18D3">
        <w:rPr>
          <w:rFonts w:ascii="Arial" w:hAnsi="Arial" w:cs="Arial"/>
          <w:lang w:val="pt-BR"/>
        </w:rPr>
        <w:t xml:space="preserve"> </w:t>
      </w:r>
      <w:r w:rsidRPr="001F18D3">
        <w:rPr>
          <w:rFonts w:ascii="Arial" w:hAnsi="Arial" w:cs="Arial"/>
          <w:lang w:val="pt-BR"/>
        </w:rPr>
        <w:t xml:space="preserve">reflete as múltiplas dimensões desse vivido territorial em que os atores sociais vivenciam, simultaneamente, o processo territorial e o produto territorial através de um sistema de relações produtivas (ligadas ao recurso) ou existenciais (relevando a construção da memória coletiva e da representação). </w:t>
      </w:r>
    </w:p>
    <w:p w:rsidR="00244FAD" w:rsidRDefault="00843E2D" w:rsidP="00244FAD">
      <w:pPr>
        <w:spacing w:line="360" w:lineRule="auto"/>
        <w:ind w:firstLine="720"/>
        <w:jc w:val="both"/>
        <w:rPr>
          <w:rFonts w:ascii="Arial" w:hAnsi="Arial"/>
          <w:lang w:val="pt-BR"/>
        </w:rPr>
      </w:pPr>
      <w:r w:rsidRPr="001F18D3">
        <w:rPr>
          <w:rFonts w:ascii="Arial" w:hAnsi="Arial" w:cs="Arial"/>
          <w:lang w:val="pt-BR"/>
        </w:rPr>
        <w:t>Como análise da dimensão teórica, os conceitos de território e territorialidade ampliam a visão da sociedade e sua dinâmica nos locais. Sejam sociedades urbanas, industriais ou rurais, entendem-se o valor particular de cada comunidade-localidade e do local com sua comunidade. Buscando compreender esse novo mundo, onde as incertezas fazem parte dos processos e dinâmicas da vida, o homem precisa integrar-se ao sistema-mundo e a partir de sua história cultural local construir uma dialética no seu ambiente, determinando uma troca entre as características enraizadas do território com as novidades existentes desse novo sistema. Conforme Santos (1994, p. 7)</w:t>
      </w:r>
      <w:r w:rsidR="00221842">
        <w:rPr>
          <w:rFonts w:ascii="Arial" w:hAnsi="Arial" w:cs="Arial"/>
          <w:lang w:val="pt-BR"/>
        </w:rPr>
        <w:t>,</w:t>
      </w:r>
      <w:r w:rsidRPr="001F18D3">
        <w:rPr>
          <w:rFonts w:ascii="Arial" w:hAnsi="Arial" w:cs="Arial"/>
          <w:lang w:val="pt-BR"/>
        </w:rPr>
        <w:t xml:space="preserve"> “</w:t>
      </w:r>
      <w:r w:rsidR="00221842">
        <w:rPr>
          <w:rFonts w:ascii="Arial" w:hAnsi="Arial" w:cs="Arial"/>
          <w:lang w:val="pt-BR"/>
        </w:rPr>
        <w:t>o</w:t>
      </w:r>
      <w:r w:rsidRPr="001F18D3">
        <w:rPr>
          <w:rFonts w:ascii="Arial" w:hAnsi="Arial" w:cs="Arial"/>
          <w:lang w:val="pt-BR"/>
        </w:rPr>
        <w:t xml:space="preserve">ntem, o homem se comunicava com seu pedaço da natureza praticamente sem mediação, hoje, a própria definição do que é esse </w:t>
      </w:r>
      <w:r w:rsidR="008F0E8A" w:rsidRPr="001F18D3">
        <w:rPr>
          <w:rFonts w:ascii="Arial" w:hAnsi="Arial" w:cs="Arial"/>
          <w:lang w:val="pt-BR"/>
        </w:rPr>
        <w:t>entorno</w:t>
      </w:r>
      <w:r w:rsidRPr="001F18D3">
        <w:rPr>
          <w:rFonts w:ascii="Arial" w:hAnsi="Arial" w:cs="Arial"/>
          <w:lang w:val="pt-BR"/>
        </w:rPr>
        <w:t xml:space="preserve"> próximo ou distante, o Local ou o Mundo, é </w:t>
      </w:r>
      <w:r w:rsidR="00244FAD">
        <w:rPr>
          <w:rFonts w:ascii="Arial" w:hAnsi="Arial" w:cs="Arial"/>
          <w:lang w:val="pt-BR"/>
        </w:rPr>
        <w:t>complexa</w:t>
      </w:r>
      <w:r w:rsidRPr="001F18D3">
        <w:rPr>
          <w:rFonts w:ascii="Arial" w:hAnsi="Arial" w:cs="Arial"/>
          <w:lang w:val="pt-BR"/>
        </w:rPr>
        <w:t>”.</w:t>
      </w:r>
      <w:r w:rsidR="00221842">
        <w:rPr>
          <w:rFonts w:ascii="Arial" w:hAnsi="Arial" w:cs="Arial"/>
          <w:lang w:val="pt-BR"/>
        </w:rPr>
        <w:t xml:space="preserve"> </w:t>
      </w:r>
    </w:p>
    <w:p w:rsidR="00A10666" w:rsidRDefault="00A10666" w:rsidP="00244FAD">
      <w:pPr>
        <w:spacing w:line="360" w:lineRule="auto"/>
        <w:ind w:firstLine="720"/>
        <w:jc w:val="both"/>
        <w:rPr>
          <w:rFonts w:ascii="Arial" w:hAnsi="Arial"/>
          <w:lang w:val="pt-BR"/>
        </w:rPr>
      </w:pPr>
      <w:r w:rsidRPr="00843E2D">
        <w:rPr>
          <w:rFonts w:ascii="Arial" w:hAnsi="Arial"/>
          <w:lang w:val="pt-BR"/>
        </w:rPr>
        <w:lastRenderedPageBreak/>
        <w:t>Diante de um mundo cada vez mais globalizado</w:t>
      </w:r>
      <w:r w:rsidR="00D31C92">
        <w:rPr>
          <w:rFonts w:ascii="Arial" w:hAnsi="Arial"/>
          <w:lang w:val="pt-BR"/>
        </w:rPr>
        <w:t>,</w:t>
      </w:r>
      <w:r w:rsidRPr="00843E2D">
        <w:rPr>
          <w:rFonts w:ascii="Arial" w:hAnsi="Arial"/>
          <w:lang w:val="pt-BR"/>
        </w:rPr>
        <w:t xml:space="preserve"> seja pela influência das tecnologias de informação e comunicação, seja pela mundialização do capital, os locais sofrem uma pressão constante e mudam suas formas de agir conforme adequação ao ambiente. As formas de manifestação do território são conhecidas como territorialidade, onde Albagli (2004) afirma que a territorialidade reflete o vivido territorial em toda sua abrangência e em suas múltiplas dimensões – cultural, política, econômica e social. Ela se desenvolve a partir da coexistência dos atores sociais em um dado espaço geográfico, engendrando um sentimento de sobrevivência coletivo e referências socioculturais comuns, ainda que considerada a diversidade de interesses presentes.</w:t>
      </w:r>
    </w:p>
    <w:p w:rsidR="00A10666" w:rsidRPr="00843E2D" w:rsidRDefault="00A10666" w:rsidP="00A10666">
      <w:pPr>
        <w:spacing w:line="360" w:lineRule="auto"/>
        <w:ind w:firstLine="539"/>
        <w:jc w:val="both"/>
        <w:rPr>
          <w:rFonts w:ascii="Arial" w:hAnsi="Arial"/>
          <w:lang w:val="pt-BR"/>
        </w:rPr>
      </w:pPr>
      <w:r w:rsidRPr="00843E2D">
        <w:rPr>
          <w:rFonts w:ascii="Arial" w:hAnsi="Arial"/>
          <w:lang w:val="pt-BR"/>
        </w:rPr>
        <w:t>Observando a magnitude da expansão econômica da mundialização, percebe</w:t>
      </w:r>
      <w:r>
        <w:rPr>
          <w:rFonts w:ascii="Arial" w:hAnsi="Arial"/>
          <w:lang w:val="pt-BR"/>
        </w:rPr>
        <w:t>-se</w:t>
      </w:r>
      <w:r w:rsidRPr="00843E2D">
        <w:rPr>
          <w:rFonts w:ascii="Arial" w:hAnsi="Arial"/>
          <w:lang w:val="pt-BR"/>
        </w:rPr>
        <w:t xml:space="preserve"> o crescimento do comércio exterior, o aumento do PIB mundial, a estruturação das relações econômicas e sociais. Nessa expansão</w:t>
      </w:r>
      <w:r w:rsidR="00037F11">
        <w:rPr>
          <w:rFonts w:ascii="Arial" w:hAnsi="Arial"/>
          <w:lang w:val="pt-BR"/>
        </w:rPr>
        <w:t>,</w:t>
      </w:r>
      <w:r w:rsidRPr="00843E2D">
        <w:rPr>
          <w:rFonts w:ascii="Arial" w:hAnsi="Arial"/>
          <w:lang w:val="pt-BR"/>
        </w:rPr>
        <w:t xml:space="preserve"> Benko (2001) afirma que a globalização não significa homogeneização do espaço mundial, mas ao contrário, diferenciação e especialização. Grandes pólos se constituíram, formando uma economia ligada a uma rede de regiões mais dinâmicas, que deixam atrás o restante do mundo. Veltz (1996)</w:t>
      </w:r>
      <w:r w:rsidR="00037F11">
        <w:rPr>
          <w:rFonts w:ascii="Arial" w:hAnsi="Arial"/>
          <w:lang w:val="pt-BR"/>
        </w:rPr>
        <w:t>,</w:t>
      </w:r>
      <w:r w:rsidRPr="00843E2D">
        <w:rPr>
          <w:rFonts w:ascii="Arial" w:hAnsi="Arial"/>
          <w:lang w:val="pt-BR"/>
        </w:rPr>
        <w:t xml:space="preserve"> </w:t>
      </w:r>
      <w:r>
        <w:rPr>
          <w:rFonts w:ascii="Arial" w:hAnsi="Arial"/>
          <w:i/>
          <w:iCs/>
          <w:lang w:val="pt-BR"/>
        </w:rPr>
        <w:t>apud</w:t>
      </w:r>
      <w:r w:rsidRPr="00843E2D">
        <w:rPr>
          <w:rFonts w:ascii="Arial" w:hAnsi="Arial"/>
          <w:i/>
          <w:iCs/>
          <w:lang w:val="pt-BR"/>
        </w:rPr>
        <w:t xml:space="preserve"> </w:t>
      </w:r>
      <w:r w:rsidRPr="00843E2D">
        <w:rPr>
          <w:rFonts w:ascii="Arial" w:hAnsi="Arial"/>
          <w:lang w:val="pt-BR"/>
        </w:rPr>
        <w:t>Benko (2001)</w:t>
      </w:r>
      <w:r>
        <w:rPr>
          <w:rFonts w:ascii="Arial" w:hAnsi="Arial"/>
          <w:lang w:val="pt-BR"/>
        </w:rPr>
        <w:t>,</w:t>
      </w:r>
      <w:r w:rsidRPr="00843E2D">
        <w:rPr>
          <w:rFonts w:ascii="Arial" w:hAnsi="Arial"/>
          <w:lang w:val="pt-BR"/>
        </w:rPr>
        <w:t xml:space="preserve"> observa o crescimento de pequenas Nações, por vezes de Cidades-Estado, na hierarquia dos territórios prósperos, visto que tais regiões são mais competitivas que os grandes Estados. Benko (2001) ainda complementa que as regiões, ou melhor, os territórios, tornaram-se dessa maneira, fontes de vantagens concorrenciais. </w:t>
      </w:r>
    </w:p>
    <w:p w:rsidR="00A10666" w:rsidRDefault="00A10666" w:rsidP="00A10666">
      <w:pPr>
        <w:spacing w:line="360" w:lineRule="auto"/>
        <w:ind w:firstLine="539"/>
        <w:jc w:val="both"/>
        <w:rPr>
          <w:rFonts w:ascii="Arial" w:hAnsi="Arial" w:cs="Arial"/>
          <w:lang w:val="pt-BR"/>
        </w:rPr>
      </w:pPr>
      <w:r w:rsidRPr="00843E2D">
        <w:rPr>
          <w:rFonts w:ascii="Arial" w:hAnsi="Arial"/>
          <w:lang w:val="pt-BR"/>
        </w:rPr>
        <w:t>Na conclusão de Santana &amp; Santana (2004)</w:t>
      </w:r>
      <w:r w:rsidR="00037F11">
        <w:rPr>
          <w:rFonts w:ascii="Arial" w:hAnsi="Arial"/>
          <w:lang w:val="pt-BR"/>
        </w:rPr>
        <w:t>,</w:t>
      </w:r>
      <w:r w:rsidRPr="00843E2D">
        <w:rPr>
          <w:rFonts w:ascii="Arial" w:hAnsi="Arial"/>
          <w:lang w:val="pt-BR"/>
        </w:rPr>
        <w:t xml:space="preserve"> o território funciona como um espaço que favorece o desencadeamento de um conjunto de relações tangíveis e intangíveis que movem o processo de construção de competências que se incorporam e evoluem de forma acumulativa, de modo a resultar em eficiências coletivas.</w:t>
      </w:r>
    </w:p>
    <w:p w:rsidR="00843E2D" w:rsidRPr="001F18D3" w:rsidRDefault="004A4170" w:rsidP="00843E2D">
      <w:pPr>
        <w:spacing w:line="360" w:lineRule="auto"/>
        <w:ind w:firstLine="720"/>
        <w:jc w:val="both"/>
        <w:rPr>
          <w:rFonts w:ascii="Arial" w:hAnsi="Arial" w:cs="Arial"/>
          <w:lang w:val="pt-BR"/>
        </w:rPr>
      </w:pPr>
      <w:r>
        <w:rPr>
          <w:rFonts w:ascii="Arial" w:hAnsi="Arial" w:cs="Arial"/>
          <w:lang w:val="pt-BR"/>
        </w:rPr>
        <w:t>Para continuidade dos estudos</w:t>
      </w:r>
      <w:r w:rsidR="00843E2D">
        <w:rPr>
          <w:rFonts w:ascii="Arial" w:hAnsi="Arial" w:cs="Arial"/>
          <w:lang w:val="pt-BR"/>
        </w:rPr>
        <w:t xml:space="preserve"> </w:t>
      </w:r>
      <w:r>
        <w:rPr>
          <w:rFonts w:ascii="Arial" w:hAnsi="Arial" w:cs="Arial"/>
          <w:lang w:val="pt-BR"/>
        </w:rPr>
        <w:t xml:space="preserve">sobre </w:t>
      </w:r>
      <w:r w:rsidR="00843E2D">
        <w:rPr>
          <w:rFonts w:ascii="Arial" w:hAnsi="Arial" w:cs="Arial"/>
          <w:lang w:val="pt-BR"/>
        </w:rPr>
        <w:t>território e territorialidade</w:t>
      </w:r>
      <w:r w:rsidR="00237805">
        <w:rPr>
          <w:rFonts w:ascii="Arial" w:hAnsi="Arial" w:cs="Arial"/>
          <w:lang w:val="pt-BR"/>
        </w:rPr>
        <w:t>,</w:t>
      </w:r>
      <w:r w:rsidR="00843E2D">
        <w:rPr>
          <w:rFonts w:ascii="Arial" w:hAnsi="Arial" w:cs="Arial"/>
          <w:lang w:val="pt-BR"/>
        </w:rPr>
        <w:t xml:space="preserve"> o próximo item </w:t>
      </w:r>
      <w:r w:rsidR="00237805">
        <w:rPr>
          <w:rFonts w:ascii="Arial" w:hAnsi="Arial" w:cs="Arial"/>
          <w:lang w:val="pt-BR"/>
        </w:rPr>
        <w:t xml:space="preserve">é </w:t>
      </w:r>
      <w:r w:rsidR="00843E2D">
        <w:rPr>
          <w:rFonts w:ascii="Arial" w:hAnsi="Arial" w:cs="Arial"/>
          <w:lang w:val="pt-BR"/>
        </w:rPr>
        <w:t>dedica</w:t>
      </w:r>
      <w:r w:rsidR="00237805">
        <w:rPr>
          <w:rFonts w:ascii="Arial" w:hAnsi="Arial" w:cs="Arial"/>
          <w:lang w:val="pt-BR"/>
        </w:rPr>
        <w:t>do</w:t>
      </w:r>
      <w:r w:rsidR="00843E2D">
        <w:rPr>
          <w:rFonts w:ascii="Arial" w:hAnsi="Arial" w:cs="Arial"/>
          <w:lang w:val="pt-BR"/>
        </w:rPr>
        <w:t xml:space="preserve"> </w:t>
      </w:r>
      <w:r w:rsidR="00237805">
        <w:rPr>
          <w:rFonts w:ascii="Arial" w:hAnsi="Arial" w:cs="Arial"/>
          <w:lang w:val="pt-BR"/>
        </w:rPr>
        <w:t>a</w:t>
      </w:r>
      <w:r w:rsidR="00843E2D">
        <w:rPr>
          <w:rFonts w:ascii="Arial" w:hAnsi="Arial" w:cs="Arial"/>
          <w:lang w:val="pt-BR"/>
        </w:rPr>
        <w:t>o estudo sobre uma forma de territorialidade, suas características e importância.</w:t>
      </w:r>
      <w:r w:rsidR="00823BC6">
        <w:rPr>
          <w:rFonts w:ascii="Arial" w:hAnsi="Arial" w:cs="Arial"/>
          <w:lang w:val="pt-BR"/>
        </w:rPr>
        <w:t xml:space="preserve"> O estudo do território como dimensão</w:t>
      </w:r>
      <w:r w:rsidR="00843E2D">
        <w:rPr>
          <w:rFonts w:ascii="Arial" w:hAnsi="Arial" w:cs="Arial"/>
          <w:lang w:val="pt-BR"/>
        </w:rPr>
        <w:t xml:space="preserve"> de </w:t>
      </w:r>
      <w:r w:rsidR="001D0A06">
        <w:rPr>
          <w:rFonts w:ascii="Arial" w:hAnsi="Arial" w:cs="Arial"/>
          <w:lang w:val="pt-BR"/>
        </w:rPr>
        <w:t>A</w:t>
      </w:r>
      <w:r w:rsidR="00843E2D">
        <w:rPr>
          <w:rFonts w:ascii="Arial" w:hAnsi="Arial" w:cs="Arial"/>
          <w:lang w:val="pt-BR"/>
        </w:rPr>
        <w:t xml:space="preserve">rranjo </w:t>
      </w:r>
      <w:r w:rsidR="001D0A06">
        <w:rPr>
          <w:rFonts w:ascii="Arial" w:hAnsi="Arial" w:cs="Arial"/>
          <w:lang w:val="pt-BR"/>
        </w:rPr>
        <w:t>P</w:t>
      </w:r>
      <w:r w:rsidR="00843E2D">
        <w:rPr>
          <w:rFonts w:ascii="Arial" w:hAnsi="Arial" w:cs="Arial"/>
          <w:lang w:val="pt-BR"/>
        </w:rPr>
        <w:t xml:space="preserve">rodutivo </w:t>
      </w:r>
      <w:r w:rsidR="001D0A06">
        <w:rPr>
          <w:rFonts w:ascii="Arial" w:hAnsi="Arial" w:cs="Arial"/>
          <w:lang w:val="pt-BR"/>
        </w:rPr>
        <w:t>L</w:t>
      </w:r>
      <w:r w:rsidR="00843E2D">
        <w:rPr>
          <w:rFonts w:ascii="Arial" w:hAnsi="Arial" w:cs="Arial"/>
          <w:lang w:val="pt-BR"/>
        </w:rPr>
        <w:t xml:space="preserve">ocal permite entender a dinâmica dos fluxos locais de conhecimento, inovação, cooperação, confiança e troca. </w:t>
      </w:r>
      <w:r w:rsidR="00244FAD">
        <w:rPr>
          <w:rFonts w:ascii="Arial" w:hAnsi="Arial" w:cs="Arial"/>
          <w:lang w:val="pt-BR"/>
        </w:rPr>
        <w:t>No APL</w:t>
      </w:r>
      <w:r w:rsidR="00843E2D">
        <w:rPr>
          <w:rFonts w:ascii="Arial" w:hAnsi="Arial" w:cs="Arial"/>
          <w:lang w:val="pt-BR"/>
        </w:rPr>
        <w:t xml:space="preserve"> se manifesta a maneira de ser do local, predominando sua cultura e seus aspectos sócio-econômicos. </w:t>
      </w:r>
    </w:p>
    <w:p w:rsidR="00083B79" w:rsidRDefault="00083B79" w:rsidP="004833A7">
      <w:pPr>
        <w:ind w:firstLine="540"/>
        <w:jc w:val="both"/>
        <w:rPr>
          <w:rFonts w:ascii="Arial" w:hAnsi="Arial"/>
          <w:b/>
          <w:bCs/>
          <w:lang w:val="pt-BR"/>
        </w:rPr>
      </w:pPr>
    </w:p>
    <w:p w:rsidR="00083B79" w:rsidRDefault="00083B79" w:rsidP="004833A7">
      <w:pPr>
        <w:ind w:firstLine="540"/>
        <w:jc w:val="both"/>
        <w:rPr>
          <w:rFonts w:ascii="Arial" w:hAnsi="Arial"/>
          <w:b/>
          <w:bCs/>
          <w:lang w:val="pt-BR"/>
        </w:rPr>
      </w:pPr>
    </w:p>
    <w:p w:rsidR="00843E2D" w:rsidRPr="00843E2D" w:rsidRDefault="005C0191" w:rsidP="004833A7">
      <w:pPr>
        <w:ind w:firstLine="540"/>
        <w:jc w:val="both"/>
        <w:rPr>
          <w:rFonts w:ascii="Arial" w:hAnsi="Arial"/>
          <w:b/>
          <w:bCs/>
          <w:lang w:val="pt-BR"/>
        </w:rPr>
      </w:pPr>
      <w:r>
        <w:rPr>
          <w:rFonts w:ascii="Arial" w:hAnsi="Arial"/>
          <w:b/>
          <w:bCs/>
          <w:lang w:val="pt-BR"/>
        </w:rPr>
        <w:lastRenderedPageBreak/>
        <w:t>2</w:t>
      </w:r>
      <w:r w:rsidR="00843E2D" w:rsidRPr="00843E2D">
        <w:rPr>
          <w:rFonts w:ascii="Arial" w:hAnsi="Arial"/>
          <w:b/>
          <w:bCs/>
          <w:lang w:val="pt-BR"/>
        </w:rPr>
        <w:t>.1.3 Arranjos e Sistemas Produtivos Locais</w:t>
      </w:r>
    </w:p>
    <w:p w:rsidR="00843E2D" w:rsidRPr="00843E2D" w:rsidRDefault="00843E2D" w:rsidP="00843E2D">
      <w:pPr>
        <w:jc w:val="both"/>
        <w:rPr>
          <w:rFonts w:ascii="Arial" w:hAnsi="Arial"/>
          <w:b/>
          <w:bCs/>
          <w:lang w:val="pt-BR"/>
        </w:rPr>
      </w:pP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 xml:space="preserve">A grande divulgação nos últimos anos </w:t>
      </w:r>
      <w:r w:rsidR="004758E9">
        <w:rPr>
          <w:rFonts w:ascii="Arial" w:hAnsi="Arial"/>
          <w:lang w:val="pt-BR"/>
        </w:rPr>
        <w:t>das noções de</w:t>
      </w:r>
      <w:r w:rsidR="004758E9" w:rsidRPr="00843E2D">
        <w:rPr>
          <w:rFonts w:ascii="Arial" w:hAnsi="Arial"/>
          <w:lang w:val="pt-BR"/>
        </w:rPr>
        <w:t xml:space="preserve"> </w:t>
      </w:r>
      <w:r w:rsidRPr="00843E2D">
        <w:rPr>
          <w:rFonts w:ascii="Arial" w:hAnsi="Arial"/>
          <w:lang w:val="pt-BR"/>
        </w:rPr>
        <w:t xml:space="preserve">Sistemas e Arranjos Produtivos Locais criou </w:t>
      </w:r>
      <w:r w:rsidR="00F103F3">
        <w:rPr>
          <w:rFonts w:ascii="Arial" w:hAnsi="Arial"/>
          <w:lang w:val="pt-BR"/>
        </w:rPr>
        <w:t>numerosa</w:t>
      </w:r>
      <w:r w:rsidR="00037F11">
        <w:rPr>
          <w:rFonts w:ascii="Arial" w:hAnsi="Arial"/>
          <w:lang w:val="pt-BR"/>
        </w:rPr>
        <w:t>s</w:t>
      </w:r>
      <w:r w:rsidR="00F103F3">
        <w:rPr>
          <w:rFonts w:ascii="Arial" w:hAnsi="Arial"/>
          <w:lang w:val="pt-BR"/>
        </w:rPr>
        <w:t xml:space="preserve"> concepções</w:t>
      </w:r>
      <w:r w:rsidRPr="00843E2D">
        <w:rPr>
          <w:rFonts w:ascii="Arial" w:hAnsi="Arial"/>
          <w:lang w:val="pt-BR"/>
        </w:rPr>
        <w:t xml:space="preserve"> e formas de análise das aglomerações de empresas</w:t>
      </w:r>
      <w:r w:rsidR="004E0C4A">
        <w:rPr>
          <w:rFonts w:ascii="Arial" w:hAnsi="Arial"/>
          <w:lang w:val="pt-BR"/>
        </w:rPr>
        <w:t>. Esse</w:t>
      </w:r>
      <w:r w:rsidR="00037F11">
        <w:rPr>
          <w:rFonts w:ascii="Arial" w:hAnsi="Arial"/>
          <w:lang w:val="pt-BR"/>
        </w:rPr>
        <w:t xml:space="preserve"> tema</w:t>
      </w:r>
      <w:r w:rsidRPr="00843E2D">
        <w:rPr>
          <w:rFonts w:ascii="Arial" w:hAnsi="Arial"/>
          <w:lang w:val="pt-BR"/>
        </w:rPr>
        <w:t xml:space="preserve"> já </w:t>
      </w:r>
      <w:r w:rsidR="004E0C4A">
        <w:rPr>
          <w:rFonts w:ascii="Arial" w:hAnsi="Arial"/>
          <w:lang w:val="pt-BR"/>
        </w:rPr>
        <w:t xml:space="preserve">era </w:t>
      </w:r>
      <w:r w:rsidRPr="00843E2D">
        <w:rPr>
          <w:rFonts w:ascii="Arial" w:hAnsi="Arial"/>
          <w:lang w:val="pt-BR"/>
        </w:rPr>
        <w:t>estudad</w:t>
      </w:r>
      <w:r w:rsidR="00037F11">
        <w:rPr>
          <w:rFonts w:ascii="Arial" w:hAnsi="Arial"/>
          <w:lang w:val="pt-BR"/>
        </w:rPr>
        <w:t>o</w:t>
      </w:r>
      <w:r w:rsidRPr="00843E2D">
        <w:rPr>
          <w:rFonts w:ascii="Arial" w:hAnsi="Arial"/>
          <w:lang w:val="pt-BR"/>
        </w:rPr>
        <w:t xml:space="preserve"> no trabalho pioneiro de Alfred Marshall sobre os distritos industriais ingleses no final do século XIX.</w:t>
      </w:r>
      <w:r w:rsidR="004758E9">
        <w:rPr>
          <w:rFonts w:ascii="Arial" w:hAnsi="Arial"/>
          <w:lang w:val="pt-BR"/>
        </w:rPr>
        <w:t xml:space="preserve"> </w:t>
      </w:r>
      <w:r w:rsidRPr="00843E2D">
        <w:rPr>
          <w:rFonts w:ascii="Arial" w:hAnsi="Arial"/>
          <w:lang w:val="pt-BR"/>
        </w:rPr>
        <w:t>A base ideológica de Marshall abriu caminho para o estudo da importância dessa forma de organização pautada pela dinâmica territorial e as características locais.</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No Brasil, Lastres e Cassiolato</w:t>
      </w:r>
      <w:r w:rsidR="004758E9">
        <w:rPr>
          <w:rFonts w:ascii="Arial" w:hAnsi="Arial"/>
          <w:lang w:val="pt-BR"/>
        </w:rPr>
        <w:t>,</w:t>
      </w:r>
      <w:r w:rsidRPr="00843E2D">
        <w:rPr>
          <w:rFonts w:ascii="Arial" w:hAnsi="Arial"/>
          <w:lang w:val="pt-BR"/>
        </w:rPr>
        <w:t xml:space="preserve"> através a criação da </w:t>
      </w:r>
      <w:r w:rsidRPr="00843E2D">
        <w:rPr>
          <w:rFonts w:ascii="Arial" w:hAnsi="Arial"/>
          <w:i/>
          <w:iCs/>
          <w:lang w:val="pt-BR"/>
        </w:rPr>
        <w:t>RedeSist</w:t>
      </w:r>
      <w:r>
        <w:rPr>
          <w:rStyle w:val="Refdenotaderodap"/>
          <w:rFonts w:ascii="Arial" w:hAnsi="Arial"/>
          <w:i/>
          <w:iCs/>
        </w:rPr>
        <w:footnoteReference w:id="4"/>
      </w:r>
      <w:r w:rsidRPr="00843E2D">
        <w:rPr>
          <w:rFonts w:ascii="Arial" w:hAnsi="Arial"/>
          <w:i/>
          <w:iCs/>
          <w:lang w:val="pt-BR"/>
        </w:rPr>
        <w:t xml:space="preserve"> </w:t>
      </w:r>
      <w:r w:rsidR="004758E9">
        <w:rPr>
          <w:rFonts w:ascii="Arial" w:hAnsi="Arial"/>
          <w:lang w:val="pt-BR"/>
        </w:rPr>
        <w:t>elaboraram</w:t>
      </w:r>
      <w:r w:rsidR="004758E9" w:rsidRPr="00843E2D">
        <w:rPr>
          <w:rFonts w:ascii="Arial" w:hAnsi="Arial"/>
          <w:lang w:val="pt-BR"/>
        </w:rPr>
        <w:t xml:space="preserve"> </w:t>
      </w:r>
      <w:r w:rsidRPr="00843E2D">
        <w:rPr>
          <w:rFonts w:ascii="Arial" w:hAnsi="Arial"/>
          <w:lang w:val="pt-BR"/>
        </w:rPr>
        <w:t>um glossário</w:t>
      </w:r>
      <w:r>
        <w:rPr>
          <w:rStyle w:val="Refdenotaderodap"/>
          <w:rFonts w:ascii="Arial" w:hAnsi="Arial"/>
        </w:rPr>
        <w:footnoteReference w:id="5"/>
      </w:r>
      <w:r w:rsidRPr="00843E2D">
        <w:rPr>
          <w:rFonts w:ascii="Arial" w:hAnsi="Arial"/>
          <w:lang w:val="pt-BR"/>
        </w:rPr>
        <w:t xml:space="preserve"> para nortear os conceitos e teorias </w:t>
      </w:r>
      <w:r w:rsidR="00F103F3">
        <w:rPr>
          <w:rFonts w:ascii="Arial" w:hAnsi="Arial"/>
          <w:lang w:val="pt-BR"/>
        </w:rPr>
        <w:t>que dão suporte a</w:t>
      </w:r>
      <w:r w:rsidRPr="00843E2D">
        <w:rPr>
          <w:rFonts w:ascii="Arial" w:hAnsi="Arial"/>
          <w:lang w:val="pt-BR"/>
        </w:rPr>
        <w:t>os Arranjos Produtivos Locais, Sistemas Produtivos Locais, Clusters e outras definições das formas de organização territorial.</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Seguindo os conceitos de sistema produtivo e inovativo local da RedeSist (1999; 2003; 2006) e Le Bourlegat (200</w:t>
      </w:r>
      <w:r w:rsidR="00244FAD">
        <w:rPr>
          <w:rFonts w:ascii="Arial" w:hAnsi="Arial"/>
          <w:lang w:val="pt-BR"/>
        </w:rPr>
        <w:t>7)</w:t>
      </w:r>
      <w:r w:rsidR="00244FAD">
        <w:rPr>
          <w:rStyle w:val="Refdenotaderodap"/>
          <w:rFonts w:ascii="Arial" w:hAnsi="Arial"/>
          <w:lang w:val="pt-BR"/>
        </w:rPr>
        <w:footnoteReference w:id="6"/>
      </w:r>
      <w:r w:rsidR="004758E9">
        <w:rPr>
          <w:rFonts w:ascii="Arial" w:hAnsi="Arial"/>
          <w:lang w:val="pt-BR"/>
        </w:rPr>
        <w:t>,</w:t>
      </w:r>
      <w:r w:rsidRPr="00843E2D">
        <w:rPr>
          <w:rFonts w:ascii="Arial" w:hAnsi="Arial"/>
          <w:lang w:val="pt-BR"/>
        </w:rPr>
        <w:t xml:space="preserve"> tem</w:t>
      </w:r>
      <w:r w:rsidR="004758E9">
        <w:rPr>
          <w:rFonts w:ascii="Arial" w:hAnsi="Arial"/>
          <w:lang w:val="pt-BR"/>
        </w:rPr>
        <w:t>-se</w:t>
      </w:r>
      <w:r w:rsidRPr="00843E2D">
        <w:rPr>
          <w:rFonts w:ascii="Arial" w:hAnsi="Arial"/>
          <w:lang w:val="pt-BR"/>
        </w:rPr>
        <w:t xml:space="preserve"> um conjunto de atividades </w:t>
      </w:r>
      <w:r w:rsidR="007D6EBD">
        <w:rPr>
          <w:rFonts w:ascii="Arial" w:hAnsi="Arial"/>
          <w:lang w:val="pt-BR"/>
        </w:rPr>
        <w:t>correlatas que possibilita e privilegia</w:t>
      </w:r>
      <w:r w:rsidRPr="00843E2D">
        <w:rPr>
          <w:rFonts w:ascii="Arial" w:hAnsi="Arial"/>
          <w:lang w:val="pt-BR"/>
        </w:rPr>
        <w:t xml:space="preserve"> a análise de interações em territórios constituídos em rede</w:t>
      </w:r>
      <w:r w:rsidR="00967508">
        <w:rPr>
          <w:rFonts w:ascii="Arial" w:hAnsi="Arial"/>
          <w:lang w:val="pt-BR"/>
        </w:rPr>
        <w:t>s</w:t>
      </w:r>
      <w:r w:rsidRPr="00843E2D">
        <w:rPr>
          <w:rFonts w:ascii="Arial" w:hAnsi="Arial"/>
          <w:lang w:val="pt-BR"/>
        </w:rPr>
        <w:t xml:space="preserve"> interdependentes e inter-relacionadas. Nesse </w:t>
      </w:r>
      <w:r w:rsidR="004758E9" w:rsidRPr="00843E2D">
        <w:rPr>
          <w:rFonts w:ascii="Arial" w:hAnsi="Arial"/>
          <w:lang w:val="pt-BR"/>
        </w:rPr>
        <w:t xml:space="preserve">sistema </w:t>
      </w:r>
      <w:r w:rsidRPr="00843E2D">
        <w:rPr>
          <w:rFonts w:ascii="Arial" w:hAnsi="Arial"/>
          <w:lang w:val="pt-BR"/>
        </w:rPr>
        <w:t>complexo, o território é o local das interações, do aprendizado, cooperação e coordenação.</w:t>
      </w:r>
    </w:p>
    <w:p w:rsidR="00843E2D" w:rsidRPr="00843E2D" w:rsidRDefault="00843E2D" w:rsidP="00843E2D">
      <w:pPr>
        <w:spacing w:line="360" w:lineRule="auto"/>
        <w:ind w:firstLine="539"/>
        <w:jc w:val="both"/>
        <w:rPr>
          <w:rFonts w:ascii="Arial" w:hAnsi="Arial" w:cs="TimesNewRomanPSMT"/>
          <w:lang w:val="pt-BR"/>
        </w:rPr>
      </w:pPr>
      <w:r w:rsidRPr="00843E2D">
        <w:rPr>
          <w:rFonts w:ascii="Arial" w:hAnsi="Arial"/>
          <w:lang w:val="pt-BR"/>
        </w:rPr>
        <w:t>Os Arranjos Produtivos Locais</w:t>
      </w:r>
      <w:r w:rsidR="004053E4">
        <w:rPr>
          <w:rFonts w:ascii="Arial" w:hAnsi="Arial"/>
          <w:lang w:val="pt-BR"/>
        </w:rPr>
        <w:t xml:space="preserve"> (A</w:t>
      </w:r>
      <w:r w:rsidR="004053E4" w:rsidRPr="00526420">
        <w:rPr>
          <w:rFonts w:ascii="Arial" w:hAnsi="Arial"/>
          <w:lang w:val="pt-BR"/>
        </w:rPr>
        <w:t>PLs)</w:t>
      </w:r>
      <w:r w:rsidRPr="00526420">
        <w:rPr>
          <w:rFonts w:ascii="Arial" w:hAnsi="Arial"/>
          <w:lang w:val="pt-BR"/>
        </w:rPr>
        <w:t xml:space="preserve"> são aqueles casos fragmentados, onde a interação e a articulação entre os agentes são pouco significativ</w:t>
      </w:r>
      <w:r w:rsidR="00967508" w:rsidRPr="00526420">
        <w:rPr>
          <w:rFonts w:ascii="Arial" w:hAnsi="Arial"/>
          <w:lang w:val="pt-BR"/>
        </w:rPr>
        <w:t>a</w:t>
      </w:r>
      <w:r w:rsidRPr="00526420">
        <w:rPr>
          <w:rFonts w:ascii="Arial" w:hAnsi="Arial"/>
          <w:lang w:val="pt-BR"/>
        </w:rPr>
        <w:t xml:space="preserve">s (CASSIOLATO </w:t>
      </w:r>
      <w:r w:rsidR="004053E4" w:rsidRPr="00526420">
        <w:rPr>
          <w:rFonts w:ascii="Arial" w:hAnsi="Arial"/>
          <w:lang w:val="pt-BR"/>
        </w:rPr>
        <w:t xml:space="preserve">e </w:t>
      </w:r>
      <w:r w:rsidRPr="00526420">
        <w:rPr>
          <w:rFonts w:ascii="Arial" w:hAnsi="Arial"/>
          <w:lang w:val="pt-BR"/>
        </w:rPr>
        <w:t>LASTRES, 2005). Le Bourleg</w:t>
      </w:r>
      <w:r w:rsidR="007D6EBD" w:rsidRPr="00526420">
        <w:rPr>
          <w:rFonts w:ascii="Arial" w:hAnsi="Arial"/>
          <w:lang w:val="pt-BR"/>
        </w:rPr>
        <w:t>at (200</w:t>
      </w:r>
      <w:r w:rsidR="00526420" w:rsidRPr="00526420">
        <w:rPr>
          <w:rFonts w:ascii="Arial" w:hAnsi="Arial"/>
          <w:lang w:val="pt-BR"/>
        </w:rPr>
        <w:t>7</w:t>
      </w:r>
      <w:r w:rsidR="007D6EBD" w:rsidRPr="00526420">
        <w:rPr>
          <w:rFonts w:ascii="Arial" w:hAnsi="Arial"/>
          <w:lang w:val="pt-BR"/>
        </w:rPr>
        <w:t>) afirma que os APLs constituem</w:t>
      </w:r>
      <w:r w:rsidRPr="00526420">
        <w:rPr>
          <w:rFonts w:ascii="Arial" w:hAnsi="Arial"/>
          <w:lang w:val="pt-BR"/>
        </w:rPr>
        <w:t xml:space="preserve"> estruturas </w:t>
      </w:r>
      <w:r w:rsidRPr="00526420">
        <w:rPr>
          <w:rFonts w:ascii="Arial" w:hAnsi="Arial" w:cs="TimesNewRomanPSMT"/>
          <w:lang w:val="pt-BR"/>
        </w:rPr>
        <w:t>reticuladas menos complexas, de rela</w:t>
      </w:r>
      <w:r w:rsidRPr="00843E2D">
        <w:rPr>
          <w:rFonts w:ascii="Arial" w:hAnsi="Arial" w:cs="TimesNewRomanPSMT"/>
          <w:lang w:val="pt-BR"/>
        </w:rPr>
        <w:t>ções menos densas e senão rompidas entre atores e, muitas vezes com menor nível de complementaridade empresarial. Nessa visão</w:t>
      </w:r>
      <w:r w:rsidR="00967508">
        <w:rPr>
          <w:rFonts w:ascii="Arial" w:hAnsi="Arial" w:cs="TimesNewRomanPSMT"/>
          <w:lang w:val="pt-BR"/>
        </w:rPr>
        <w:t>,</w:t>
      </w:r>
      <w:r w:rsidRPr="00843E2D">
        <w:rPr>
          <w:rFonts w:ascii="Arial" w:hAnsi="Arial" w:cs="TimesNewRomanPSMT"/>
          <w:lang w:val="pt-BR"/>
        </w:rPr>
        <w:t xml:space="preserve"> as estruturas nem sempre são dotadas de governança própria e algumas delas constroem regras de coordenação e tomam decisões coletivas amparadas em redes políticas e organizações de natureza governamental. Para Albagli e Brito (2003)</w:t>
      </w:r>
      <w:r w:rsidR="004053E4">
        <w:rPr>
          <w:rFonts w:ascii="Arial" w:hAnsi="Arial" w:cs="TimesNewRomanPSMT"/>
          <w:lang w:val="pt-BR"/>
        </w:rPr>
        <w:t>,</w:t>
      </w:r>
      <w:r w:rsidRPr="00843E2D">
        <w:rPr>
          <w:rFonts w:ascii="Arial" w:hAnsi="Arial" w:cs="TimesNewRomanPSMT"/>
          <w:lang w:val="pt-BR"/>
        </w:rPr>
        <w:t xml:space="preserve"> </w:t>
      </w:r>
      <w:r w:rsidR="004053E4">
        <w:rPr>
          <w:rFonts w:ascii="Arial" w:hAnsi="Arial" w:cs="TimesNewRomanPSMT"/>
          <w:lang w:val="pt-BR"/>
        </w:rPr>
        <w:t>os APLs</w:t>
      </w:r>
      <w:r w:rsidRPr="00843E2D">
        <w:rPr>
          <w:rFonts w:ascii="Arial" w:hAnsi="Arial" w:cs="TimesNewRomanPSMT"/>
          <w:lang w:val="pt-BR"/>
        </w:rPr>
        <w:t xml:space="preserve"> são constituídos de agentes econômicos, políticos e sociais, </w:t>
      </w:r>
      <w:r w:rsidRPr="00843E2D">
        <w:rPr>
          <w:rFonts w:ascii="Arial" w:hAnsi="Arial" w:cs="TimesNewRomanPSMT"/>
          <w:lang w:val="pt-BR"/>
        </w:rPr>
        <w:lastRenderedPageBreak/>
        <w:t>articulados em torno de um conjunto específico de atividades econômicas e que apresentam algum tipo de vínculo entre eles, mesmo que incipientes.</w:t>
      </w:r>
    </w:p>
    <w:p w:rsidR="00843E2D" w:rsidRDefault="00843E2D" w:rsidP="00843E2D">
      <w:pPr>
        <w:spacing w:line="360" w:lineRule="auto"/>
        <w:ind w:firstLine="539"/>
        <w:jc w:val="both"/>
        <w:rPr>
          <w:rFonts w:ascii="Arial" w:hAnsi="Arial" w:cs="TimesNewRoman"/>
          <w:lang w:val="pt-BR"/>
        </w:rPr>
      </w:pPr>
      <w:r w:rsidRPr="00843E2D">
        <w:rPr>
          <w:rFonts w:ascii="Arial" w:hAnsi="Arial" w:cs="TimesNewRomanPSMT"/>
          <w:lang w:val="pt-BR"/>
        </w:rPr>
        <w:t xml:space="preserve">Albagli e Brito (2002) conceituam </w:t>
      </w:r>
      <w:r w:rsidR="004053E4">
        <w:rPr>
          <w:rFonts w:ascii="Arial" w:hAnsi="Arial" w:cs="TimesNewRomanPSMT"/>
          <w:lang w:val="pt-BR"/>
        </w:rPr>
        <w:t xml:space="preserve">o </w:t>
      </w:r>
      <w:r w:rsidRPr="00843E2D">
        <w:rPr>
          <w:rFonts w:ascii="Arial" w:hAnsi="Arial" w:cs="TimesNewRomanPSMT"/>
          <w:lang w:val="pt-BR"/>
        </w:rPr>
        <w:t xml:space="preserve">APL </w:t>
      </w:r>
      <w:r w:rsidR="00823BC6">
        <w:rPr>
          <w:rFonts w:ascii="Arial" w:hAnsi="Arial" w:cs="TimesNewRoman"/>
          <w:lang w:val="pt-BR"/>
        </w:rPr>
        <w:t xml:space="preserve">como sistema </w:t>
      </w:r>
      <w:r w:rsidRPr="00843E2D">
        <w:rPr>
          <w:rFonts w:ascii="Arial" w:hAnsi="Arial" w:cs="TimesNewRoman"/>
          <w:lang w:val="pt-BR"/>
        </w:rPr>
        <w:t>significativo de empresas que atuam em torno de uma atividade produtiva principal, bem como de empresas correlatas e complementares como fornecedoras de insumos e equipamentos, prestadoras de consultoria e serviços, comercializadoras, clientes, entre outros, em um mesmo espaço geográfico (um município, conjunto de municípios ou região), com identidade cultural local e vínculo, mesmo que incipiente, de articulação, interação, cooperação e aprendizagem entre si e com outros atores locais e instituições públicas ou privadas de treinamento, promoção e consultoria, escolas técnicas e universidades, instituições de pesquisa, desenvolvimento e engenharia, entidades de classe e instituições de apoio empresarial e de financiamento.</w:t>
      </w:r>
    </w:p>
    <w:p w:rsidR="00DE6D4A" w:rsidRPr="00191D0F" w:rsidRDefault="00D665CC" w:rsidP="00843E2D">
      <w:pPr>
        <w:spacing w:line="360" w:lineRule="auto"/>
        <w:ind w:firstLine="539"/>
        <w:jc w:val="both"/>
        <w:rPr>
          <w:rFonts w:ascii="Arial" w:hAnsi="Arial" w:cs="TimesNewRoman"/>
          <w:lang w:val="pt-BR"/>
        </w:rPr>
      </w:pPr>
      <w:r>
        <w:rPr>
          <w:rFonts w:ascii="Arial" w:hAnsi="Arial" w:cs="BIADOH+TimesNewRoman,Bold"/>
          <w:color w:val="000000"/>
          <w:lang w:val="pt-BR"/>
        </w:rPr>
        <w:t xml:space="preserve">Os </w:t>
      </w:r>
      <w:r w:rsidR="00DE6D4A" w:rsidRPr="00191D0F">
        <w:rPr>
          <w:rFonts w:ascii="Arial" w:hAnsi="Arial" w:cs="BIADOH+TimesNewRoman,Bold"/>
          <w:color w:val="000000"/>
          <w:lang w:val="pt-BR"/>
        </w:rPr>
        <w:t xml:space="preserve">Sistemas produtivos e inovativos locais </w:t>
      </w:r>
      <w:r w:rsidR="007F3557">
        <w:rPr>
          <w:rFonts w:ascii="Arial" w:hAnsi="Arial" w:cs="BIADOH+TimesNewRoman,Bold"/>
          <w:color w:val="000000"/>
          <w:lang w:val="pt-BR"/>
        </w:rPr>
        <w:t xml:space="preserve">(SPLs) </w:t>
      </w:r>
      <w:r w:rsidR="00DE6D4A" w:rsidRPr="00191D0F">
        <w:rPr>
          <w:rFonts w:ascii="Arial" w:hAnsi="Arial" w:cs="BHKCPP+TimesNewRoman"/>
          <w:color w:val="000000"/>
          <w:lang w:val="pt-BR"/>
        </w:rPr>
        <w:t xml:space="preserve">são aqueles arranjos produtivos em que </w:t>
      </w:r>
      <w:r>
        <w:rPr>
          <w:rFonts w:ascii="Arial" w:hAnsi="Arial" w:cs="BHKCPP+TimesNewRoman"/>
          <w:color w:val="000000"/>
          <w:lang w:val="pt-BR"/>
        </w:rPr>
        <w:t xml:space="preserve">existem </w:t>
      </w:r>
      <w:r w:rsidR="00DE6D4A" w:rsidRPr="00191D0F">
        <w:rPr>
          <w:rFonts w:ascii="Arial" w:hAnsi="Arial" w:cs="BHKCPP+TimesNewRoman"/>
          <w:color w:val="000000"/>
          <w:lang w:val="pt-BR"/>
        </w:rPr>
        <w:t>interdependência, articulação e vínculos consistentes</w:t>
      </w:r>
      <w:r>
        <w:rPr>
          <w:rFonts w:ascii="Arial" w:hAnsi="Arial" w:cs="BHKCPP+TimesNewRoman"/>
          <w:color w:val="000000"/>
          <w:lang w:val="pt-BR"/>
        </w:rPr>
        <w:t>, que</w:t>
      </w:r>
      <w:r w:rsidR="00DE6D4A" w:rsidRPr="00191D0F">
        <w:rPr>
          <w:rFonts w:ascii="Arial" w:hAnsi="Arial" w:cs="BHKCPP+TimesNewRoman"/>
          <w:color w:val="000000"/>
          <w:lang w:val="pt-BR"/>
        </w:rPr>
        <w:t xml:space="preserve"> resultam em interação, cooperação e aprendizagem, com potencial de gerar o incremento da capacidade inovativa endógena, da competitividade e do desenvolvimento local</w:t>
      </w:r>
      <w:r w:rsidR="00191D0F">
        <w:rPr>
          <w:rFonts w:ascii="Arial" w:hAnsi="Arial" w:cs="BHKCPP+TimesNewRoman"/>
          <w:color w:val="000000"/>
          <w:lang w:val="pt-BR"/>
        </w:rPr>
        <w:t xml:space="preserve"> (LASTRES &amp; CASSIOLATO, 2003)</w:t>
      </w:r>
      <w:r w:rsidR="00DE6D4A" w:rsidRPr="00191D0F">
        <w:rPr>
          <w:rFonts w:ascii="Arial" w:hAnsi="Arial" w:cs="BHKCPP+TimesNewRoman"/>
          <w:color w:val="000000"/>
          <w:lang w:val="pt-BR"/>
        </w:rPr>
        <w:t>.</w:t>
      </w:r>
    </w:p>
    <w:p w:rsidR="00843E2D" w:rsidRDefault="00843E2D" w:rsidP="00191D0F">
      <w:pPr>
        <w:autoSpaceDE w:val="0"/>
        <w:autoSpaceDN w:val="0"/>
        <w:adjustRightInd w:val="0"/>
        <w:spacing w:line="360" w:lineRule="auto"/>
        <w:ind w:firstLine="540"/>
        <w:jc w:val="both"/>
        <w:rPr>
          <w:rFonts w:ascii="Arial" w:hAnsi="Arial"/>
          <w:lang w:val="pt-BR"/>
        </w:rPr>
      </w:pPr>
      <w:r w:rsidRPr="00843E2D">
        <w:rPr>
          <w:rFonts w:ascii="Arial" w:hAnsi="Arial"/>
          <w:lang w:val="pt-BR"/>
        </w:rPr>
        <w:t>A origem dos sistemas</w:t>
      </w:r>
      <w:r w:rsidR="00D665CC">
        <w:rPr>
          <w:rFonts w:ascii="Arial" w:hAnsi="Arial"/>
          <w:lang w:val="pt-BR"/>
        </w:rPr>
        <w:t xml:space="preserve"> e arranjos</w:t>
      </w:r>
      <w:r w:rsidRPr="00843E2D">
        <w:rPr>
          <w:rFonts w:ascii="Arial" w:hAnsi="Arial"/>
          <w:lang w:val="pt-BR"/>
        </w:rPr>
        <w:t xml:space="preserve"> produtivos locais está intimamente ligada com a questão do território e suas especificidades. Para Cassiolato &amp; Lastres (2005) </w:t>
      </w:r>
      <w:r w:rsidR="0009120A">
        <w:rPr>
          <w:rFonts w:ascii="Arial" w:hAnsi="Arial"/>
          <w:lang w:val="pt-BR"/>
        </w:rPr>
        <w:t>os</w:t>
      </w:r>
      <w:r w:rsidR="0009120A" w:rsidRPr="00843E2D">
        <w:rPr>
          <w:rFonts w:ascii="Arial" w:hAnsi="Arial"/>
          <w:lang w:val="pt-BR"/>
        </w:rPr>
        <w:t xml:space="preserve"> </w:t>
      </w:r>
      <w:r w:rsidRPr="00843E2D">
        <w:rPr>
          <w:rFonts w:ascii="Arial" w:hAnsi="Arial"/>
          <w:lang w:val="pt-BR"/>
        </w:rPr>
        <w:t>arranjos varia</w:t>
      </w:r>
      <w:r w:rsidR="0009120A">
        <w:rPr>
          <w:rFonts w:ascii="Arial" w:hAnsi="Arial"/>
          <w:lang w:val="pt-BR"/>
        </w:rPr>
        <w:t>m</w:t>
      </w:r>
      <w:r w:rsidRPr="00843E2D">
        <w:rPr>
          <w:rFonts w:ascii="Arial" w:hAnsi="Arial"/>
          <w:lang w:val="pt-BR"/>
        </w:rPr>
        <w:t xml:space="preserve"> desde aqueles mais rudimentares</w:t>
      </w:r>
      <w:r w:rsidR="00D665CC">
        <w:rPr>
          <w:rFonts w:ascii="Arial" w:hAnsi="Arial"/>
          <w:lang w:val="pt-BR"/>
        </w:rPr>
        <w:t xml:space="preserve"> (APLs)</w:t>
      </w:r>
      <w:r w:rsidRPr="00843E2D">
        <w:rPr>
          <w:rFonts w:ascii="Arial" w:hAnsi="Arial"/>
          <w:lang w:val="pt-BR"/>
        </w:rPr>
        <w:t xml:space="preserve"> àqueles mais complexos e artic</w:t>
      </w:r>
      <w:r w:rsidRPr="00191D0F">
        <w:rPr>
          <w:rFonts w:ascii="Arial" w:hAnsi="Arial"/>
          <w:lang w:val="pt-BR"/>
        </w:rPr>
        <w:t>ulados</w:t>
      </w:r>
      <w:r w:rsidR="00D665CC">
        <w:rPr>
          <w:rFonts w:ascii="Arial" w:hAnsi="Arial"/>
          <w:lang w:val="pt-BR"/>
        </w:rPr>
        <w:t xml:space="preserve"> (SPLs)</w:t>
      </w:r>
      <w:r w:rsidRPr="00191D0F">
        <w:rPr>
          <w:rFonts w:ascii="Arial" w:hAnsi="Arial"/>
          <w:lang w:val="pt-BR"/>
        </w:rPr>
        <w:t>.</w:t>
      </w:r>
    </w:p>
    <w:p w:rsidR="00526420" w:rsidRDefault="00526420" w:rsidP="00191D0F">
      <w:pPr>
        <w:autoSpaceDE w:val="0"/>
        <w:autoSpaceDN w:val="0"/>
        <w:adjustRightInd w:val="0"/>
        <w:spacing w:line="360" w:lineRule="auto"/>
        <w:ind w:firstLine="540"/>
        <w:jc w:val="both"/>
        <w:rPr>
          <w:rFonts w:ascii="Arial" w:hAnsi="Arial"/>
          <w:lang w:val="pt-BR"/>
        </w:rPr>
      </w:pPr>
      <w:r>
        <w:rPr>
          <w:rFonts w:ascii="Arial" w:hAnsi="Arial"/>
          <w:lang w:val="pt-BR"/>
        </w:rPr>
        <w:t xml:space="preserve">Com objetivo de conhecer outros tipos de categorias que se assemelham aos APLs e SPLs utiliza-se o glossário da </w:t>
      </w:r>
      <w:r>
        <w:rPr>
          <w:rFonts w:ascii="Arial" w:hAnsi="Arial"/>
          <w:i/>
          <w:iCs/>
          <w:lang w:val="pt-BR"/>
        </w:rPr>
        <w:t xml:space="preserve">RedeSist </w:t>
      </w:r>
      <w:r>
        <w:rPr>
          <w:rFonts w:ascii="Arial" w:hAnsi="Arial"/>
          <w:lang w:val="pt-BR"/>
        </w:rPr>
        <w:t>para promover esse conhecimento.</w:t>
      </w:r>
    </w:p>
    <w:p w:rsidR="00244876" w:rsidRPr="00244876" w:rsidRDefault="00191D0F" w:rsidP="00191D0F">
      <w:pPr>
        <w:autoSpaceDE w:val="0"/>
        <w:autoSpaceDN w:val="0"/>
        <w:adjustRightInd w:val="0"/>
        <w:spacing w:line="360" w:lineRule="auto"/>
        <w:ind w:firstLine="540"/>
        <w:jc w:val="both"/>
        <w:rPr>
          <w:rFonts w:ascii="Arial" w:hAnsi="Arial"/>
          <w:lang w:val="pt-BR"/>
        </w:rPr>
      </w:pPr>
      <w:r>
        <w:rPr>
          <w:rFonts w:ascii="Arial" w:hAnsi="Arial"/>
          <w:lang w:val="pt-BR"/>
        </w:rPr>
        <w:t xml:space="preserve">A </w:t>
      </w:r>
      <w:r>
        <w:rPr>
          <w:rFonts w:ascii="Arial" w:hAnsi="Arial"/>
          <w:i/>
          <w:iCs/>
          <w:lang w:val="pt-BR"/>
        </w:rPr>
        <w:t>RedeSist</w:t>
      </w:r>
      <w:r>
        <w:rPr>
          <w:rFonts w:ascii="Arial" w:hAnsi="Arial"/>
          <w:lang w:val="pt-BR"/>
        </w:rPr>
        <w:t xml:space="preserve"> (2003)</w:t>
      </w:r>
      <w:r>
        <w:rPr>
          <w:rFonts w:ascii="Arial" w:hAnsi="Arial"/>
          <w:i/>
          <w:iCs/>
          <w:lang w:val="pt-BR"/>
        </w:rPr>
        <w:t xml:space="preserve"> </w:t>
      </w:r>
      <w:r>
        <w:rPr>
          <w:rFonts w:ascii="Arial" w:hAnsi="Arial"/>
          <w:lang w:val="pt-BR"/>
        </w:rPr>
        <w:t xml:space="preserve">através do seu glossário ordenou os inúmeros conceitos de </w:t>
      </w:r>
      <w:r w:rsidR="007D6EBD">
        <w:rPr>
          <w:rFonts w:ascii="Arial" w:hAnsi="Arial"/>
          <w:lang w:val="pt-BR"/>
        </w:rPr>
        <w:t xml:space="preserve">categorias conceituais correlatas ao APL </w:t>
      </w:r>
      <w:r w:rsidR="00244876">
        <w:rPr>
          <w:rFonts w:ascii="Arial" w:hAnsi="Arial"/>
          <w:lang w:val="pt-BR"/>
        </w:rPr>
        <w:t>conceituando-os a partir dos principais traços de abordagens análogas, destaca</w:t>
      </w:r>
      <w:r w:rsidR="00244876" w:rsidRPr="00244876">
        <w:rPr>
          <w:rFonts w:ascii="Arial" w:hAnsi="Arial"/>
          <w:lang w:val="pt-BR"/>
        </w:rPr>
        <w:t>ndo esses:</w:t>
      </w:r>
    </w:p>
    <w:p w:rsidR="00191D0F" w:rsidRPr="0009120A" w:rsidRDefault="00191D0F" w:rsidP="0009120A">
      <w:pPr>
        <w:numPr>
          <w:ilvl w:val="0"/>
          <w:numId w:val="7"/>
        </w:numPr>
        <w:tabs>
          <w:tab w:val="clear" w:pos="720"/>
          <w:tab w:val="num" w:pos="567"/>
        </w:tabs>
        <w:autoSpaceDE w:val="0"/>
        <w:autoSpaceDN w:val="0"/>
        <w:adjustRightInd w:val="0"/>
        <w:spacing w:line="360" w:lineRule="auto"/>
        <w:ind w:left="567" w:hanging="283"/>
        <w:jc w:val="both"/>
        <w:rPr>
          <w:rFonts w:ascii="Arial" w:hAnsi="Arial" w:cs="BHKCPP+TimesNewRoman"/>
          <w:color w:val="000000"/>
          <w:lang w:val="pt-BR" w:eastAsia="pt-BR"/>
        </w:rPr>
      </w:pPr>
      <w:r w:rsidRPr="0009120A">
        <w:rPr>
          <w:rFonts w:ascii="Arial" w:hAnsi="Arial" w:cs="BHKCPP+TimesNewRoman"/>
          <w:color w:val="000000"/>
          <w:lang w:val="pt-BR" w:eastAsia="pt-BR"/>
        </w:rPr>
        <w:t>Cadeia produtiva</w:t>
      </w:r>
      <w:r w:rsidR="0009120A" w:rsidRPr="0009120A">
        <w:rPr>
          <w:rFonts w:ascii="Arial" w:hAnsi="Arial" w:cs="BHKCPP+TimesNewRoman"/>
          <w:color w:val="000000"/>
          <w:lang w:val="pt-BR" w:eastAsia="pt-BR"/>
        </w:rPr>
        <w:t xml:space="preserve">: </w:t>
      </w:r>
      <w:r w:rsidRPr="0009120A">
        <w:rPr>
          <w:rFonts w:ascii="Arial" w:hAnsi="Arial" w:cs="BHKCPP+TimesNewRoman"/>
          <w:color w:val="000000"/>
          <w:lang w:val="pt-BR" w:eastAsia="pt-BR"/>
        </w:rPr>
        <w:t>conjunto de etapas consecutivas pelas quais passam e vão sendo</w:t>
      </w:r>
      <w:r w:rsidR="00244876" w:rsidRPr="0009120A">
        <w:rPr>
          <w:rFonts w:ascii="Arial" w:hAnsi="Arial" w:cs="BHKCPP+TimesNewRoman"/>
          <w:color w:val="000000"/>
          <w:lang w:val="pt-BR" w:eastAsia="pt-BR"/>
        </w:rPr>
        <w:t xml:space="preserve"> </w:t>
      </w:r>
      <w:r w:rsidRPr="0009120A">
        <w:rPr>
          <w:rFonts w:ascii="Arial" w:hAnsi="Arial" w:cs="BHKCPP+TimesNewRoman"/>
          <w:color w:val="000000"/>
          <w:lang w:val="pt-BR" w:eastAsia="pt-BR"/>
        </w:rPr>
        <w:t>transformados e transferidos os diversos insumos, em ciclos de produção, distribuição e comercialização de bens e serviços. Implica em divisão de trabalho, na qual cada agente ou conjunto de agentes realiza etapas distintas do processo produtivo. Não se restringe, necessariamente, a uma mesma região ou localidade</w:t>
      </w:r>
      <w:r w:rsidR="00244876" w:rsidRPr="0009120A">
        <w:rPr>
          <w:rFonts w:ascii="Arial" w:hAnsi="Arial" w:cs="BHKCPP+TimesNewRoman"/>
          <w:color w:val="000000"/>
          <w:lang w:val="pt-BR" w:eastAsia="pt-BR"/>
        </w:rPr>
        <w:t>;</w:t>
      </w:r>
      <w:r w:rsidRPr="0009120A">
        <w:rPr>
          <w:rFonts w:ascii="Arial" w:hAnsi="Arial" w:cs="BHKCPP+TimesNewRoman"/>
          <w:color w:val="000000"/>
          <w:lang w:val="pt-BR" w:eastAsia="pt-BR"/>
        </w:rPr>
        <w:t xml:space="preserve"> </w:t>
      </w:r>
    </w:p>
    <w:p w:rsidR="00191D0F" w:rsidRDefault="007D6EBD" w:rsidP="00244876">
      <w:pPr>
        <w:autoSpaceDE w:val="0"/>
        <w:autoSpaceDN w:val="0"/>
        <w:adjustRightInd w:val="0"/>
        <w:ind w:firstLine="540"/>
        <w:jc w:val="both"/>
        <w:rPr>
          <w:rFonts w:ascii="Arial" w:hAnsi="Arial" w:cs="BHKCPP+TimesNewRoman"/>
          <w:color w:val="000000"/>
          <w:lang w:val="pt-BR" w:eastAsia="pt-BR"/>
        </w:rPr>
      </w:pPr>
      <w:r>
        <w:rPr>
          <w:rFonts w:ascii="Arial" w:hAnsi="Arial" w:cs="BHKCPP+TimesNewRoman"/>
          <w:color w:val="000000"/>
          <w:lang w:val="pt-BR" w:eastAsia="pt-BR"/>
        </w:rPr>
        <w:lastRenderedPageBreak/>
        <w:t>O APL pode conter ou ser estruturado com base numa cadeia produtiva existente ou apenas parte dela.</w:t>
      </w:r>
    </w:p>
    <w:p w:rsidR="007D6EBD" w:rsidRPr="00191D0F" w:rsidRDefault="007D6EBD" w:rsidP="00244876">
      <w:pPr>
        <w:autoSpaceDE w:val="0"/>
        <w:autoSpaceDN w:val="0"/>
        <w:adjustRightInd w:val="0"/>
        <w:ind w:firstLine="540"/>
        <w:jc w:val="both"/>
        <w:rPr>
          <w:rFonts w:ascii="Arial" w:hAnsi="Arial" w:cs="BHKCPP+TimesNewRoman"/>
          <w:color w:val="000000"/>
          <w:lang w:val="pt-BR" w:eastAsia="pt-BR"/>
        </w:rPr>
      </w:pPr>
    </w:p>
    <w:p w:rsidR="00191D0F" w:rsidRPr="0009120A" w:rsidRDefault="00191D0F" w:rsidP="0009120A">
      <w:pPr>
        <w:numPr>
          <w:ilvl w:val="0"/>
          <w:numId w:val="8"/>
        </w:numPr>
        <w:tabs>
          <w:tab w:val="clear" w:pos="720"/>
          <w:tab w:val="num" w:pos="567"/>
        </w:tabs>
        <w:autoSpaceDE w:val="0"/>
        <w:autoSpaceDN w:val="0"/>
        <w:adjustRightInd w:val="0"/>
        <w:spacing w:line="360" w:lineRule="auto"/>
        <w:ind w:left="567" w:hanging="283"/>
        <w:jc w:val="both"/>
        <w:rPr>
          <w:rFonts w:ascii="Arial" w:hAnsi="Arial" w:cs="BHKCPP+TimesNewRoman"/>
          <w:color w:val="000000"/>
          <w:lang w:val="pt-BR" w:eastAsia="pt-BR"/>
        </w:rPr>
      </w:pPr>
      <w:r w:rsidRPr="0009120A">
        <w:rPr>
          <w:rFonts w:ascii="Arial" w:hAnsi="Arial" w:cs="BHKCPP+TimesNewRoman"/>
          <w:color w:val="000000"/>
          <w:lang w:val="pt-BR" w:eastAsia="pt-BR"/>
        </w:rPr>
        <w:t>Cluster</w:t>
      </w:r>
      <w:r w:rsidR="0009120A">
        <w:rPr>
          <w:rFonts w:ascii="Arial" w:hAnsi="Arial" w:cs="BHKCPP+TimesNewRoman"/>
          <w:color w:val="000000"/>
          <w:lang w:val="pt-BR" w:eastAsia="pt-BR"/>
        </w:rPr>
        <w:t xml:space="preserve">: </w:t>
      </w:r>
      <w:r w:rsidRPr="0009120A">
        <w:rPr>
          <w:rFonts w:ascii="Arial" w:hAnsi="Arial" w:cs="BHKCPP+TimesNewRoman"/>
          <w:color w:val="000000"/>
          <w:lang w:val="pt-BR" w:eastAsia="pt-BR"/>
        </w:rPr>
        <w:t>aglomeração territorial de empresas, com características similares.</w:t>
      </w:r>
      <w:r w:rsidR="00244876" w:rsidRPr="0009120A">
        <w:rPr>
          <w:rFonts w:ascii="Arial" w:hAnsi="Arial" w:cs="BHKCPP+TimesNewRoman"/>
          <w:color w:val="000000"/>
          <w:lang w:val="pt-BR" w:eastAsia="pt-BR"/>
        </w:rPr>
        <w:t xml:space="preserve"> </w:t>
      </w:r>
      <w:r w:rsidRPr="0009120A">
        <w:rPr>
          <w:rFonts w:ascii="Arial" w:hAnsi="Arial" w:cs="BHKCPP+TimesNewRoman"/>
          <w:color w:val="000000"/>
          <w:lang w:val="pt-BR" w:eastAsia="pt-BR"/>
        </w:rPr>
        <w:t xml:space="preserve">Em algumas concepções enfatiza-se mais o aspecto da concorrência, do que o da cooperação, como fator de dinamismo. Algumas abordagens reconhecem a importância da inovação, que é vista, porém, de uma maneira simplificada (por exemplo, como aquisição de equipamentos). </w:t>
      </w:r>
    </w:p>
    <w:p w:rsidR="00191D0F" w:rsidRDefault="00191D0F" w:rsidP="00244876">
      <w:pPr>
        <w:autoSpaceDE w:val="0"/>
        <w:autoSpaceDN w:val="0"/>
        <w:adjustRightInd w:val="0"/>
        <w:spacing w:line="360" w:lineRule="auto"/>
        <w:ind w:firstLine="540"/>
        <w:jc w:val="both"/>
        <w:rPr>
          <w:rFonts w:ascii="Arial" w:hAnsi="Arial" w:cs="BHKCPP+TimesNewRoman"/>
          <w:color w:val="000000"/>
          <w:lang w:val="pt-BR" w:eastAsia="pt-BR"/>
        </w:rPr>
      </w:pPr>
      <w:r w:rsidRPr="00191D0F">
        <w:rPr>
          <w:rFonts w:ascii="Arial" w:hAnsi="Arial" w:cs="BHKCPP+TimesNewRoman"/>
          <w:color w:val="000000"/>
          <w:lang w:val="pt-BR" w:eastAsia="pt-BR"/>
        </w:rPr>
        <w:t xml:space="preserve">Não contempla necessariamente outros atores, além das empresas, tais como organizações de ensino, pesquisa e desenvolvimento, apoio técnico, financiamento, promoção, entre outros. </w:t>
      </w:r>
    </w:p>
    <w:p w:rsidR="00191D0F" w:rsidRPr="00191D0F" w:rsidRDefault="0009120A" w:rsidP="00191D0F">
      <w:pPr>
        <w:autoSpaceDE w:val="0"/>
        <w:autoSpaceDN w:val="0"/>
        <w:adjustRightInd w:val="0"/>
        <w:jc w:val="both"/>
        <w:rPr>
          <w:rFonts w:ascii="Arial" w:hAnsi="Arial" w:cs="BHKCPP+TimesNewRoman"/>
          <w:color w:val="000000"/>
          <w:lang w:val="pt-BR" w:eastAsia="pt-BR"/>
        </w:rPr>
      </w:pPr>
      <w:r>
        <w:rPr>
          <w:rFonts w:ascii="Arial" w:hAnsi="Arial" w:cs="BHKCPP+TimesNewRoman"/>
          <w:color w:val="000000"/>
          <w:lang w:val="pt-BR" w:eastAsia="pt-BR"/>
        </w:rPr>
        <w:t xml:space="preserve"> </w:t>
      </w:r>
    </w:p>
    <w:p w:rsidR="00191D0F" w:rsidRPr="0009120A" w:rsidRDefault="00191D0F" w:rsidP="0009120A">
      <w:pPr>
        <w:numPr>
          <w:ilvl w:val="0"/>
          <w:numId w:val="8"/>
        </w:numPr>
        <w:tabs>
          <w:tab w:val="clear" w:pos="720"/>
          <w:tab w:val="num" w:pos="567"/>
        </w:tabs>
        <w:autoSpaceDE w:val="0"/>
        <w:autoSpaceDN w:val="0"/>
        <w:adjustRightInd w:val="0"/>
        <w:spacing w:line="360" w:lineRule="auto"/>
        <w:ind w:left="567" w:hanging="283"/>
        <w:jc w:val="both"/>
        <w:rPr>
          <w:rFonts w:ascii="Arial" w:hAnsi="Arial" w:cs="BHKCPP+TimesNewRoman"/>
          <w:lang w:val="pt-BR" w:eastAsia="pt-BR"/>
        </w:rPr>
      </w:pPr>
      <w:r w:rsidRPr="0009120A">
        <w:rPr>
          <w:rFonts w:ascii="Arial" w:hAnsi="Arial" w:cs="BHKCPP+TimesNewRoman"/>
          <w:color w:val="000000"/>
          <w:lang w:val="pt-BR" w:eastAsia="pt-BR"/>
        </w:rPr>
        <w:t>Distrito industrial</w:t>
      </w:r>
      <w:r w:rsidR="00E23410">
        <w:rPr>
          <w:rFonts w:ascii="Arial" w:hAnsi="Arial" w:cs="BHKCPP+TimesNewRoman"/>
          <w:color w:val="000000"/>
          <w:lang w:val="pt-BR" w:eastAsia="pt-BR"/>
        </w:rPr>
        <w:t>:</w:t>
      </w:r>
      <w:r w:rsidRPr="0009120A">
        <w:rPr>
          <w:rFonts w:ascii="Arial" w:hAnsi="Arial" w:cs="BHKCPP+TimesNewRoman"/>
          <w:color w:val="000000"/>
          <w:lang w:val="pt-BR" w:eastAsia="pt-BR"/>
        </w:rPr>
        <w:t xml:space="preserve"> aglomeraç</w:t>
      </w:r>
      <w:r w:rsidR="0009120A">
        <w:rPr>
          <w:rFonts w:ascii="Arial" w:hAnsi="Arial" w:cs="BHKCPP+TimesNewRoman"/>
          <w:color w:val="000000"/>
          <w:lang w:val="pt-BR" w:eastAsia="pt-BR"/>
        </w:rPr>
        <w:t>ão</w:t>
      </w:r>
      <w:r w:rsidRPr="0009120A">
        <w:rPr>
          <w:rFonts w:ascii="Arial" w:hAnsi="Arial" w:cs="BHKCPP+TimesNewRoman"/>
          <w:color w:val="000000"/>
          <w:lang w:val="pt-BR" w:eastAsia="pt-BR"/>
        </w:rPr>
        <w:t xml:space="preserve"> de empresas, com elevado grau de especialização e interdependência, seja de caráter horizontal (entre empresas de um mesmo segmento, ou seja, que realizam</w:t>
      </w:r>
      <w:r w:rsidR="00EE3CCB" w:rsidRPr="0009120A">
        <w:rPr>
          <w:rFonts w:ascii="Arial" w:hAnsi="Arial" w:cs="BHKCPP+TimesNewRoman"/>
          <w:color w:val="000000"/>
          <w:lang w:val="pt-BR" w:eastAsia="pt-BR"/>
        </w:rPr>
        <w:t xml:space="preserve"> </w:t>
      </w:r>
      <w:r w:rsidR="00244876" w:rsidRPr="0009120A">
        <w:rPr>
          <w:rFonts w:ascii="Arial" w:hAnsi="Arial" w:cs="BHKCPP+TimesNewRoman"/>
          <w:lang w:val="pt-BR" w:eastAsia="pt-BR"/>
        </w:rPr>
        <w:t>a</w:t>
      </w:r>
      <w:r w:rsidRPr="0009120A">
        <w:rPr>
          <w:rFonts w:ascii="Arial" w:hAnsi="Arial" w:cs="BHKCPP+TimesNewRoman"/>
          <w:lang w:val="pt-BR" w:eastAsia="pt-BR"/>
        </w:rPr>
        <w:t xml:space="preserve">tividades similares) ou vertical (entre empresas que desenvolvem atividades complementares em diferentes estágios da cadeia produtiva) </w:t>
      </w:r>
    </w:p>
    <w:p w:rsidR="00191D0F" w:rsidRPr="00526420" w:rsidRDefault="00191D0F" w:rsidP="00EE3CCB">
      <w:pPr>
        <w:autoSpaceDE w:val="0"/>
        <w:autoSpaceDN w:val="0"/>
        <w:adjustRightInd w:val="0"/>
        <w:spacing w:line="360" w:lineRule="auto"/>
        <w:ind w:firstLine="540"/>
        <w:jc w:val="both"/>
        <w:rPr>
          <w:rFonts w:ascii="Arial" w:hAnsi="Arial" w:cs="BHKCPP+TimesNewRoman"/>
          <w:lang w:val="pt-BR" w:eastAsia="pt-BR"/>
        </w:rPr>
      </w:pPr>
      <w:r w:rsidRPr="00191D0F">
        <w:rPr>
          <w:rFonts w:ascii="Arial" w:hAnsi="Arial" w:cs="BHKCPP+TimesNewRoman"/>
          <w:lang w:val="pt-BR" w:eastAsia="pt-BR"/>
        </w:rPr>
        <w:t>No Brasil, freqüentemente utiliza-se a noção de distrito industrial para designar determinadas localidades ou regiões definidas para a instalação de empresas, muitas vezes contando com a concessão de incentivos governamentais</w:t>
      </w:r>
      <w:r w:rsidRPr="00526420">
        <w:rPr>
          <w:rFonts w:ascii="Arial" w:hAnsi="Arial" w:cs="BHKCPP+TimesNewRoman"/>
          <w:lang w:val="pt-BR" w:eastAsia="pt-BR"/>
        </w:rPr>
        <w:t xml:space="preserve">. </w:t>
      </w:r>
    </w:p>
    <w:p w:rsidR="004B409C" w:rsidRPr="0009120A" w:rsidRDefault="00191D0F" w:rsidP="0009120A">
      <w:pPr>
        <w:numPr>
          <w:ilvl w:val="0"/>
          <w:numId w:val="8"/>
        </w:numPr>
        <w:tabs>
          <w:tab w:val="clear" w:pos="720"/>
          <w:tab w:val="num" w:pos="567"/>
        </w:tabs>
        <w:autoSpaceDE w:val="0"/>
        <w:autoSpaceDN w:val="0"/>
        <w:adjustRightInd w:val="0"/>
        <w:spacing w:line="360" w:lineRule="auto"/>
        <w:ind w:left="567" w:hanging="283"/>
        <w:jc w:val="both"/>
        <w:rPr>
          <w:rFonts w:ascii="Arial" w:hAnsi="Arial" w:cs="BHKCPP+TimesNewRoman"/>
          <w:lang w:val="pt-BR" w:eastAsia="pt-BR"/>
        </w:rPr>
      </w:pPr>
      <w:r w:rsidRPr="00526420">
        <w:rPr>
          <w:rFonts w:ascii="Arial" w:hAnsi="Arial" w:cs="BHKCPP+TimesNewRoman"/>
          <w:i/>
          <w:iCs/>
          <w:lang w:val="pt-BR" w:eastAsia="pt-BR"/>
        </w:rPr>
        <w:t>Milieu</w:t>
      </w:r>
      <w:r w:rsidRPr="00526420">
        <w:rPr>
          <w:rFonts w:ascii="Arial" w:hAnsi="Arial" w:cs="BHKCPP+TimesNewRoman"/>
          <w:lang w:val="pt-BR" w:eastAsia="pt-BR"/>
        </w:rPr>
        <w:t xml:space="preserve"> inovador</w:t>
      </w:r>
      <w:r w:rsidR="00E23410" w:rsidRPr="00526420">
        <w:rPr>
          <w:rFonts w:ascii="Arial" w:hAnsi="Arial" w:cs="BHKCPP+TimesNewRoman"/>
          <w:lang w:val="pt-BR" w:eastAsia="pt-BR"/>
        </w:rPr>
        <w:t>:</w:t>
      </w:r>
      <w:r w:rsidR="0009120A" w:rsidRPr="00526420">
        <w:rPr>
          <w:rFonts w:ascii="Arial" w:hAnsi="Arial" w:cs="BHKCPP+TimesNewRoman"/>
          <w:lang w:val="pt-BR" w:eastAsia="pt-BR"/>
        </w:rPr>
        <w:t xml:space="preserve"> </w:t>
      </w:r>
      <w:r w:rsidRPr="00526420">
        <w:rPr>
          <w:rFonts w:ascii="Arial" w:hAnsi="Arial" w:cs="BHKCPP+TimesNewRoman"/>
          <w:lang w:val="pt-BR" w:eastAsia="pt-BR"/>
        </w:rPr>
        <w:t>foco no ambiente social que favorece a inovação e não em atividades produtivas.</w:t>
      </w:r>
      <w:r w:rsidR="0009120A" w:rsidRPr="00526420">
        <w:rPr>
          <w:rFonts w:ascii="Arial" w:hAnsi="Arial" w:cs="BHKCPP+TimesNewRoman"/>
          <w:lang w:val="pt-BR" w:eastAsia="pt-BR"/>
        </w:rPr>
        <w:t xml:space="preserve"> O </w:t>
      </w:r>
      <w:r w:rsidR="0009120A" w:rsidRPr="00526420">
        <w:rPr>
          <w:rFonts w:ascii="Arial" w:hAnsi="Arial" w:cs="BHKCPP+TimesNewRoman"/>
          <w:i/>
          <w:lang w:val="pt-BR" w:eastAsia="pt-BR"/>
        </w:rPr>
        <w:t>m</w:t>
      </w:r>
      <w:r w:rsidR="0009120A" w:rsidRPr="00526420">
        <w:rPr>
          <w:rFonts w:ascii="Arial" w:hAnsi="Arial" w:cs="BIAJAO+TimesNewRoman,Italic"/>
          <w:i/>
          <w:color w:val="000000"/>
          <w:lang w:val="pt-BR" w:eastAsia="pt-BR"/>
        </w:rPr>
        <w:t>ilieu</w:t>
      </w:r>
      <w:r w:rsidR="0009120A" w:rsidRPr="00526420">
        <w:rPr>
          <w:rFonts w:ascii="Arial" w:hAnsi="Arial" w:cs="BIAJAO+TimesNewRoman,Italic"/>
          <w:color w:val="000000"/>
          <w:lang w:val="pt-BR" w:eastAsia="pt-BR"/>
        </w:rPr>
        <w:t xml:space="preserve"> </w:t>
      </w:r>
      <w:r w:rsidR="0009120A" w:rsidRPr="00526420">
        <w:rPr>
          <w:rFonts w:ascii="Arial" w:hAnsi="Arial" w:cs="BHKCPP+TimesNewRoman"/>
          <w:color w:val="000000"/>
          <w:lang w:val="pt-BR" w:eastAsia="pt-BR"/>
        </w:rPr>
        <w:t xml:space="preserve">inovador pode ser definido como </w:t>
      </w:r>
      <w:r w:rsidR="00526420" w:rsidRPr="00526420">
        <w:rPr>
          <w:rFonts w:ascii="Arial" w:hAnsi="Arial" w:cs="BHKCPP+TimesNewRoman"/>
          <w:color w:val="000000"/>
          <w:lang w:val="pt-BR" w:eastAsia="pt-BR"/>
        </w:rPr>
        <w:t>c</w:t>
      </w:r>
      <w:r w:rsidR="0009120A" w:rsidRPr="00526420">
        <w:rPr>
          <w:rFonts w:ascii="Arial" w:hAnsi="Arial" w:cs="BHKCPP+TimesNewRoman"/>
          <w:color w:val="000000"/>
          <w:lang w:val="pt-BR" w:eastAsia="pt-BR"/>
        </w:rPr>
        <w:t>omplexa rede de relações sociais em um área geográfica limitada que intensifica a capacidade inovativa local através de processo de aprendizado sinergético e coletivo. Consideram-se não apenas</w:t>
      </w:r>
      <w:r w:rsidR="0009120A" w:rsidRPr="004B409C">
        <w:rPr>
          <w:rFonts w:ascii="Arial" w:hAnsi="Arial" w:cs="BHKCPP+TimesNewRoman"/>
          <w:color w:val="000000"/>
          <w:lang w:val="pt-BR" w:eastAsia="pt-BR"/>
        </w:rPr>
        <w:t xml:space="preserve"> as relações econômicas, mas também sociais, culturais e psicológicas.</w:t>
      </w:r>
    </w:p>
    <w:p w:rsidR="004B409C" w:rsidRPr="004B409C" w:rsidRDefault="004B409C" w:rsidP="004B409C">
      <w:pPr>
        <w:autoSpaceDE w:val="0"/>
        <w:autoSpaceDN w:val="0"/>
        <w:adjustRightInd w:val="0"/>
        <w:spacing w:line="360" w:lineRule="auto"/>
        <w:ind w:firstLine="539"/>
        <w:jc w:val="both"/>
        <w:rPr>
          <w:rFonts w:ascii="Arial" w:hAnsi="Arial" w:cs="BHKCPP+TimesNewRoman"/>
          <w:lang w:val="pt-BR" w:eastAsia="pt-BR"/>
        </w:rPr>
      </w:pPr>
      <w:r w:rsidRPr="004B409C">
        <w:rPr>
          <w:rFonts w:ascii="Arial" w:hAnsi="Arial" w:cs="BHKCPP+TimesNewRoman"/>
          <w:color w:val="000000"/>
          <w:lang w:val="pt-BR" w:eastAsia="pt-BR"/>
        </w:rPr>
        <w:t xml:space="preserve">Este conceito foi criado por iniciativa do GREMI - </w:t>
      </w:r>
      <w:r w:rsidRPr="00E23410">
        <w:rPr>
          <w:rFonts w:ascii="Arial" w:hAnsi="Arial" w:cs="BIAJAO+TimesNewRoman,Italic"/>
          <w:i/>
          <w:color w:val="000000"/>
          <w:lang w:val="pt-BR" w:eastAsia="pt-BR"/>
        </w:rPr>
        <w:t>Group de Recherche Européen sur les Milieux Innovateurs</w:t>
      </w:r>
      <w:r w:rsidRPr="004B409C">
        <w:rPr>
          <w:rFonts w:ascii="Arial" w:hAnsi="Arial" w:cs="BHKCPP+TimesNewRoman"/>
          <w:color w:val="000000"/>
          <w:lang w:val="pt-BR" w:eastAsia="pt-BR"/>
        </w:rPr>
        <w:t>, com o objetivo de desenvolver uma metodologia comum e uma abordagem teórica que permitissem uma análise territorializada da inovação, enfocando o papel do ambiente (</w:t>
      </w:r>
      <w:r w:rsidRPr="00E23410">
        <w:rPr>
          <w:rFonts w:ascii="Arial" w:hAnsi="Arial" w:cs="BIAJAO+TimesNewRoman,Italic"/>
          <w:i/>
          <w:color w:val="000000"/>
          <w:lang w:val="pt-BR" w:eastAsia="pt-BR"/>
        </w:rPr>
        <w:t>milieu</w:t>
      </w:r>
      <w:r w:rsidRPr="004B409C">
        <w:rPr>
          <w:rFonts w:ascii="Arial" w:hAnsi="Arial" w:cs="BIAJAO+TimesNewRoman,Italic"/>
          <w:color w:val="000000"/>
          <w:lang w:val="pt-BR" w:eastAsia="pt-BR"/>
        </w:rPr>
        <w:t xml:space="preserve">) </w:t>
      </w:r>
      <w:r w:rsidRPr="004B409C">
        <w:rPr>
          <w:rFonts w:ascii="Arial" w:hAnsi="Arial" w:cs="BHKCPP+TimesNewRoman"/>
          <w:color w:val="000000"/>
          <w:lang w:val="pt-BR" w:eastAsia="pt-BR"/>
        </w:rPr>
        <w:t>no processo de desenvolvimento tecnológico. Perpassa esta noção a idéia de que o processo de desenvolvimento tecnológico e a formação de um espaço econômico são fenômenos interrelacionados, que têm lugar dentro de um vasto processo de desenvolvimento e reestruturação industrial.</w:t>
      </w:r>
    </w:p>
    <w:p w:rsidR="00191D0F" w:rsidRPr="00E23410" w:rsidRDefault="00191D0F" w:rsidP="00E23410">
      <w:pPr>
        <w:numPr>
          <w:ilvl w:val="0"/>
          <w:numId w:val="8"/>
        </w:numPr>
        <w:tabs>
          <w:tab w:val="clear" w:pos="720"/>
          <w:tab w:val="num" w:pos="567"/>
        </w:tabs>
        <w:autoSpaceDE w:val="0"/>
        <w:autoSpaceDN w:val="0"/>
        <w:adjustRightInd w:val="0"/>
        <w:spacing w:line="360" w:lineRule="auto"/>
        <w:ind w:left="567" w:hanging="283"/>
        <w:jc w:val="both"/>
        <w:rPr>
          <w:rFonts w:ascii="Arial" w:hAnsi="Arial" w:cs="BHKCPP+TimesNewRoman"/>
          <w:lang w:val="pt-BR" w:eastAsia="pt-BR"/>
        </w:rPr>
      </w:pPr>
      <w:r w:rsidRPr="00E23410">
        <w:rPr>
          <w:rFonts w:ascii="Arial" w:hAnsi="Arial" w:cs="BHKCPP+TimesNewRoman"/>
          <w:lang w:val="pt-BR" w:eastAsia="pt-BR"/>
        </w:rPr>
        <w:lastRenderedPageBreak/>
        <w:t>Pólos, parques científicos e tecnológicos</w:t>
      </w:r>
      <w:r w:rsidR="00E23410">
        <w:rPr>
          <w:rFonts w:ascii="Arial" w:hAnsi="Arial" w:cs="BHKCPP+TimesNewRoman"/>
          <w:lang w:val="pt-BR" w:eastAsia="pt-BR"/>
        </w:rPr>
        <w:t>:</w:t>
      </w:r>
      <w:r w:rsidR="00E23410" w:rsidRPr="00E23410">
        <w:rPr>
          <w:rFonts w:ascii="Arial" w:hAnsi="Arial" w:cs="BHKCPP+TimesNewRoman"/>
          <w:lang w:val="pt-BR" w:eastAsia="pt-BR"/>
        </w:rPr>
        <w:t xml:space="preserve"> </w:t>
      </w:r>
      <w:r w:rsidRPr="00E23410">
        <w:rPr>
          <w:rFonts w:ascii="Arial" w:hAnsi="Arial" w:cs="BHKCPP+TimesNewRoman"/>
          <w:lang w:val="pt-BR" w:eastAsia="pt-BR"/>
        </w:rPr>
        <w:t xml:space="preserve">aglomerações de empresas de base tecnológica articuladas a universidades e centros de pesquisa e desenvolvimento (P&amp;D). </w:t>
      </w:r>
    </w:p>
    <w:p w:rsidR="00EE3CCB" w:rsidRPr="00E23410" w:rsidRDefault="00191D0F" w:rsidP="00E23410">
      <w:pPr>
        <w:numPr>
          <w:ilvl w:val="0"/>
          <w:numId w:val="8"/>
        </w:numPr>
        <w:tabs>
          <w:tab w:val="clear" w:pos="720"/>
          <w:tab w:val="num" w:pos="567"/>
        </w:tabs>
        <w:autoSpaceDE w:val="0"/>
        <w:autoSpaceDN w:val="0"/>
        <w:adjustRightInd w:val="0"/>
        <w:spacing w:line="360" w:lineRule="auto"/>
        <w:ind w:left="567" w:hanging="283"/>
        <w:jc w:val="both"/>
        <w:rPr>
          <w:rFonts w:ascii="Arial" w:hAnsi="Arial" w:cs="BHKCPP+TimesNewRoman"/>
          <w:lang w:val="pt-BR" w:eastAsia="pt-BR"/>
        </w:rPr>
      </w:pPr>
      <w:r w:rsidRPr="00E23410">
        <w:rPr>
          <w:rFonts w:ascii="Arial" w:hAnsi="Arial" w:cs="BHKCPP+TimesNewRoman"/>
          <w:lang w:val="pt-BR" w:eastAsia="pt-BR"/>
        </w:rPr>
        <w:t>Rede de empresas</w:t>
      </w:r>
      <w:r w:rsidR="00E23410">
        <w:rPr>
          <w:rFonts w:ascii="Arial" w:hAnsi="Arial" w:cs="BHKCPP+TimesNewRoman"/>
          <w:lang w:val="pt-BR" w:eastAsia="pt-BR"/>
        </w:rPr>
        <w:t>:</w:t>
      </w:r>
      <w:r w:rsidR="00E23410" w:rsidRPr="00E23410">
        <w:rPr>
          <w:rFonts w:ascii="Arial" w:hAnsi="Arial" w:cs="BHKCPP+TimesNewRoman"/>
          <w:lang w:val="pt-BR" w:eastAsia="pt-BR"/>
        </w:rPr>
        <w:t xml:space="preserve"> </w:t>
      </w:r>
      <w:r w:rsidRPr="00E23410">
        <w:rPr>
          <w:rFonts w:ascii="Arial" w:hAnsi="Arial" w:cs="BHKCPP+TimesNewRoman"/>
          <w:lang w:val="pt-BR" w:eastAsia="pt-BR"/>
        </w:rPr>
        <w:t xml:space="preserve">formatos organizacionais, definidos a partir de um conjunto de articulações entre empresas, que podem estar presentes em quaisquer dos aglomerados produtivos mencionados. </w:t>
      </w:r>
    </w:p>
    <w:p w:rsidR="00332ED8" w:rsidRDefault="00191D0F" w:rsidP="00EE3CCB">
      <w:pPr>
        <w:autoSpaceDE w:val="0"/>
        <w:autoSpaceDN w:val="0"/>
        <w:adjustRightInd w:val="0"/>
        <w:spacing w:line="360" w:lineRule="auto"/>
        <w:ind w:firstLine="539"/>
        <w:jc w:val="both"/>
        <w:rPr>
          <w:rFonts w:ascii="Arial" w:hAnsi="Arial" w:cs="BHKCPP+TimesNewRoman"/>
          <w:lang w:val="pt-BR" w:eastAsia="pt-BR"/>
        </w:rPr>
      </w:pPr>
      <w:r w:rsidRPr="00191D0F">
        <w:rPr>
          <w:rFonts w:ascii="Arial" w:hAnsi="Arial" w:cs="BHKCPP+TimesNewRoman"/>
          <w:lang w:val="pt-BR" w:eastAsia="pt-BR"/>
        </w:rPr>
        <w:t>Envolve a realização de transações e/ou o intercâmbio de informações e conhecimentos entre os agentes, não implicando necessariamente na proximidade espacial de seus integrantes.</w:t>
      </w:r>
    </w:p>
    <w:p w:rsidR="00A10666" w:rsidRDefault="00191D0F" w:rsidP="00B15207">
      <w:pPr>
        <w:autoSpaceDE w:val="0"/>
        <w:autoSpaceDN w:val="0"/>
        <w:adjustRightInd w:val="0"/>
        <w:spacing w:line="360" w:lineRule="auto"/>
        <w:ind w:firstLine="539"/>
        <w:jc w:val="both"/>
        <w:rPr>
          <w:rFonts w:ascii="Arial" w:hAnsi="Arial"/>
          <w:lang w:val="pt-BR"/>
        </w:rPr>
      </w:pPr>
      <w:r w:rsidRPr="00191D0F">
        <w:rPr>
          <w:rFonts w:ascii="Arial" w:hAnsi="Arial" w:cs="BHKCPP+TimesNewRoman"/>
          <w:lang w:val="pt-BR" w:eastAsia="pt-BR"/>
        </w:rPr>
        <w:t xml:space="preserve"> </w:t>
      </w:r>
      <w:r w:rsidR="00843E2D" w:rsidRPr="00EE3CCB">
        <w:rPr>
          <w:rFonts w:ascii="Arial" w:hAnsi="Arial"/>
          <w:lang w:val="pt-BR"/>
        </w:rPr>
        <w:t xml:space="preserve">O interesse sobre APLs tem crescido significativamente por </w:t>
      </w:r>
      <w:r w:rsidR="00332ED8">
        <w:rPr>
          <w:rFonts w:ascii="Arial" w:hAnsi="Arial"/>
          <w:lang w:val="pt-BR"/>
        </w:rPr>
        <w:t>permitir a participação de</w:t>
      </w:r>
      <w:r w:rsidR="005C0191" w:rsidRPr="00EE3CCB">
        <w:rPr>
          <w:rFonts w:ascii="Arial" w:hAnsi="Arial"/>
          <w:lang w:val="pt-BR"/>
        </w:rPr>
        <w:t xml:space="preserve"> varias á</w:t>
      </w:r>
      <w:r w:rsidR="004053E4" w:rsidRPr="00EE3CCB">
        <w:rPr>
          <w:rFonts w:ascii="Arial" w:hAnsi="Arial"/>
          <w:lang w:val="pt-BR"/>
        </w:rPr>
        <w:t>reas de pesquisa</w:t>
      </w:r>
      <w:r w:rsidR="00971620">
        <w:rPr>
          <w:rFonts w:ascii="Arial" w:hAnsi="Arial"/>
          <w:lang w:val="pt-BR"/>
        </w:rPr>
        <w:t xml:space="preserve">, que agrupam </w:t>
      </w:r>
      <w:r w:rsidR="00EE3CCB">
        <w:rPr>
          <w:rFonts w:ascii="Arial" w:hAnsi="Arial"/>
          <w:lang w:val="pt-BR"/>
        </w:rPr>
        <w:t xml:space="preserve">estudos </w:t>
      </w:r>
      <w:r w:rsidR="00843E2D" w:rsidRPr="00EE3CCB">
        <w:rPr>
          <w:rFonts w:ascii="Arial" w:hAnsi="Arial"/>
          <w:lang w:val="pt-BR"/>
        </w:rPr>
        <w:t>sociológic</w:t>
      </w:r>
      <w:r w:rsidR="00EE3CCB">
        <w:rPr>
          <w:rFonts w:ascii="Arial" w:hAnsi="Arial"/>
          <w:lang w:val="pt-BR"/>
        </w:rPr>
        <w:t>os</w:t>
      </w:r>
      <w:r w:rsidR="00843E2D" w:rsidRPr="00EE3CCB">
        <w:rPr>
          <w:rFonts w:ascii="Arial" w:hAnsi="Arial"/>
          <w:lang w:val="pt-BR"/>
        </w:rPr>
        <w:t>, geogr</w:t>
      </w:r>
      <w:r w:rsidR="00332ED8">
        <w:rPr>
          <w:rFonts w:ascii="Arial" w:hAnsi="Arial"/>
          <w:lang w:val="pt-BR"/>
        </w:rPr>
        <w:t>á</w:t>
      </w:r>
      <w:r w:rsidR="00843E2D" w:rsidRPr="00EE3CCB">
        <w:rPr>
          <w:rFonts w:ascii="Arial" w:hAnsi="Arial"/>
          <w:lang w:val="pt-BR"/>
        </w:rPr>
        <w:t>fi</w:t>
      </w:r>
      <w:r w:rsidR="00332ED8">
        <w:rPr>
          <w:rFonts w:ascii="Arial" w:hAnsi="Arial"/>
          <w:lang w:val="pt-BR"/>
        </w:rPr>
        <w:t>cos</w:t>
      </w:r>
      <w:r w:rsidR="00843E2D" w:rsidRPr="00EE3CCB">
        <w:rPr>
          <w:rFonts w:ascii="Arial" w:hAnsi="Arial"/>
          <w:lang w:val="pt-BR"/>
        </w:rPr>
        <w:t>, econ</w:t>
      </w:r>
      <w:r w:rsidR="00332ED8">
        <w:rPr>
          <w:rFonts w:ascii="Arial" w:hAnsi="Arial"/>
          <w:lang w:val="pt-BR"/>
        </w:rPr>
        <w:t>ô</w:t>
      </w:r>
      <w:r w:rsidR="00843E2D" w:rsidRPr="00EE3CCB">
        <w:rPr>
          <w:rFonts w:ascii="Arial" w:hAnsi="Arial"/>
          <w:lang w:val="pt-BR"/>
        </w:rPr>
        <w:t>mi</w:t>
      </w:r>
      <w:r w:rsidR="00332ED8">
        <w:rPr>
          <w:rFonts w:ascii="Arial" w:hAnsi="Arial"/>
          <w:lang w:val="pt-BR"/>
        </w:rPr>
        <w:t>cos</w:t>
      </w:r>
      <w:r w:rsidR="00843E2D" w:rsidRPr="00EE3CCB">
        <w:rPr>
          <w:rFonts w:ascii="Arial" w:hAnsi="Arial"/>
          <w:lang w:val="pt-BR"/>
        </w:rPr>
        <w:t xml:space="preserve">, de políticas públicas e da administração. </w:t>
      </w:r>
    </w:p>
    <w:p w:rsidR="00461CD6" w:rsidRDefault="00A10666" w:rsidP="00461CD6">
      <w:pPr>
        <w:autoSpaceDE w:val="0"/>
        <w:autoSpaceDN w:val="0"/>
        <w:adjustRightInd w:val="0"/>
        <w:spacing w:line="360" w:lineRule="auto"/>
        <w:ind w:firstLine="540"/>
        <w:jc w:val="both"/>
        <w:rPr>
          <w:rFonts w:ascii="Arial" w:hAnsi="Arial"/>
          <w:lang w:val="pt-BR"/>
        </w:rPr>
      </w:pPr>
      <w:r>
        <w:rPr>
          <w:rFonts w:ascii="Arial" w:hAnsi="Arial"/>
          <w:lang w:val="pt-BR"/>
        </w:rPr>
        <w:t>Essas áreas de pesquisa</w:t>
      </w:r>
      <w:r w:rsidR="00843E2D" w:rsidRPr="00843E2D">
        <w:rPr>
          <w:rFonts w:ascii="Arial" w:hAnsi="Arial"/>
          <w:lang w:val="pt-BR"/>
        </w:rPr>
        <w:t xml:space="preserve"> integram </w:t>
      </w:r>
      <w:r>
        <w:rPr>
          <w:rFonts w:ascii="Arial" w:hAnsi="Arial"/>
          <w:lang w:val="pt-BR"/>
        </w:rPr>
        <w:t>seu</w:t>
      </w:r>
      <w:r w:rsidR="00843E2D" w:rsidRPr="00843E2D">
        <w:rPr>
          <w:rFonts w:ascii="Arial" w:hAnsi="Arial"/>
          <w:lang w:val="pt-BR"/>
        </w:rPr>
        <w:t>s conceitos em torno da dinâmica estrutural e dimensional d</w:t>
      </w:r>
      <w:r>
        <w:rPr>
          <w:rFonts w:ascii="Arial" w:hAnsi="Arial"/>
          <w:lang w:val="pt-BR"/>
        </w:rPr>
        <w:t>o APL e/ou SPL</w:t>
      </w:r>
      <w:r w:rsidR="00843E2D" w:rsidRPr="00843E2D">
        <w:rPr>
          <w:rFonts w:ascii="Arial" w:hAnsi="Arial"/>
          <w:lang w:val="pt-BR"/>
        </w:rPr>
        <w:t xml:space="preserve">. </w:t>
      </w:r>
      <w:r>
        <w:rPr>
          <w:rFonts w:ascii="Arial" w:hAnsi="Arial"/>
          <w:lang w:val="pt-BR"/>
        </w:rPr>
        <w:t>Promovem s</w:t>
      </w:r>
      <w:r w:rsidR="00843E2D" w:rsidRPr="00843E2D">
        <w:rPr>
          <w:rFonts w:ascii="Arial" w:hAnsi="Arial"/>
          <w:lang w:val="pt-BR"/>
        </w:rPr>
        <w:t>ua importância como forma social de aprendizagem e</w:t>
      </w:r>
      <w:r>
        <w:rPr>
          <w:rFonts w:ascii="Arial" w:hAnsi="Arial"/>
          <w:lang w:val="pt-BR"/>
        </w:rPr>
        <w:t xml:space="preserve"> externalidades do conhecimento, integrando as pesquisas que permitem conhecer </w:t>
      </w:r>
      <w:r w:rsidR="00843E2D" w:rsidRPr="00843E2D">
        <w:rPr>
          <w:rFonts w:ascii="Arial" w:hAnsi="Arial"/>
          <w:lang w:val="pt-BR"/>
        </w:rPr>
        <w:t>a maneira de manifestação do território diante a estrutura produti</w:t>
      </w:r>
      <w:r>
        <w:rPr>
          <w:rFonts w:ascii="Arial" w:hAnsi="Arial"/>
          <w:lang w:val="pt-BR"/>
        </w:rPr>
        <w:t xml:space="preserve">va e sua relação local e global, as </w:t>
      </w:r>
      <w:r w:rsidR="00843E2D" w:rsidRPr="00843E2D">
        <w:rPr>
          <w:rFonts w:ascii="Arial" w:hAnsi="Arial"/>
          <w:lang w:val="pt-BR"/>
        </w:rPr>
        <w:t xml:space="preserve">características econômicas da região, o desenvolvimento econômico local e regional, as formas de produção e a atividade produtiva. </w:t>
      </w:r>
      <w:r>
        <w:rPr>
          <w:rFonts w:ascii="Arial" w:hAnsi="Arial"/>
          <w:lang w:val="pt-BR"/>
        </w:rPr>
        <w:t>Permitem também conhecer a</w:t>
      </w:r>
      <w:r w:rsidR="00843E2D" w:rsidRPr="00843E2D">
        <w:rPr>
          <w:rFonts w:ascii="Arial" w:hAnsi="Arial"/>
          <w:lang w:val="pt-BR"/>
        </w:rPr>
        <w:t>s organizações políticas que compõem o local e sua interação com a sociedade</w:t>
      </w:r>
      <w:r w:rsidR="00332ED8">
        <w:rPr>
          <w:rFonts w:ascii="Arial" w:hAnsi="Arial"/>
          <w:lang w:val="pt-BR"/>
        </w:rPr>
        <w:t>, a</w:t>
      </w:r>
      <w:r w:rsidR="00843E2D" w:rsidRPr="00843E2D">
        <w:rPr>
          <w:rFonts w:ascii="Arial" w:hAnsi="Arial"/>
          <w:lang w:val="pt-BR"/>
        </w:rPr>
        <w:t xml:space="preserve"> abordagem do modo de governança, as formas de cooperação, as instituições e o desenvolvimento. </w:t>
      </w:r>
    </w:p>
    <w:p w:rsidR="00843E2D" w:rsidRPr="00843E2D" w:rsidRDefault="00843E2D" w:rsidP="00461CD6">
      <w:pPr>
        <w:autoSpaceDE w:val="0"/>
        <w:autoSpaceDN w:val="0"/>
        <w:adjustRightInd w:val="0"/>
        <w:spacing w:line="360" w:lineRule="auto"/>
        <w:ind w:firstLine="540"/>
        <w:jc w:val="both"/>
        <w:rPr>
          <w:rFonts w:ascii="Arial" w:hAnsi="Arial"/>
          <w:lang w:val="pt-BR"/>
        </w:rPr>
      </w:pPr>
      <w:r w:rsidRPr="00843E2D">
        <w:rPr>
          <w:rFonts w:ascii="Arial" w:hAnsi="Arial"/>
          <w:lang w:val="pt-BR"/>
        </w:rPr>
        <w:t xml:space="preserve"> Com a criação dos grandes blocos econômicos</w:t>
      </w:r>
      <w:r w:rsidR="00C40131">
        <w:rPr>
          <w:rFonts w:ascii="Arial" w:hAnsi="Arial"/>
          <w:lang w:val="pt-BR"/>
        </w:rPr>
        <w:t>,</w:t>
      </w:r>
      <w:r w:rsidRPr="00843E2D">
        <w:rPr>
          <w:rFonts w:ascii="Arial" w:hAnsi="Arial"/>
          <w:lang w:val="pt-BR"/>
        </w:rPr>
        <w:t xml:space="preserve"> </w:t>
      </w:r>
      <w:r w:rsidR="008C31B5">
        <w:rPr>
          <w:rFonts w:ascii="Arial" w:hAnsi="Arial"/>
          <w:lang w:val="pt-BR"/>
        </w:rPr>
        <w:t>o aumento do monopólio d</w:t>
      </w:r>
      <w:r w:rsidRPr="00843E2D">
        <w:rPr>
          <w:rFonts w:ascii="Arial" w:hAnsi="Arial"/>
          <w:lang w:val="pt-BR"/>
        </w:rPr>
        <w:t xml:space="preserve">as empresas de grande porte através da aquisição de outras empresas menores e a aliança dos Estados Nacionais com esses grupos, fica evidente a fragilidade das comunidades, </w:t>
      </w:r>
      <w:r w:rsidR="00971620" w:rsidRPr="00843E2D">
        <w:rPr>
          <w:rFonts w:ascii="Arial" w:hAnsi="Arial"/>
          <w:lang w:val="pt-BR"/>
        </w:rPr>
        <w:t xml:space="preserve">pequenas </w:t>
      </w:r>
      <w:r w:rsidRPr="00843E2D">
        <w:rPr>
          <w:rFonts w:ascii="Arial" w:hAnsi="Arial"/>
          <w:lang w:val="pt-BR"/>
        </w:rPr>
        <w:t>empresas, organizações e produtores familiares nesse contexto.</w:t>
      </w:r>
    </w:p>
    <w:p w:rsidR="00461CD6" w:rsidRDefault="00843E2D" w:rsidP="00843E2D">
      <w:pPr>
        <w:spacing w:line="360" w:lineRule="auto"/>
        <w:ind w:firstLine="539"/>
        <w:jc w:val="both"/>
        <w:rPr>
          <w:rFonts w:ascii="Arial" w:hAnsi="Arial"/>
          <w:lang w:val="pt-BR"/>
        </w:rPr>
      </w:pPr>
      <w:r w:rsidRPr="00843E2D">
        <w:rPr>
          <w:rFonts w:ascii="Arial" w:hAnsi="Arial"/>
          <w:lang w:val="pt-BR"/>
        </w:rPr>
        <w:t>Com o propósito de desenvolvimento social, econômico, humano e tecnológico de uma região, integrando os benefícios para a comunidade, para as empresas, instituições de pesquisa, universidades e organizações públicas, os Arranjos Produtivos Locais tornam-se alternativas para que o local possa sobreviver através das forças sociais, da identidade e da sinergia coletiva de cooperação e colaboração mútua. As potencialidades locais são como estratégias para que se ocorra o desenvolvimento local endógeno</w:t>
      </w:r>
      <w:r w:rsidR="00461CD6">
        <w:rPr>
          <w:rFonts w:ascii="Arial" w:hAnsi="Arial"/>
          <w:lang w:val="pt-BR"/>
        </w:rPr>
        <w:t xml:space="preserve"> (ÁVILA, 2007)</w:t>
      </w:r>
      <w:r w:rsidRPr="00843E2D">
        <w:rPr>
          <w:rFonts w:ascii="Arial" w:hAnsi="Arial"/>
          <w:lang w:val="pt-BR"/>
        </w:rPr>
        <w:t>.</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lastRenderedPageBreak/>
        <w:t xml:space="preserve">Os arranjos e sistemas produtivos locais predominam como forma de construção das eficiências coletivas para produzir através das potencialidades locais e </w:t>
      </w:r>
      <w:r w:rsidR="00967508">
        <w:rPr>
          <w:rFonts w:ascii="Arial" w:hAnsi="Arial"/>
          <w:lang w:val="pt-BR"/>
        </w:rPr>
        <w:t>d</w:t>
      </w:r>
      <w:r w:rsidRPr="00843E2D">
        <w:rPr>
          <w:rFonts w:ascii="Arial" w:hAnsi="Arial"/>
          <w:lang w:val="pt-BR"/>
        </w:rPr>
        <w:t>as forças sociais uma estrutura de produção alicerçada pelas competências, habilidades e cooperação da região ou comunidade. Para Benko (2001)</w:t>
      </w:r>
      <w:r w:rsidR="00967508">
        <w:rPr>
          <w:rFonts w:ascii="Arial" w:hAnsi="Arial"/>
          <w:lang w:val="pt-BR"/>
        </w:rPr>
        <w:t>,</w:t>
      </w:r>
      <w:r w:rsidRPr="00843E2D">
        <w:rPr>
          <w:rFonts w:ascii="Arial" w:hAnsi="Arial"/>
          <w:lang w:val="pt-BR"/>
        </w:rPr>
        <w:t xml:space="preserve"> o desenvolvimento local substitui, doravante, o desenvolvimento comandado por cima, estatizado e centralizador.</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 xml:space="preserve">A economia local está formando uma polarização do saber. As empresas de pequeno porte estão se especializando e buscando cooperação mútua para propiciar competitividade. As redes empresariais aprendem com o ambiente externo e adaptam-se ao meio. </w:t>
      </w:r>
      <w:r w:rsidR="00AD70C4">
        <w:rPr>
          <w:rFonts w:ascii="Arial" w:hAnsi="Arial"/>
          <w:lang w:val="pt-BR"/>
        </w:rPr>
        <w:t>Essa nova dinâmica sócio-econômica permite identificar os fatores decisivos para o desenvolvimento das análises sobre Sistemas Produtivos Locais e sua atmosfera industrial</w:t>
      </w:r>
      <w:r w:rsidR="00461CD6">
        <w:rPr>
          <w:rFonts w:ascii="Arial" w:hAnsi="Arial"/>
          <w:lang w:val="pt-BR"/>
        </w:rPr>
        <w:t xml:space="preserve"> (A</w:t>
      </w:r>
      <w:r w:rsidR="00461CD6">
        <w:rPr>
          <w:rFonts w:ascii="Arial" w:hAnsi="Arial" w:cs="TimesNewRomanPSMT"/>
          <w:lang w:val="pt-BR"/>
        </w:rPr>
        <w:t xml:space="preserve">LBAGLI e BRITO </w:t>
      </w:r>
      <w:r w:rsidR="00461CD6" w:rsidRPr="00843E2D">
        <w:rPr>
          <w:rFonts w:ascii="Arial" w:hAnsi="Arial" w:cs="TimesNewRomanPSMT"/>
          <w:lang w:val="pt-BR"/>
        </w:rPr>
        <w:t>2003)</w:t>
      </w:r>
      <w:r w:rsidR="00AD70C4">
        <w:rPr>
          <w:rFonts w:ascii="Arial" w:hAnsi="Arial"/>
          <w:lang w:val="pt-BR"/>
        </w:rPr>
        <w:t>.</w:t>
      </w:r>
      <w:r w:rsidR="00BA5A0E" w:rsidRPr="00BA5A0E">
        <w:rPr>
          <w:rFonts w:ascii="Arial" w:hAnsi="Arial"/>
          <w:highlight w:val="yellow"/>
          <w:lang w:val="pt-BR"/>
        </w:rPr>
        <w:t xml:space="preserve"> </w:t>
      </w:r>
    </w:p>
    <w:p w:rsidR="00B62663" w:rsidRDefault="00843E2D" w:rsidP="00B62663">
      <w:pPr>
        <w:spacing w:line="360" w:lineRule="auto"/>
        <w:ind w:firstLine="539"/>
        <w:jc w:val="both"/>
        <w:rPr>
          <w:rFonts w:ascii="Arial" w:hAnsi="Arial"/>
          <w:lang w:val="pt-BR"/>
        </w:rPr>
      </w:pPr>
      <w:r w:rsidRPr="00843E2D">
        <w:rPr>
          <w:rFonts w:ascii="Arial" w:hAnsi="Arial"/>
          <w:lang w:val="pt-BR"/>
        </w:rPr>
        <w:t>Nessa nova forma de organização</w:t>
      </w:r>
      <w:r w:rsidR="00B62663">
        <w:rPr>
          <w:rFonts w:ascii="Arial" w:hAnsi="Arial"/>
          <w:lang w:val="pt-BR"/>
        </w:rPr>
        <w:t xml:space="preserve"> (APL/SPL)</w:t>
      </w:r>
      <w:r w:rsidRPr="00843E2D">
        <w:rPr>
          <w:rFonts w:ascii="Arial" w:hAnsi="Arial"/>
          <w:lang w:val="pt-BR"/>
        </w:rPr>
        <w:t>, os territórios pautam pel</w:t>
      </w:r>
      <w:r w:rsidR="00B72948">
        <w:rPr>
          <w:rFonts w:ascii="Arial" w:hAnsi="Arial"/>
          <w:lang w:val="pt-BR"/>
        </w:rPr>
        <w:t>a</w:t>
      </w:r>
      <w:r w:rsidRPr="00843E2D">
        <w:rPr>
          <w:rFonts w:ascii="Arial" w:hAnsi="Arial"/>
          <w:lang w:val="pt-BR"/>
        </w:rPr>
        <w:t xml:space="preserve">  construíd</w:t>
      </w:r>
      <w:r w:rsidR="00B72948">
        <w:rPr>
          <w:rFonts w:ascii="Arial" w:hAnsi="Arial"/>
          <w:lang w:val="pt-BR"/>
        </w:rPr>
        <w:t>a</w:t>
      </w:r>
      <w:r w:rsidRPr="00843E2D">
        <w:rPr>
          <w:rFonts w:ascii="Arial" w:hAnsi="Arial"/>
          <w:lang w:val="pt-BR"/>
        </w:rPr>
        <w:t xml:space="preserve"> no local. As interações, a proximidade, as trocas, as parcerias entre empresas, pessoas e entidades públicas formam uma nova dinâmica territorial e produtiva, porém a confiança é o ponto chave, ou a virtude social principal que Fukuyama (1996) coloca para que a sociedade </w:t>
      </w:r>
      <w:r w:rsidR="00AD70C4">
        <w:rPr>
          <w:rFonts w:ascii="Arial" w:hAnsi="Arial"/>
          <w:lang w:val="pt-BR"/>
        </w:rPr>
        <w:t xml:space="preserve">desse sistema </w:t>
      </w:r>
      <w:r w:rsidRPr="00843E2D">
        <w:rPr>
          <w:rFonts w:ascii="Arial" w:hAnsi="Arial"/>
          <w:lang w:val="pt-BR"/>
        </w:rPr>
        <w:t xml:space="preserve">possa ter prosperidade. </w:t>
      </w:r>
    </w:p>
    <w:p w:rsidR="00B62663" w:rsidRDefault="00B62663" w:rsidP="00B62663">
      <w:pPr>
        <w:spacing w:line="360" w:lineRule="auto"/>
        <w:ind w:firstLine="539"/>
        <w:jc w:val="both"/>
        <w:rPr>
          <w:rFonts w:ascii="Arial" w:hAnsi="Arial"/>
          <w:lang w:val="pt-BR" w:eastAsia="pt-BR"/>
        </w:rPr>
      </w:pPr>
      <w:r w:rsidRPr="00B62663">
        <w:rPr>
          <w:rFonts w:ascii="Arial" w:hAnsi="Arial"/>
          <w:lang w:val="pt-BR"/>
        </w:rPr>
        <w:t xml:space="preserve">Para </w:t>
      </w:r>
      <w:r w:rsidRPr="00B62663">
        <w:rPr>
          <w:rFonts w:ascii="Arial" w:hAnsi="Arial"/>
          <w:lang w:val="pt-BR" w:eastAsia="pt-BR"/>
        </w:rPr>
        <w:t>Courlet (1994)</w:t>
      </w:r>
      <w:r w:rsidR="00BA5A0E">
        <w:rPr>
          <w:rFonts w:ascii="Arial" w:hAnsi="Arial"/>
          <w:lang w:val="pt-BR" w:eastAsia="pt-BR"/>
        </w:rPr>
        <w:t>,</w:t>
      </w:r>
      <w:r w:rsidRPr="00B62663">
        <w:rPr>
          <w:rFonts w:ascii="Arial" w:hAnsi="Arial"/>
          <w:lang w:val="pt-BR" w:eastAsia="pt-BR"/>
        </w:rPr>
        <w:t xml:space="preserve"> </w:t>
      </w:r>
      <w:r w:rsidR="00BA5A0E" w:rsidRPr="00BA5A0E">
        <w:rPr>
          <w:rFonts w:ascii="Arial" w:hAnsi="Arial"/>
          <w:i/>
          <w:lang w:val="pt-BR" w:eastAsia="pt-BR"/>
        </w:rPr>
        <w:t>a</w:t>
      </w:r>
      <w:r w:rsidRPr="00BA5A0E">
        <w:rPr>
          <w:rFonts w:ascii="Arial" w:hAnsi="Arial"/>
          <w:i/>
          <w:lang w:val="pt-BR" w:eastAsia="pt-BR"/>
        </w:rPr>
        <w:t>pud</w:t>
      </w:r>
      <w:r w:rsidRPr="00B62663">
        <w:rPr>
          <w:rFonts w:ascii="Arial" w:hAnsi="Arial"/>
          <w:lang w:val="pt-BR" w:eastAsia="pt-BR"/>
        </w:rPr>
        <w:t xml:space="preserve"> Campeão</w:t>
      </w:r>
      <w:r>
        <w:rPr>
          <w:rFonts w:ascii="Arial" w:hAnsi="Arial"/>
          <w:lang w:val="pt-BR" w:eastAsia="pt-BR"/>
        </w:rPr>
        <w:t xml:space="preserve"> </w:t>
      </w:r>
      <w:r w:rsidRPr="00B62663">
        <w:rPr>
          <w:rFonts w:ascii="Arial" w:hAnsi="Arial"/>
          <w:lang w:val="pt-BR" w:eastAsia="pt-BR"/>
        </w:rPr>
        <w:t>(2004)</w:t>
      </w:r>
      <w:r w:rsidR="00BA5A0E">
        <w:rPr>
          <w:rFonts w:ascii="Arial" w:hAnsi="Arial"/>
          <w:lang w:val="pt-BR" w:eastAsia="pt-BR"/>
        </w:rPr>
        <w:t>,</w:t>
      </w:r>
      <w:r w:rsidRPr="00B62663">
        <w:rPr>
          <w:rFonts w:ascii="Arial" w:hAnsi="Arial"/>
          <w:lang w:val="pt-BR" w:eastAsia="pt-BR"/>
        </w:rPr>
        <w:t xml:space="preserve"> </w:t>
      </w:r>
      <w:r>
        <w:rPr>
          <w:rFonts w:ascii="Arial" w:hAnsi="Arial"/>
          <w:lang w:val="pt-BR" w:eastAsia="pt-BR"/>
        </w:rPr>
        <w:t>mercado e reciprocidade de</w:t>
      </w:r>
      <w:r w:rsidRPr="00B62663">
        <w:rPr>
          <w:rFonts w:ascii="Arial" w:hAnsi="Arial"/>
          <w:lang w:val="pt-BR" w:eastAsia="pt-BR"/>
        </w:rPr>
        <w:t xml:space="preserve"> </w:t>
      </w:r>
      <w:r>
        <w:rPr>
          <w:rFonts w:ascii="Arial" w:hAnsi="Arial"/>
          <w:lang w:val="pt-BR" w:eastAsia="pt-BR"/>
        </w:rPr>
        <w:t xml:space="preserve">um SPL são fatores interdependentes, </w:t>
      </w:r>
      <w:r w:rsidRPr="00B62663">
        <w:rPr>
          <w:rFonts w:ascii="Arial" w:hAnsi="Arial"/>
          <w:lang w:val="pt-BR" w:eastAsia="pt-BR"/>
        </w:rPr>
        <w:t>principalmente</w:t>
      </w:r>
      <w:r>
        <w:rPr>
          <w:rFonts w:ascii="Arial" w:hAnsi="Arial"/>
          <w:lang w:val="pt-BR" w:eastAsia="pt-BR"/>
        </w:rPr>
        <w:t xml:space="preserve"> em SPL</w:t>
      </w:r>
      <w:r w:rsidRPr="00B62663">
        <w:rPr>
          <w:rFonts w:ascii="Arial" w:hAnsi="Arial"/>
          <w:lang w:val="pt-BR" w:eastAsia="pt-BR"/>
        </w:rPr>
        <w:t xml:space="preserve"> formado predominantemente</w:t>
      </w:r>
      <w:r>
        <w:rPr>
          <w:rFonts w:ascii="Arial" w:hAnsi="Arial"/>
          <w:lang w:val="pt-BR" w:eastAsia="pt-BR"/>
        </w:rPr>
        <w:t xml:space="preserve"> por pequenas e médias empresas. Nesse caso </w:t>
      </w:r>
      <w:r w:rsidRPr="00B62663">
        <w:rPr>
          <w:rFonts w:ascii="Arial" w:hAnsi="Arial"/>
          <w:lang w:val="pt-BR" w:eastAsia="pt-BR"/>
        </w:rPr>
        <w:t>funciona segundo dois mecanismos: o mercado, necessário à regulação da demanda e da</w:t>
      </w:r>
      <w:r>
        <w:rPr>
          <w:rFonts w:ascii="Arial" w:hAnsi="Arial"/>
          <w:lang w:val="pt-BR" w:eastAsia="pt-BR"/>
        </w:rPr>
        <w:t xml:space="preserve"> </w:t>
      </w:r>
      <w:r w:rsidRPr="00B62663">
        <w:rPr>
          <w:rFonts w:ascii="Arial" w:hAnsi="Arial"/>
          <w:lang w:val="pt-BR" w:eastAsia="pt-BR"/>
        </w:rPr>
        <w:t>oferta de bens, e a reciprocidade, que consiste em uma troca de serviços gratuitos e que</w:t>
      </w:r>
      <w:r>
        <w:rPr>
          <w:rFonts w:ascii="Arial" w:hAnsi="Arial"/>
          <w:lang w:val="pt-BR" w:eastAsia="pt-BR"/>
        </w:rPr>
        <w:t xml:space="preserve"> </w:t>
      </w:r>
      <w:r w:rsidRPr="00B62663">
        <w:rPr>
          <w:rFonts w:ascii="Arial" w:hAnsi="Arial"/>
          <w:lang w:val="pt-BR" w:eastAsia="pt-BR"/>
        </w:rPr>
        <w:t>transcende a transação puramente comercial. As relações de reciprocidade estão</w:t>
      </w:r>
      <w:r>
        <w:rPr>
          <w:rFonts w:ascii="Arial" w:hAnsi="Arial"/>
          <w:lang w:val="pt-BR" w:eastAsia="pt-BR"/>
        </w:rPr>
        <w:t xml:space="preserve"> </w:t>
      </w:r>
      <w:r w:rsidRPr="00B62663">
        <w:rPr>
          <w:rFonts w:ascii="Arial" w:hAnsi="Arial"/>
          <w:lang w:val="pt-BR" w:eastAsia="pt-BR"/>
        </w:rPr>
        <w:t>presentes, por exemplo, na família, entre amigos ou em algumas relações comunitárias</w:t>
      </w:r>
      <w:r>
        <w:rPr>
          <w:rFonts w:ascii="Arial" w:hAnsi="Arial"/>
          <w:lang w:val="pt-BR" w:eastAsia="pt-BR"/>
        </w:rPr>
        <w:t xml:space="preserve"> </w:t>
      </w:r>
      <w:r w:rsidRPr="00B62663">
        <w:rPr>
          <w:rFonts w:ascii="Arial" w:hAnsi="Arial"/>
          <w:lang w:val="pt-BR" w:eastAsia="pt-BR"/>
        </w:rPr>
        <w:t>ou sociais. Essas relações remetem a fidelidade, a gratidão e a identidade.</w:t>
      </w:r>
      <w:r>
        <w:rPr>
          <w:rFonts w:ascii="Arial" w:hAnsi="Arial"/>
          <w:lang w:val="pt-BR" w:eastAsia="pt-BR"/>
        </w:rPr>
        <w:t xml:space="preserve"> </w:t>
      </w:r>
    </w:p>
    <w:p w:rsidR="00AD70C4" w:rsidRPr="00B62663" w:rsidRDefault="00B62663" w:rsidP="00B62663">
      <w:pPr>
        <w:spacing w:line="360" w:lineRule="auto"/>
        <w:ind w:firstLine="539"/>
        <w:jc w:val="both"/>
        <w:rPr>
          <w:rFonts w:ascii="Arial" w:hAnsi="Arial"/>
          <w:lang w:val="pt-BR"/>
        </w:rPr>
      </w:pPr>
      <w:r>
        <w:rPr>
          <w:rFonts w:ascii="Arial" w:hAnsi="Arial"/>
          <w:lang w:val="pt-BR" w:eastAsia="pt-BR"/>
        </w:rPr>
        <w:t>A</w:t>
      </w:r>
      <w:r w:rsidRPr="00B62663">
        <w:rPr>
          <w:rFonts w:ascii="Arial" w:hAnsi="Arial"/>
          <w:lang w:val="pt-BR" w:eastAsia="pt-BR"/>
        </w:rPr>
        <w:t xml:space="preserve"> combinação entre mercado e</w:t>
      </w:r>
      <w:r>
        <w:rPr>
          <w:rFonts w:ascii="Arial" w:hAnsi="Arial"/>
          <w:lang w:val="pt-BR" w:eastAsia="pt-BR"/>
        </w:rPr>
        <w:t xml:space="preserve"> </w:t>
      </w:r>
      <w:r w:rsidRPr="00B62663">
        <w:rPr>
          <w:rFonts w:ascii="Arial" w:hAnsi="Arial"/>
          <w:lang w:val="pt-BR" w:eastAsia="pt-BR"/>
        </w:rPr>
        <w:t>reciprocidade intervém em diversos aspectos: no empreendedorismo que é estimulado</w:t>
      </w:r>
      <w:r>
        <w:rPr>
          <w:rFonts w:ascii="Arial" w:hAnsi="Arial"/>
          <w:lang w:val="pt-BR" w:eastAsia="pt-BR"/>
        </w:rPr>
        <w:t xml:space="preserve"> </w:t>
      </w:r>
      <w:r w:rsidRPr="00B62663">
        <w:rPr>
          <w:rFonts w:ascii="Arial" w:hAnsi="Arial"/>
          <w:lang w:val="pt-BR" w:eastAsia="pt-BR"/>
        </w:rPr>
        <w:t>pelo desejo de reconhecimento social ou pela tradição herdada de antepassados, na</w:t>
      </w:r>
      <w:r>
        <w:rPr>
          <w:rFonts w:ascii="Arial" w:hAnsi="Arial"/>
          <w:lang w:val="pt-BR" w:eastAsia="pt-BR"/>
        </w:rPr>
        <w:t xml:space="preserve"> </w:t>
      </w:r>
      <w:r w:rsidRPr="00B62663">
        <w:rPr>
          <w:rFonts w:ascii="Arial" w:hAnsi="Arial"/>
          <w:lang w:val="pt-BR" w:eastAsia="pt-BR"/>
        </w:rPr>
        <w:t>aquisição de competência profissional condicionada à participação na comunidade, e na</w:t>
      </w:r>
      <w:r>
        <w:rPr>
          <w:rFonts w:ascii="Arial" w:hAnsi="Arial"/>
          <w:lang w:val="pt-BR" w:eastAsia="pt-BR"/>
        </w:rPr>
        <w:t xml:space="preserve"> </w:t>
      </w:r>
      <w:r w:rsidRPr="00B62663">
        <w:rPr>
          <w:rFonts w:ascii="Arial" w:hAnsi="Arial"/>
          <w:lang w:val="pt-BR" w:eastAsia="pt-BR"/>
        </w:rPr>
        <w:t>rapidez de transmissão de conhecimentos e de informações facilitando o funcionamento</w:t>
      </w:r>
      <w:r>
        <w:rPr>
          <w:rFonts w:ascii="Arial" w:hAnsi="Arial"/>
          <w:lang w:val="pt-BR" w:eastAsia="pt-BR"/>
        </w:rPr>
        <w:t xml:space="preserve"> </w:t>
      </w:r>
      <w:r w:rsidRPr="00B62663">
        <w:rPr>
          <w:rFonts w:ascii="Arial" w:hAnsi="Arial"/>
          <w:lang w:val="pt-BR" w:eastAsia="pt-BR"/>
        </w:rPr>
        <w:t>do mercado. Neste contexto, as relações entre as empresas passam a ser mais</w:t>
      </w:r>
      <w:r>
        <w:rPr>
          <w:rFonts w:ascii="Arial" w:hAnsi="Arial"/>
          <w:lang w:val="pt-BR" w:eastAsia="pt-BR"/>
        </w:rPr>
        <w:t xml:space="preserve"> </w:t>
      </w:r>
      <w:r w:rsidRPr="00B62663">
        <w:rPr>
          <w:rFonts w:ascii="Arial" w:hAnsi="Arial"/>
          <w:lang w:val="pt-BR" w:eastAsia="pt-BR"/>
        </w:rPr>
        <w:t>sistemáticas e mais estáveis, não se resumindo a uma simples soma de relações de</w:t>
      </w:r>
      <w:r>
        <w:rPr>
          <w:rFonts w:ascii="Arial" w:hAnsi="Arial"/>
          <w:lang w:val="pt-BR" w:eastAsia="pt-BR"/>
        </w:rPr>
        <w:t xml:space="preserve"> </w:t>
      </w:r>
      <w:r w:rsidRPr="00B62663">
        <w:rPr>
          <w:rFonts w:ascii="Arial" w:hAnsi="Arial"/>
          <w:lang w:val="pt-BR" w:eastAsia="pt-BR"/>
        </w:rPr>
        <w:t xml:space="preserve">compra e venda </w:t>
      </w:r>
      <w:r w:rsidRPr="00B62663">
        <w:rPr>
          <w:rFonts w:ascii="Arial" w:hAnsi="Arial"/>
          <w:lang w:val="pt-BR" w:eastAsia="pt-BR"/>
        </w:rPr>
        <w:lastRenderedPageBreak/>
        <w:t>sobre o mercado.</w:t>
      </w:r>
      <w:r>
        <w:rPr>
          <w:rFonts w:ascii="Arial" w:hAnsi="Arial"/>
          <w:lang w:val="pt-BR" w:eastAsia="pt-BR"/>
        </w:rPr>
        <w:t xml:space="preserve"> O</w:t>
      </w:r>
      <w:r w:rsidRPr="00B62663">
        <w:rPr>
          <w:rFonts w:ascii="Arial" w:hAnsi="Arial"/>
          <w:lang w:val="pt-BR" w:eastAsia="pt-BR"/>
        </w:rPr>
        <w:t xml:space="preserve">s </w:t>
      </w:r>
      <w:r>
        <w:rPr>
          <w:rFonts w:ascii="Arial" w:hAnsi="Arial"/>
          <w:lang w:val="pt-BR" w:eastAsia="pt-BR"/>
        </w:rPr>
        <w:t>atores</w:t>
      </w:r>
      <w:r w:rsidR="00981581">
        <w:rPr>
          <w:rFonts w:ascii="Arial" w:hAnsi="Arial"/>
          <w:lang w:val="pt-BR" w:eastAsia="pt-BR"/>
        </w:rPr>
        <w:t xml:space="preserve"> que</w:t>
      </w:r>
      <w:r w:rsidRPr="00B62663">
        <w:rPr>
          <w:rFonts w:ascii="Arial" w:hAnsi="Arial"/>
          <w:lang w:val="pt-BR" w:eastAsia="pt-BR"/>
        </w:rPr>
        <w:t xml:space="preserve"> compõem</w:t>
      </w:r>
      <w:r>
        <w:rPr>
          <w:rFonts w:ascii="Arial" w:hAnsi="Arial"/>
          <w:lang w:val="pt-BR" w:eastAsia="pt-BR"/>
        </w:rPr>
        <w:t xml:space="preserve"> um SPL</w:t>
      </w:r>
      <w:r w:rsidRPr="00B62663">
        <w:rPr>
          <w:rFonts w:ascii="Arial" w:hAnsi="Arial"/>
          <w:lang w:val="pt-BR" w:eastAsia="pt-BR"/>
        </w:rPr>
        <w:t xml:space="preserve"> possuem</w:t>
      </w:r>
      <w:r>
        <w:rPr>
          <w:rFonts w:ascii="Arial" w:hAnsi="Arial"/>
          <w:lang w:val="pt-BR" w:eastAsia="pt-BR"/>
        </w:rPr>
        <w:t xml:space="preserve"> </w:t>
      </w:r>
      <w:r w:rsidRPr="00B62663">
        <w:rPr>
          <w:rFonts w:ascii="Arial" w:hAnsi="Arial"/>
          <w:lang w:val="pt-BR" w:eastAsia="pt-BR"/>
        </w:rPr>
        <w:t>relações entre si e também com o meio sócio-cultural no qual estão inserid</w:t>
      </w:r>
      <w:r w:rsidR="00C40131">
        <w:rPr>
          <w:rFonts w:ascii="Arial" w:hAnsi="Arial"/>
          <w:lang w:val="pt-BR" w:eastAsia="pt-BR"/>
        </w:rPr>
        <w:t>o</w:t>
      </w:r>
      <w:r w:rsidRPr="00B62663">
        <w:rPr>
          <w:rFonts w:ascii="Arial" w:hAnsi="Arial"/>
          <w:lang w:val="pt-BR" w:eastAsia="pt-BR"/>
        </w:rPr>
        <w:t>s. As</w:t>
      </w:r>
      <w:r>
        <w:rPr>
          <w:rFonts w:ascii="Arial" w:hAnsi="Arial"/>
          <w:lang w:val="pt-BR" w:eastAsia="pt-BR"/>
        </w:rPr>
        <w:t xml:space="preserve"> </w:t>
      </w:r>
      <w:r w:rsidRPr="00B62663">
        <w:rPr>
          <w:rFonts w:ascii="Arial" w:hAnsi="Arial"/>
          <w:lang w:val="pt-BR" w:eastAsia="pt-BR"/>
        </w:rPr>
        <w:t>relações entre as empresas não são apenas comerciais, as relações informais estão</w:t>
      </w:r>
      <w:r>
        <w:rPr>
          <w:rFonts w:ascii="Arial" w:hAnsi="Arial"/>
          <w:lang w:val="pt-BR" w:eastAsia="pt-BR"/>
        </w:rPr>
        <w:t xml:space="preserve"> </w:t>
      </w:r>
      <w:r w:rsidRPr="00B62663">
        <w:rPr>
          <w:rFonts w:ascii="Arial" w:hAnsi="Arial"/>
          <w:lang w:val="pt-BR" w:eastAsia="pt-BR"/>
        </w:rPr>
        <w:t>presentes e produzem externalidades positivas para o conjunto de empresas. Os sistemas</w:t>
      </w:r>
      <w:r>
        <w:rPr>
          <w:rFonts w:ascii="Arial" w:hAnsi="Arial"/>
          <w:lang w:val="pt-BR" w:eastAsia="pt-BR"/>
        </w:rPr>
        <w:t xml:space="preserve"> produtivos locais</w:t>
      </w:r>
      <w:r w:rsidRPr="00B62663">
        <w:rPr>
          <w:rFonts w:ascii="Arial" w:hAnsi="Arial"/>
          <w:lang w:val="pt-BR" w:eastAsia="pt-BR"/>
        </w:rPr>
        <w:t xml:space="preserve"> não procedem de uma geração espontânea, eles são uma</w:t>
      </w:r>
      <w:r>
        <w:rPr>
          <w:rFonts w:ascii="Arial" w:hAnsi="Arial"/>
          <w:lang w:val="pt-BR" w:eastAsia="pt-BR"/>
        </w:rPr>
        <w:t xml:space="preserve"> </w:t>
      </w:r>
      <w:r w:rsidRPr="00B62663">
        <w:rPr>
          <w:rFonts w:ascii="Arial" w:hAnsi="Arial"/>
          <w:lang w:val="pt-BR" w:eastAsia="pt-BR"/>
        </w:rPr>
        <w:t>construção sócio-econômica e institucional. Os agentes desses sistemas possuem</w:t>
      </w:r>
      <w:r>
        <w:rPr>
          <w:rFonts w:ascii="Arial" w:hAnsi="Arial"/>
          <w:lang w:val="pt-BR" w:eastAsia="pt-BR"/>
        </w:rPr>
        <w:t xml:space="preserve"> </w:t>
      </w:r>
      <w:r w:rsidRPr="00B62663">
        <w:rPr>
          <w:rFonts w:ascii="Arial" w:hAnsi="Arial"/>
          <w:lang w:val="pt-BR" w:eastAsia="pt-BR"/>
        </w:rPr>
        <w:t>relações além do mercado e atuam com base em regras</w:t>
      </w:r>
      <w:r w:rsidR="00016AF0">
        <w:rPr>
          <w:rFonts w:ascii="Arial" w:hAnsi="Arial"/>
          <w:lang w:val="pt-BR" w:eastAsia="pt-BR"/>
        </w:rPr>
        <w:t>, normas e sinais da comunidade (CAMPEÃO, 2004).</w:t>
      </w:r>
    </w:p>
    <w:p w:rsidR="00B62663" w:rsidRDefault="00B62663" w:rsidP="00843E2D">
      <w:pPr>
        <w:spacing w:line="360" w:lineRule="auto"/>
        <w:ind w:firstLine="539"/>
        <w:jc w:val="both"/>
        <w:rPr>
          <w:rFonts w:ascii="Arial" w:hAnsi="Arial"/>
          <w:lang w:val="pt-BR"/>
        </w:rPr>
      </w:pPr>
    </w:p>
    <w:p w:rsidR="00843E2D" w:rsidRDefault="00981581" w:rsidP="00843E2D">
      <w:pPr>
        <w:spacing w:line="360" w:lineRule="auto"/>
        <w:ind w:firstLine="539"/>
        <w:jc w:val="both"/>
        <w:rPr>
          <w:rFonts w:ascii="Arial" w:hAnsi="Arial"/>
          <w:b/>
          <w:bCs/>
          <w:lang w:val="pt-BR"/>
        </w:rPr>
      </w:pPr>
      <w:r>
        <w:rPr>
          <w:rFonts w:ascii="Arial" w:hAnsi="Arial"/>
          <w:b/>
          <w:bCs/>
          <w:lang w:val="pt-BR"/>
        </w:rPr>
        <w:t xml:space="preserve">2.1.4 </w:t>
      </w:r>
      <w:r w:rsidR="00843E2D" w:rsidRPr="004833A7">
        <w:rPr>
          <w:rFonts w:ascii="Arial" w:hAnsi="Arial"/>
          <w:b/>
          <w:bCs/>
          <w:lang w:val="pt-BR"/>
        </w:rPr>
        <w:t>Cooperação e redes</w:t>
      </w:r>
    </w:p>
    <w:p w:rsidR="007D6D3E" w:rsidRPr="00843E2D" w:rsidRDefault="007D6D3E" w:rsidP="00843E2D">
      <w:pPr>
        <w:spacing w:line="360" w:lineRule="auto"/>
        <w:ind w:firstLine="539"/>
        <w:jc w:val="both"/>
        <w:rPr>
          <w:rFonts w:ascii="Arial" w:hAnsi="Arial"/>
          <w:lang w:val="pt-BR"/>
        </w:rPr>
      </w:pPr>
    </w:p>
    <w:p w:rsidR="00B929AB" w:rsidRDefault="00843E2D" w:rsidP="00843E2D">
      <w:pPr>
        <w:spacing w:line="360" w:lineRule="auto"/>
        <w:ind w:firstLine="539"/>
        <w:jc w:val="both"/>
        <w:rPr>
          <w:rFonts w:ascii="Arial" w:hAnsi="Arial"/>
          <w:lang w:val="pt-BR"/>
        </w:rPr>
      </w:pPr>
      <w:r w:rsidRPr="00843E2D">
        <w:rPr>
          <w:rFonts w:ascii="Arial" w:hAnsi="Arial"/>
          <w:lang w:val="pt-BR"/>
        </w:rPr>
        <w:t>Na abordagem de APL e SPL tem-se o fator “proximidade” que o território proporciona como parte da interação entre os atores locais. O arranjo produtivo local se desenvolve a partir dessa proximidade</w:t>
      </w:r>
      <w:r w:rsidR="00981581">
        <w:rPr>
          <w:rFonts w:ascii="Arial" w:hAnsi="Arial"/>
          <w:lang w:val="pt-BR"/>
        </w:rPr>
        <w:t>,</w:t>
      </w:r>
      <w:r w:rsidRPr="00843E2D">
        <w:rPr>
          <w:rFonts w:ascii="Arial" w:hAnsi="Arial"/>
          <w:lang w:val="pt-BR"/>
        </w:rPr>
        <w:t xml:space="preserve"> ou efeito de vizinhança </w:t>
      </w:r>
      <w:r w:rsidR="00981581">
        <w:rPr>
          <w:rFonts w:ascii="Arial" w:hAnsi="Arial"/>
          <w:lang w:val="pt-BR"/>
        </w:rPr>
        <w:t>conforme termo utilizado</w:t>
      </w:r>
      <w:r w:rsidR="00981581" w:rsidRPr="00843E2D">
        <w:rPr>
          <w:rFonts w:ascii="Arial" w:hAnsi="Arial"/>
          <w:lang w:val="pt-BR"/>
        </w:rPr>
        <w:t xml:space="preserve"> </w:t>
      </w:r>
      <w:r w:rsidRPr="00B929AB">
        <w:rPr>
          <w:rFonts w:ascii="Arial" w:hAnsi="Arial"/>
          <w:lang w:val="pt-BR"/>
        </w:rPr>
        <w:t xml:space="preserve">por </w:t>
      </w:r>
      <w:r w:rsidR="00B929AB" w:rsidRPr="00B929AB">
        <w:rPr>
          <w:rFonts w:ascii="Arial" w:hAnsi="Arial"/>
          <w:lang w:val="pt-BR"/>
        </w:rPr>
        <w:t>autores como Lastres et al. (1999)</w:t>
      </w:r>
      <w:r w:rsidR="00FC4DF8">
        <w:rPr>
          <w:rFonts w:ascii="Arial" w:hAnsi="Arial"/>
          <w:lang w:val="pt-BR"/>
        </w:rPr>
        <w:t xml:space="preserve"> e</w:t>
      </w:r>
      <w:r w:rsidR="00B929AB" w:rsidRPr="00B929AB">
        <w:rPr>
          <w:rFonts w:ascii="Arial" w:hAnsi="Arial"/>
          <w:lang w:val="pt-BR"/>
        </w:rPr>
        <w:t xml:space="preserve"> Vargas (2002)</w:t>
      </w:r>
      <w:r w:rsidR="00FC4DF8">
        <w:rPr>
          <w:rFonts w:ascii="Arial" w:hAnsi="Arial"/>
          <w:lang w:val="pt-BR"/>
        </w:rPr>
        <w:t>,</w:t>
      </w:r>
      <w:r w:rsidR="00B929AB" w:rsidRPr="00B929AB">
        <w:rPr>
          <w:rFonts w:ascii="Arial" w:hAnsi="Arial"/>
          <w:lang w:val="pt-BR"/>
        </w:rPr>
        <w:t xml:space="preserve"> que afirmam </w:t>
      </w:r>
      <w:r w:rsidR="00B929AB">
        <w:rPr>
          <w:rFonts w:ascii="Arial" w:hAnsi="Arial" w:cs="BHKCPP+TimesNewRoman"/>
          <w:color w:val="000000"/>
          <w:lang w:val="pt-BR"/>
        </w:rPr>
        <w:t>que a</w:t>
      </w:r>
      <w:r w:rsidR="00B929AB" w:rsidRPr="00B929AB">
        <w:rPr>
          <w:rFonts w:ascii="Arial" w:hAnsi="Arial" w:cs="BHKCPP+TimesNewRoman"/>
          <w:color w:val="000000"/>
          <w:lang w:val="pt-BR"/>
        </w:rPr>
        <w:t xml:space="preserve"> proximidade espacial é vista como favorecendo fundamentalmente a troca de informações, a similaridade de atitudes culturais e psicológicas, a freqüência de contatos interpessoais e cooperação, capacidade inovativa, mobilidade e flexibilidade. </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A proximidade espacial ou localização torna-se uma fonte de relações e interações que podem provocar a cooperação entre os indivíduos mais próximos. A ligação entre os indivíduos do local torna o funcionamento das instituições informais base do conjunto de relações sociais e econômicas. Para Granovetter (1994)</w:t>
      </w:r>
      <w:r w:rsidR="00615A57">
        <w:rPr>
          <w:rFonts w:ascii="Arial" w:hAnsi="Arial"/>
          <w:lang w:val="pt-BR"/>
        </w:rPr>
        <w:t>,</w:t>
      </w:r>
      <w:r w:rsidRPr="00843E2D">
        <w:rPr>
          <w:rFonts w:ascii="Arial" w:hAnsi="Arial"/>
          <w:lang w:val="pt-BR"/>
        </w:rPr>
        <w:t xml:space="preserve"> </w:t>
      </w:r>
      <w:r w:rsidR="002A5827">
        <w:rPr>
          <w:rFonts w:ascii="Arial" w:hAnsi="Arial"/>
          <w:i/>
          <w:iCs/>
          <w:lang w:val="pt-BR"/>
        </w:rPr>
        <w:t>apud</w:t>
      </w:r>
      <w:r w:rsidRPr="00843E2D">
        <w:rPr>
          <w:rFonts w:ascii="Arial" w:hAnsi="Arial"/>
          <w:lang w:val="pt-BR"/>
        </w:rPr>
        <w:t xml:space="preserve"> Campeão (2004)</w:t>
      </w:r>
      <w:r w:rsidR="00615A57">
        <w:rPr>
          <w:rFonts w:ascii="Arial" w:hAnsi="Arial"/>
          <w:lang w:val="pt-BR"/>
        </w:rPr>
        <w:t>,</w:t>
      </w:r>
      <w:r w:rsidRPr="00843E2D">
        <w:rPr>
          <w:rFonts w:ascii="Arial" w:hAnsi="Arial"/>
          <w:lang w:val="pt-BR"/>
        </w:rPr>
        <w:t xml:space="preserve"> as relações sociais que ligam indivíduos ou grupos sociais foram também consideradas na abordagem de rede social, a qual </w:t>
      </w:r>
      <w:r w:rsidR="00715AFA" w:rsidRPr="00843E2D">
        <w:rPr>
          <w:rFonts w:ascii="Arial" w:hAnsi="Arial"/>
          <w:lang w:val="pt-BR"/>
        </w:rPr>
        <w:t>se baseia</w:t>
      </w:r>
      <w:r w:rsidRPr="00843E2D">
        <w:rPr>
          <w:rFonts w:ascii="Arial" w:hAnsi="Arial"/>
          <w:lang w:val="pt-BR"/>
        </w:rPr>
        <w:t xml:space="preserve"> no fato de que as atividades econômicas inserem-se em redes de relações pessoais de confiança.</w:t>
      </w:r>
    </w:p>
    <w:p w:rsidR="00125588" w:rsidRDefault="00125588" w:rsidP="00843E2D">
      <w:pPr>
        <w:spacing w:line="360" w:lineRule="auto"/>
        <w:ind w:firstLine="539"/>
        <w:jc w:val="both"/>
        <w:rPr>
          <w:rFonts w:ascii="Arial" w:hAnsi="Arial"/>
          <w:lang w:val="pt-BR"/>
        </w:rPr>
      </w:pPr>
      <w:r>
        <w:rPr>
          <w:rFonts w:ascii="Arial" w:hAnsi="Arial"/>
          <w:lang w:val="pt-BR"/>
        </w:rPr>
        <w:t>A abordagem acima esta relacionada com as teorias de Marshall, que percorre uma visão externa, resultando de cooperação entre empresas e organizações. Diferente dessa abordagem de cooperação “empresarial” ou “industrial”</w:t>
      </w:r>
      <w:r w:rsidR="00FC4DF8">
        <w:rPr>
          <w:rFonts w:ascii="Arial" w:hAnsi="Arial"/>
          <w:lang w:val="pt-BR"/>
        </w:rPr>
        <w:t>,</w:t>
      </w:r>
      <w:r>
        <w:rPr>
          <w:rFonts w:ascii="Arial" w:hAnsi="Arial"/>
          <w:lang w:val="pt-BR"/>
        </w:rPr>
        <w:t xml:space="preserve"> tem-se os estudos das comunidades e a cooperação dentro das mesmas buscando o bem comum.</w:t>
      </w:r>
    </w:p>
    <w:p w:rsidR="00843E2D" w:rsidRPr="00843E2D" w:rsidRDefault="00125588" w:rsidP="00843E2D">
      <w:pPr>
        <w:spacing w:line="360" w:lineRule="auto"/>
        <w:ind w:firstLine="539"/>
        <w:jc w:val="both"/>
        <w:rPr>
          <w:rFonts w:ascii="Arial" w:hAnsi="Arial"/>
          <w:lang w:val="pt-BR"/>
        </w:rPr>
      </w:pPr>
      <w:r>
        <w:rPr>
          <w:rFonts w:ascii="Arial" w:hAnsi="Arial"/>
          <w:lang w:val="pt-BR"/>
        </w:rPr>
        <w:t>A</w:t>
      </w:r>
      <w:r w:rsidR="00843E2D" w:rsidRPr="00843E2D">
        <w:rPr>
          <w:rFonts w:ascii="Arial" w:hAnsi="Arial"/>
          <w:lang w:val="pt-BR"/>
        </w:rPr>
        <w:t xml:space="preserve"> cooperação e ação coletiva </w:t>
      </w:r>
      <w:r w:rsidR="007D6EBD">
        <w:rPr>
          <w:rFonts w:ascii="Arial" w:hAnsi="Arial"/>
          <w:lang w:val="pt-BR"/>
        </w:rPr>
        <w:t xml:space="preserve">dentro </w:t>
      </w:r>
      <w:r w:rsidR="00843E2D" w:rsidRPr="00843E2D">
        <w:rPr>
          <w:rFonts w:ascii="Arial" w:hAnsi="Arial"/>
          <w:lang w:val="pt-BR"/>
        </w:rPr>
        <w:t>das redes têm uma estreita relação com o núcleo conceitual</w:t>
      </w:r>
      <w:r>
        <w:rPr>
          <w:rFonts w:ascii="Arial" w:hAnsi="Arial"/>
          <w:lang w:val="pt-BR"/>
        </w:rPr>
        <w:t xml:space="preserve"> do desenvolvimento local</w:t>
      </w:r>
      <w:r w:rsidR="00843E2D" w:rsidRPr="00843E2D">
        <w:rPr>
          <w:rFonts w:ascii="Arial" w:hAnsi="Arial"/>
          <w:lang w:val="pt-BR"/>
        </w:rPr>
        <w:t xml:space="preserve">. Quando Ávila (2004) afirma que desenvolvimento local consiste no desabrochamento – a partir do rompimento de </w:t>
      </w:r>
      <w:r w:rsidR="00843E2D" w:rsidRPr="00843E2D">
        <w:rPr>
          <w:rFonts w:ascii="Arial" w:hAnsi="Arial"/>
          <w:lang w:val="pt-BR"/>
        </w:rPr>
        <w:lastRenderedPageBreak/>
        <w:t xml:space="preserve">amarras que prendam as pessoas em seus </w:t>
      </w:r>
      <w:r w:rsidR="00843E2D" w:rsidRPr="00843E2D">
        <w:rPr>
          <w:rFonts w:ascii="Arial" w:hAnsi="Arial"/>
          <w:i/>
          <w:iCs/>
          <w:lang w:val="pt-BR"/>
        </w:rPr>
        <w:t xml:space="preserve">status quo </w:t>
      </w:r>
      <w:r w:rsidR="00843E2D" w:rsidRPr="00843E2D">
        <w:rPr>
          <w:rFonts w:ascii="Arial" w:hAnsi="Arial"/>
          <w:lang w:val="pt-BR"/>
        </w:rPr>
        <w:t xml:space="preserve">de vida – das capacidades, competências e habilidades de uma “comunidade definida” – </w:t>
      </w:r>
      <w:r w:rsidR="00AC0BCE">
        <w:rPr>
          <w:rFonts w:ascii="Arial" w:hAnsi="Arial"/>
          <w:lang w:val="pt-BR"/>
        </w:rPr>
        <w:t xml:space="preserve">para agenciar e gerenciar recursos disponíveis para o atendimento de ansiedades e aspirações - </w:t>
      </w:r>
      <w:r w:rsidR="00843E2D" w:rsidRPr="00843E2D">
        <w:rPr>
          <w:rFonts w:ascii="Arial" w:hAnsi="Arial"/>
          <w:lang w:val="pt-BR"/>
        </w:rPr>
        <w:t>portanto com interesses comuns, essa afirmação permite mostrar a importância da cooperação no desenvolvimento local.</w:t>
      </w:r>
    </w:p>
    <w:p w:rsidR="00A6717E" w:rsidRDefault="00843E2D" w:rsidP="00A6717E">
      <w:pPr>
        <w:spacing w:line="360" w:lineRule="auto"/>
        <w:ind w:firstLine="539"/>
        <w:jc w:val="both"/>
        <w:rPr>
          <w:rFonts w:ascii="Arial" w:hAnsi="Arial"/>
          <w:lang w:val="pt-BR"/>
        </w:rPr>
      </w:pPr>
      <w:r w:rsidRPr="00843E2D">
        <w:rPr>
          <w:rFonts w:ascii="Arial" w:hAnsi="Arial"/>
          <w:lang w:val="pt-BR"/>
        </w:rPr>
        <w:t>Segundo o autor</w:t>
      </w:r>
      <w:r w:rsidR="002A5827">
        <w:rPr>
          <w:rFonts w:ascii="Arial" w:hAnsi="Arial"/>
          <w:lang w:val="pt-BR"/>
        </w:rPr>
        <w:t>,</w:t>
      </w:r>
      <w:r w:rsidRPr="00843E2D">
        <w:rPr>
          <w:rFonts w:ascii="Arial" w:hAnsi="Arial"/>
          <w:lang w:val="pt-BR"/>
        </w:rPr>
        <w:t xml:space="preserve"> a colaboração </w:t>
      </w:r>
      <w:r w:rsidR="002A5827" w:rsidRPr="00843E2D">
        <w:rPr>
          <w:rFonts w:ascii="Arial" w:hAnsi="Arial"/>
          <w:lang w:val="pt-BR"/>
        </w:rPr>
        <w:t xml:space="preserve">ativa </w:t>
      </w:r>
      <w:r w:rsidRPr="00843E2D">
        <w:rPr>
          <w:rFonts w:ascii="Arial" w:hAnsi="Arial"/>
          <w:lang w:val="pt-BR"/>
        </w:rPr>
        <w:t>dos agentes externos e internos, incrementando a cultura da solidariedade em seu meio e potencializando os recursos peculiares da localidade, assim como as forças de cooperação da comunidade</w:t>
      </w:r>
      <w:r w:rsidR="002A5827">
        <w:rPr>
          <w:rFonts w:ascii="Arial" w:hAnsi="Arial"/>
          <w:lang w:val="pt-BR"/>
        </w:rPr>
        <w:t>,</w:t>
      </w:r>
      <w:r w:rsidRPr="00843E2D">
        <w:rPr>
          <w:rFonts w:ascii="Arial" w:hAnsi="Arial"/>
          <w:lang w:val="pt-BR"/>
        </w:rPr>
        <w:t xml:space="preserve"> resulta no desenvolvimento social, político e econômico da região.</w:t>
      </w:r>
    </w:p>
    <w:p w:rsidR="00E24277" w:rsidRPr="00A6717E" w:rsidRDefault="00E24277" w:rsidP="00A6717E">
      <w:pPr>
        <w:spacing w:line="360" w:lineRule="auto"/>
        <w:ind w:firstLine="539"/>
        <w:jc w:val="both"/>
        <w:rPr>
          <w:rFonts w:ascii="Arial" w:hAnsi="Arial"/>
          <w:lang w:val="pt-BR"/>
        </w:rPr>
      </w:pPr>
      <w:r w:rsidRPr="00E24277">
        <w:rPr>
          <w:rFonts w:ascii="Arial" w:hAnsi="Arial" w:cs="Arial"/>
          <w:color w:val="000000"/>
          <w:lang w:val="pt-BR"/>
        </w:rPr>
        <w:t>Segundo Benko e Lipietz (1994)</w:t>
      </w:r>
      <w:r w:rsidR="00462314">
        <w:rPr>
          <w:rFonts w:ascii="Arial" w:hAnsi="Arial" w:cs="Arial"/>
          <w:color w:val="000000"/>
          <w:lang w:val="pt-BR"/>
        </w:rPr>
        <w:t>,</w:t>
      </w:r>
      <w:r w:rsidRPr="00E24277">
        <w:rPr>
          <w:rFonts w:ascii="Arial" w:hAnsi="Arial" w:cs="Arial"/>
          <w:color w:val="000000"/>
          <w:lang w:val="pt-BR"/>
        </w:rPr>
        <w:t xml:space="preserve"> duas revoluções na organização dos processos seriam capazes de inverter a tendência de uma nova organização espacial da produção industrial. A primeira delas afetaria as relações profissionais entre capital-trabalho. Com a crise do taylorismo pós-guerra, a saída encontrada foi a mobilização dos recursos humanos que se formam não somente nas empresas, mas sobretudo na cultura local, na tradição familiar, em suma, num sistema local em que se enriquecem as competências técnico-profissionais (</w:t>
      </w:r>
      <w:r w:rsidR="00462314" w:rsidRPr="00E24277">
        <w:rPr>
          <w:rFonts w:ascii="Arial" w:hAnsi="Arial" w:cs="Arial"/>
          <w:color w:val="000000"/>
          <w:lang w:val="pt-BR"/>
        </w:rPr>
        <w:t xml:space="preserve">BENKO </w:t>
      </w:r>
      <w:r w:rsidR="00462314">
        <w:rPr>
          <w:rFonts w:ascii="Arial" w:hAnsi="Arial" w:cs="Arial"/>
          <w:color w:val="000000"/>
          <w:lang w:val="pt-BR"/>
        </w:rPr>
        <w:t>e</w:t>
      </w:r>
      <w:r w:rsidR="00462314" w:rsidRPr="00E24277">
        <w:rPr>
          <w:rFonts w:ascii="Arial" w:hAnsi="Arial" w:cs="Arial"/>
          <w:color w:val="000000"/>
          <w:lang w:val="pt-BR"/>
        </w:rPr>
        <w:t xml:space="preserve"> LIPIETZ</w:t>
      </w:r>
      <w:r w:rsidR="00462314">
        <w:rPr>
          <w:rFonts w:ascii="Arial" w:hAnsi="Arial" w:cs="Arial"/>
          <w:color w:val="000000"/>
          <w:lang w:val="pt-BR"/>
        </w:rPr>
        <w:t>,</w:t>
      </w:r>
      <w:r w:rsidR="00462314" w:rsidRPr="00E24277">
        <w:rPr>
          <w:rFonts w:ascii="Arial" w:hAnsi="Arial" w:cs="Arial"/>
          <w:color w:val="000000"/>
          <w:lang w:val="pt-BR"/>
        </w:rPr>
        <w:t xml:space="preserve"> </w:t>
      </w:r>
      <w:r w:rsidRPr="00E24277">
        <w:rPr>
          <w:rFonts w:ascii="Arial" w:hAnsi="Arial" w:cs="Arial"/>
          <w:color w:val="000000"/>
          <w:lang w:val="pt-BR"/>
        </w:rPr>
        <w:t>1994: 4). A segunda está relacionada com a organização industrial, a relação entre as empresas. Redes de empresas ligadas por relações de parceria e sub-contratação substituíram as grandes empresas integradas. Essas dinâmicas operam o regresso ao que era comum na geografia econômica do passado: os distritos industriais, em que se concentravam empresas do mesmo ramo, dividindo trabalho e partilhando um saber-fazer local.</w:t>
      </w:r>
    </w:p>
    <w:p w:rsidR="00E24277" w:rsidRDefault="00E24277" w:rsidP="00E24277">
      <w:pPr>
        <w:spacing w:line="360" w:lineRule="auto"/>
        <w:ind w:firstLine="539"/>
        <w:jc w:val="both"/>
        <w:rPr>
          <w:rFonts w:ascii="Arial" w:hAnsi="Arial"/>
          <w:lang w:val="pt-BR"/>
        </w:rPr>
      </w:pPr>
      <w:r w:rsidRPr="00E24277">
        <w:rPr>
          <w:rFonts w:ascii="Arial" w:hAnsi="Arial" w:cs="Arial"/>
          <w:color w:val="000000"/>
          <w:lang w:val="pt-BR"/>
        </w:rPr>
        <w:t>Por outro lado, há quem defenda certa autonomia do local. Becattini (1994)</w:t>
      </w:r>
      <w:r w:rsidR="001538F0">
        <w:rPr>
          <w:rFonts w:ascii="Arial" w:hAnsi="Arial" w:cs="Arial"/>
          <w:color w:val="000000"/>
          <w:lang w:val="pt-BR"/>
        </w:rPr>
        <w:t>,</w:t>
      </w:r>
      <w:r w:rsidRPr="00E24277">
        <w:rPr>
          <w:rFonts w:ascii="Arial" w:hAnsi="Arial" w:cs="Arial"/>
          <w:color w:val="000000"/>
          <w:lang w:val="pt-BR"/>
        </w:rPr>
        <w:t xml:space="preserve"> em sua análise socioeconômica dos distritos industriais</w:t>
      </w:r>
      <w:r w:rsidR="001538F0">
        <w:rPr>
          <w:rFonts w:ascii="Arial" w:hAnsi="Arial" w:cs="Arial"/>
          <w:color w:val="000000"/>
          <w:lang w:val="pt-BR"/>
        </w:rPr>
        <w:t>,</w:t>
      </w:r>
      <w:r w:rsidRPr="00E24277">
        <w:rPr>
          <w:rFonts w:ascii="Arial" w:hAnsi="Arial" w:cs="Arial"/>
          <w:color w:val="000000"/>
          <w:lang w:val="pt-BR"/>
        </w:rPr>
        <w:t xml:space="preserve"> ressalta o sistema de valores e de pensamento homogêneo – expressão de uma ética do trabalho e da atividade, família e da mudança – condicionando os principais aspectos da vida local. Paralelamente a esse sistema de valores, desenvolve-se um conjunto de instituições, normas e regras destinadas a propagar esses valores a todo o distrito, estimulando sua adoção e a transmissão de geração em geração (BECATTINI 1994: 20). Essas instituições incluem não só o mercado, a escola e a Igreja, como também as autoridades e organizações políticas locais, além de inúmeras outras instâncias públicas e privadas, econômicas, políticas, culturais, religiosas</w:t>
      </w:r>
      <w:r w:rsidR="000C606C">
        <w:rPr>
          <w:rFonts w:ascii="Arial" w:hAnsi="Arial" w:cs="Arial"/>
          <w:color w:val="000000"/>
          <w:lang w:val="pt-BR"/>
        </w:rPr>
        <w:t>,</w:t>
      </w:r>
      <w:r w:rsidRPr="00E24277">
        <w:rPr>
          <w:rFonts w:ascii="Arial" w:hAnsi="Arial" w:cs="Arial"/>
          <w:color w:val="000000"/>
          <w:lang w:val="pt-BR"/>
        </w:rPr>
        <w:t xml:space="preserve"> de solidariedade social. Para que estas dinâmicas sociais possam funcionar sem obstáculos, as instituições que integram o distrito devem, quando possível, respeitar o mesmo </w:t>
      </w:r>
      <w:r w:rsidRPr="00E24277">
        <w:rPr>
          <w:rFonts w:ascii="Arial" w:hAnsi="Arial" w:cs="Arial"/>
          <w:color w:val="000000"/>
          <w:lang w:val="pt-BR"/>
        </w:rPr>
        <w:lastRenderedPageBreak/>
        <w:t xml:space="preserve">sistema de valores e regras. Isto não elimina os conflitos de interesse entre seus diversos membros, nem retira a consciência desses conflitos, mas </w:t>
      </w:r>
      <w:r w:rsidR="008B5F10" w:rsidRPr="00E24277">
        <w:rPr>
          <w:rFonts w:ascii="Arial" w:hAnsi="Arial" w:cs="Arial"/>
          <w:color w:val="000000"/>
          <w:lang w:val="pt-BR"/>
        </w:rPr>
        <w:t>institu</w:t>
      </w:r>
      <w:r w:rsidR="00462314">
        <w:rPr>
          <w:rFonts w:ascii="Arial" w:hAnsi="Arial" w:cs="Arial"/>
          <w:color w:val="000000"/>
          <w:lang w:val="pt-BR"/>
        </w:rPr>
        <w:t>i</w:t>
      </w:r>
      <w:r w:rsidRPr="00E24277">
        <w:rPr>
          <w:rFonts w:ascii="Arial" w:hAnsi="Arial" w:cs="Arial"/>
          <w:color w:val="000000"/>
          <w:lang w:val="pt-BR"/>
        </w:rPr>
        <w:t xml:space="preserve"> esses conflitos num contexto de superioridade do interesse comunitário como princípio base interiorizado pelo conjunto da sociedade local.</w:t>
      </w:r>
    </w:p>
    <w:p w:rsidR="00843E2D" w:rsidRDefault="00843E2D" w:rsidP="00843E2D">
      <w:pPr>
        <w:spacing w:line="360" w:lineRule="auto"/>
        <w:ind w:firstLine="539"/>
        <w:jc w:val="both"/>
        <w:rPr>
          <w:rFonts w:ascii="Arial" w:hAnsi="Arial"/>
          <w:lang w:val="pt-PT"/>
        </w:rPr>
      </w:pPr>
      <w:r w:rsidRPr="00843E2D">
        <w:rPr>
          <w:rFonts w:ascii="Arial" w:hAnsi="Arial"/>
          <w:lang w:val="pt-BR"/>
        </w:rPr>
        <w:t>Ampliando a visão do território e dos arranjos</w:t>
      </w:r>
      <w:r w:rsidR="002A5827">
        <w:rPr>
          <w:rFonts w:ascii="Arial" w:hAnsi="Arial"/>
          <w:lang w:val="pt-BR"/>
        </w:rPr>
        <w:t>,</w:t>
      </w:r>
      <w:r w:rsidRPr="00843E2D">
        <w:rPr>
          <w:rFonts w:ascii="Arial" w:hAnsi="Arial"/>
          <w:lang w:val="pt-BR"/>
        </w:rPr>
        <w:t xml:space="preserve"> percebe-se o aumento da complexidade frente </w:t>
      </w:r>
      <w:r w:rsidR="00462314" w:rsidRPr="00843E2D">
        <w:rPr>
          <w:rFonts w:ascii="Arial" w:hAnsi="Arial"/>
          <w:lang w:val="pt-BR"/>
        </w:rPr>
        <w:t>à</w:t>
      </w:r>
      <w:r w:rsidRPr="00843E2D">
        <w:rPr>
          <w:rFonts w:ascii="Arial" w:hAnsi="Arial"/>
          <w:lang w:val="pt-BR"/>
        </w:rPr>
        <w:t xml:space="preserve"> globalização e </w:t>
      </w:r>
      <w:r w:rsidR="00E02241">
        <w:rPr>
          <w:rFonts w:ascii="Arial" w:hAnsi="Arial"/>
          <w:lang w:val="pt-BR"/>
        </w:rPr>
        <w:t>à</w:t>
      </w:r>
      <w:r w:rsidR="00E02241" w:rsidRPr="00843E2D">
        <w:rPr>
          <w:rFonts w:ascii="Arial" w:hAnsi="Arial"/>
          <w:lang w:val="pt-BR"/>
        </w:rPr>
        <w:t xml:space="preserve"> </w:t>
      </w:r>
      <w:r w:rsidRPr="00843E2D">
        <w:rPr>
          <w:rFonts w:ascii="Arial" w:hAnsi="Arial"/>
          <w:lang w:val="pt-BR"/>
        </w:rPr>
        <w:t xml:space="preserve">transformação tecnológica da informação, conectando lugares através da </w:t>
      </w:r>
      <w:r w:rsidR="002A5827">
        <w:rPr>
          <w:rFonts w:ascii="Arial" w:hAnsi="Arial"/>
          <w:lang w:val="pt-BR"/>
        </w:rPr>
        <w:t>T</w:t>
      </w:r>
      <w:r w:rsidRPr="00843E2D">
        <w:rPr>
          <w:rFonts w:ascii="Arial" w:hAnsi="Arial"/>
          <w:lang w:val="pt-BR"/>
        </w:rPr>
        <w:t xml:space="preserve">ecnologia da </w:t>
      </w:r>
      <w:r w:rsidR="002A5827">
        <w:rPr>
          <w:rFonts w:ascii="Arial" w:hAnsi="Arial"/>
          <w:lang w:val="pt-BR"/>
        </w:rPr>
        <w:t>I</w:t>
      </w:r>
      <w:r w:rsidRPr="00843E2D">
        <w:rPr>
          <w:rFonts w:ascii="Arial" w:hAnsi="Arial"/>
          <w:lang w:val="pt-BR"/>
        </w:rPr>
        <w:t xml:space="preserve">nformação e </w:t>
      </w:r>
      <w:r w:rsidR="002A5827">
        <w:rPr>
          <w:rFonts w:ascii="Arial" w:hAnsi="Arial"/>
          <w:lang w:val="pt-BR"/>
        </w:rPr>
        <w:t>C</w:t>
      </w:r>
      <w:r w:rsidRPr="00843E2D">
        <w:rPr>
          <w:rFonts w:ascii="Arial" w:hAnsi="Arial"/>
          <w:lang w:val="pt-BR"/>
        </w:rPr>
        <w:t>onhecimento</w:t>
      </w:r>
      <w:r w:rsidR="002A5827">
        <w:rPr>
          <w:rFonts w:ascii="Arial" w:hAnsi="Arial"/>
          <w:lang w:val="pt-BR"/>
        </w:rPr>
        <w:t xml:space="preserve"> (TIC)</w:t>
      </w:r>
      <w:r w:rsidRPr="00843E2D">
        <w:rPr>
          <w:rFonts w:ascii="Arial" w:hAnsi="Arial"/>
          <w:lang w:val="pt-BR"/>
        </w:rPr>
        <w:t xml:space="preserve">, por meio de redes. As redes tornam os locais de alguma maneira globalizados. A conexão existente entre locais permite a inovação e desenvolvimento. Para Withaker </w:t>
      </w:r>
      <w:r w:rsidR="002A5827">
        <w:rPr>
          <w:rFonts w:ascii="Arial" w:hAnsi="Arial"/>
          <w:lang w:val="pt-BR"/>
        </w:rPr>
        <w:t>(</w:t>
      </w:r>
      <w:r w:rsidRPr="00843E2D">
        <w:rPr>
          <w:rFonts w:ascii="Arial" w:hAnsi="Arial"/>
          <w:lang w:val="pt-BR"/>
        </w:rPr>
        <w:t>1998</w:t>
      </w:r>
      <w:r w:rsidR="002A5827">
        <w:rPr>
          <w:rFonts w:ascii="Arial" w:hAnsi="Arial"/>
          <w:lang w:val="pt-BR"/>
        </w:rPr>
        <w:t>)</w:t>
      </w:r>
      <w:r w:rsidRPr="00843E2D">
        <w:rPr>
          <w:rFonts w:ascii="Arial" w:hAnsi="Arial"/>
          <w:lang w:val="pt-BR"/>
        </w:rPr>
        <w:t xml:space="preserve">, </w:t>
      </w:r>
      <w:r w:rsidR="002A5827">
        <w:rPr>
          <w:rFonts w:ascii="Arial" w:hAnsi="Arial"/>
          <w:lang w:val="pt-PT"/>
        </w:rPr>
        <w:t>nu</w:t>
      </w:r>
      <w:r w:rsidRPr="00B1323D">
        <w:rPr>
          <w:rFonts w:ascii="Arial" w:hAnsi="Arial"/>
          <w:lang w:val="pt-PT"/>
        </w:rPr>
        <w:t xml:space="preserve">ma estrutura em rede </w:t>
      </w:r>
      <w:r w:rsidR="002A5827">
        <w:rPr>
          <w:rFonts w:ascii="Arial" w:hAnsi="Arial"/>
          <w:lang w:val="pt-PT"/>
        </w:rPr>
        <w:t>os</w:t>
      </w:r>
      <w:r w:rsidRPr="00B1323D">
        <w:rPr>
          <w:rFonts w:ascii="Arial" w:hAnsi="Arial"/>
          <w:lang w:val="pt-PT"/>
        </w:rPr>
        <w:t xml:space="preserve"> integrantes se ligam horizontalmente a todos os demais, diretamente ou através dos que os cercam. O conjunto resultante é como uma malha de múltiplos fios, que pode se espalhar indefinidamente para todos os lados, sem que nenhum dos seus nós possa ser considerado principal ou central, nem representante dos demais. Não há um “chefe”, o que há é uma vontade coletiva de realizar determinado objetivo.</w:t>
      </w:r>
    </w:p>
    <w:p w:rsidR="00843E2D" w:rsidRPr="00843E2D" w:rsidRDefault="00843E2D" w:rsidP="00843E2D">
      <w:pPr>
        <w:spacing w:line="360" w:lineRule="auto"/>
        <w:ind w:firstLine="539"/>
        <w:jc w:val="both"/>
        <w:rPr>
          <w:rFonts w:ascii="Arial" w:hAnsi="Arial"/>
          <w:lang w:val="pt-BR"/>
        </w:rPr>
      </w:pPr>
      <w:r>
        <w:rPr>
          <w:rFonts w:ascii="Arial" w:hAnsi="Arial"/>
          <w:lang w:val="pt-PT"/>
        </w:rPr>
        <w:t>As redes são formas de cooperação que permitem</w:t>
      </w:r>
      <w:r w:rsidR="009C6A40">
        <w:rPr>
          <w:rFonts w:ascii="Arial" w:hAnsi="Arial"/>
          <w:lang w:val="pt-PT"/>
        </w:rPr>
        <w:t xml:space="preserve"> a</w:t>
      </w:r>
      <w:r>
        <w:rPr>
          <w:rFonts w:ascii="Arial" w:hAnsi="Arial"/>
          <w:lang w:val="pt-PT"/>
        </w:rPr>
        <w:t xml:space="preserve"> pessoas, regiões, empresas e países </w:t>
      </w:r>
      <w:r w:rsidR="009C6A40">
        <w:rPr>
          <w:rFonts w:ascii="Arial" w:hAnsi="Arial"/>
          <w:lang w:val="pt-PT"/>
        </w:rPr>
        <w:t xml:space="preserve">de </w:t>
      </w:r>
      <w:r>
        <w:rPr>
          <w:rFonts w:ascii="Arial" w:hAnsi="Arial"/>
          <w:lang w:val="pt-PT"/>
        </w:rPr>
        <w:t xml:space="preserve">se interligarem e desenvolverem propósitos </w:t>
      </w:r>
      <w:smartTag w:uri="urn:schemas-microsoft-com:office:smarttags" w:element="PersonName">
        <w:smartTagPr>
          <w:attr w:name="ProductID" w:val="em comum. Para Campe￣o"/>
        </w:smartTagPr>
        <w:r>
          <w:rPr>
            <w:rFonts w:ascii="Arial" w:hAnsi="Arial"/>
            <w:lang w:val="pt-PT"/>
          </w:rPr>
          <w:t>em comum. Para Campeão</w:t>
        </w:r>
      </w:smartTag>
      <w:r>
        <w:rPr>
          <w:rFonts w:ascii="Arial" w:hAnsi="Arial"/>
          <w:lang w:val="pt-PT"/>
        </w:rPr>
        <w:t xml:space="preserve"> (2004)</w:t>
      </w:r>
      <w:r w:rsidR="009C6A40">
        <w:rPr>
          <w:rFonts w:ascii="Arial" w:hAnsi="Arial"/>
          <w:lang w:val="pt-PT"/>
        </w:rPr>
        <w:t>,</w:t>
      </w:r>
      <w:r>
        <w:rPr>
          <w:rFonts w:ascii="Arial" w:hAnsi="Arial"/>
          <w:lang w:val="pt-PT"/>
        </w:rPr>
        <w:t xml:space="preserve"> </w:t>
      </w:r>
      <w:r w:rsidR="009C6A40">
        <w:rPr>
          <w:rFonts w:ascii="Arial" w:hAnsi="Arial"/>
          <w:lang w:val="pt-PT"/>
        </w:rPr>
        <w:t>a</w:t>
      </w:r>
      <w:r w:rsidRPr="00843E2D">
        <w:rPr>
          <w:rFonts w:ascii="Arial" w:hAnsi="Arial"/>
          <w:lang w:val="pt-BR"/>
        </w:rPr>
        <w:t>s redes de PME</w:t>
      </w:r>
      <w:r w:rsidR="009C6A40">
        <w:rPr>
          <w:rFonts w:ascii="Arial" w:hAnsi="Arial"/>
          <w:lang w:val="pt-BR"/>
        </w:rPr>
        <w:t>s</w:t>
      </w:r>
      <w:r w:rsidRPr="00843E2D">
        <w:rPr>
          <w:rFonts w:ascii="Arial" w:hAnsi="Arial"/>
          <w:lang w:val="pt-BR"/>
        </w:rPr>
        <w:t xml:space="preserve"> (</w:t>
      </w:r>
      <w:r w:rsidR="009C6A40">
        <w:rPr>
          <w:rFonts w:ascii="Arial" w:hAnsi="Arial"/>
          <w:lang w:val="pt-BR"/>
        </w:rPr>
        <w:t>P</w:t>
      </w:r>
      <w:r w:rsidRPr="00843E2D">
        <w:rPr>
          <w:rFonts w:ascii="Arial" w:hAnsi="Arial"/>
          <w:lang w:val="pt-BR"/>
        </w:rPr>
        <w:t xml:space="preserve">equenas e </w:t>
      </w:r>
      <w:r w:rsidR="009C6A40">
        <w:rPr>
          <w:rFonts w:ascii="Arial" w:hAnsi="Arial"/>
          <w:lang w:val="pt-BR"/>
        </w:rPr>
        <w:t>M</w:t>
      </w:r>
      <w:r w:rsidRPr="00843E2D">
        <w:rPr>
          <w:rFonts w:ascii="Arial" w:hAnsi="Arial"/>
          <w:lang w:val="pt-BR"/>
        </w:rPr>
        <w:t xml:space="preserve">édias </w:t>
      </w:r>
      <w:r w:rsidR="009C6A40">
        <w:rPr>
          <w:rFonts w:ascii="Arial" w:hAnsi="Arial"/>
          <w:lang w:val="pt-BR"/>
        </w:rPr>
        <w:t>E</w:t>
      </w:r>
      <w:r w:rsidRPr="00843E2D">
        <w:rPr>
          <w:rFonts w:ascii="Arial" w:hAnsi="Arial"/>
          <w:lang w:val="pt-BR"/>
        </w:rPr>
        <w:t xml:space="preserve">mpresas) podem ser do tipo vertical ou horizontal. As redes verticais </w:t>
      </w:r>
      <w:r w:rsidR="007E5782">
        <w:rPr>
          <w:rFonts w:ascii="Arial" w:hAnsi="Arial"/>
          <w:lang w:val="pt-BR"/>
        </w:rPr>
        <w:t xml:space="preserve">ligam-se a cadeia produtiva e formas hierarquizadas de organização </w:t>
      </w:r>
      <w:r w:rsidRPr="00843E2D">
        <w:rPr>
          <w:rFonts w:ascii="Arial" w:hAnsi="Arial"/>
          <w:lang w:val="pt-BR"/>
        </w:rPr>
        <w:t>constituem-se basicamente em redes de subcontratação, em que as PME</w:t>
      </w:r>
      <w:r w:rsidR="009C6A40">
        <w:rPr>
          <w:rFonts w:ascii="Arial" w:hAnsi="Arial"/>
          <w:lang w:val="pt-BR"/>
        </w:rPr>
        <w:t>s</w:t>
      </w:r>
      <w:r w:rsidRPr="00843E2D">
        <w:rPr>
          <w:rFonts w:ascii="Arial" w:hAnsi="Arial"/>
          <w:lang w:val="pt-BR"/>
        </w:rPr>
        <w:t xml:space="preserve"> fornecem serviços e produtos para outras empresas. Já as redes horizontais de cooperação são formadas por PME</w:t>
      </w:r>
      <w:r w:rsidR="009C6A40">
        <w:rPr>
          <w:rFonts w:ascii="Arial" w:hAnsi="Arial"/>
          <w:lang w:val="pt-BR"/>
        </w:rPr>
        <w:t>s</w:t>
      </w:r>
      <w:r w:rsidRPr="00843E2D">
        <w:rPr>
          <w:rFonts w:ascii="Arial" w:hAnsi="Arial"/>
          <w:lang w:val="pt-BR"/>
        </w:rPr>
        <w:t xml:space="preserve"> com a finalidade de trabalharem de forma coletiva para alcançarem certos objetivos estratégicos que dificilmente alcançariam de forma individualizada</w:t>
      </w:r>
      <w:r w:rsidR="007E5782">
        <w:rPr>
          <w:rFonts w:ascii="Arial" w:hAnsi="Arial"/>
          <w:lang w:val="pt-BR"/>
        </w:rPr>
        <w:t xml:space="preserve"> e ligam-se a APLs e alianças estratégicas</w:t>
      </w:r>
      <w:r w:rsidRPr="00843E2D">
        <w:rPr>
          <w:rFonts w:ascii="Arial" w:hAnsi="Arial"/>
          <w:lang w:val="pt-BR"/>
        </w:rPr>
        <w:t>.</w:t>
      </w:r>
    </w:p>
    <w:p w:rsidR="00843E2D" w:rsidRPr="00843E2D" w:rsidRDefault="00843E2D" w:rsidP="00843E2D">
      <w:pPr>
        <w:spacing w:line="360" w:lineRule="auto"/>
        <w:ind w:firstLine="539"/>
        <w:jc w:val="both"/>
        <w:rPr>
          <w:rFonts w:ascii="Arial" w:hAnsi="Arial"/>
          <w:lang w:val="pt-BR"/>
        </w:rPr>
      </w:pPr>
      <w:r w:rsidRPr="00843E2D">
        <w:rPr>
          <w:rFonts w:ascii="Arial" w:hAnsi="Arial"/>
          <w:lang w:val="pt-BR"/>
        </w:rPr>
        <w:t xml:space="preserve">As redes se formam </w:t>
      </w:r>
      <w:r w:rsidR="001117B9">
        <w:rPr>
          <w:rFonts w:ascii="Arial" w:hAnsi="Arial"/>
          <w:lang w:val="pt-BR"/>
        </w:rPr>
        <w:t>tanto por meio</w:t>
      </w:r>
      <w:r w:rsidRPr="00843E2D">
        <w:rPr>
          <w:rFonts w:ascii="Arial" w:hAnsi="Arial"/>
          <w:lang w:val="pt-BR"/>
        </w:rPr>
        <w:t xml:space="preserve"> da cooperação de atores locais</w:t>
      </w:r>
      <w:r w:rsidR="001117B9">
        <w:rPr>
          <w:rFonts w:ascii="Arial" w:hAnsi="Arial"/>
          <w:lang w:val="pt-BR"/>
        </w:rPr>
        <w:t xml:space="preserve"> como</w:t>
      </w:r>
      <w:r w:rsidRPr="00843E2D">
        <w:rPr>
          <w:rFonts w:ascii="Arial" w:hAnsi="Arial"/>
          <w:lang w:val="pt-BR"/>
        </w:rPr>
        <w:t xml:space="preserve"> nacion</w:t>
      </w:r>
      <w:r w:rsidR="001117B9">
        <w:rPr>
          <w:rFonts w:ascii="Arial" w:hAnsi="Arial"/>
          <w:lang w:val="pt-BR"/>
        </w:rPr>
        <w:t>ais ou mesmo</w:t>
      </w:r>
      <w:r w:rsidRPr="00843E2D">
        <w:rPr>
          <w:rFonts w:ascii="Arial" w:hAnsi="Arial"/>
          <w:lang w:val="pt-BR"/>
        </w:rPr>
        <w:t xml:space="preserve"> internacionais. Essa cooperação se diferencia </w:t>
      </w:r>
      <w:r w:rsidR="001117B9">
        <w:rPr>
          <w:rFonts w:ascii="Arial" w:hAnsi="Arial"/>
          <w:lang w:val="pt-BR"/>
        </w:rPr>
        <w:t>em função da finalidade</w:t>
      </w:r>
      <w:r w:rsidRPr="00843E2D">
        <w:rPr>
          <w:rFonts w:ascii="Arial" w:hAnsi="Arial"/>
          <w:lang w:val="pt-BR"/>
        </w:rPr>
        <w:t xml:space="preserve"> da criação da rede.</w:t>
      </w:r>
      <w:r w:rsidRPr="00B1323D">
        <w:rPr>
          <w:rFonts w:ascii="Arial" w:hAnsi="Arial"/>
          <w:lang w:val="pt-PT"/>
        </w:rPr>
        <w:t xml:space="preserve">  </w:t>
      </w:r>
    </w:p>
    <w:p w:rsidR="00843E2D" w:rsidRDefault="00843E2D" w:rsidP="00843E2D">
      <w:pPr>
        <w:spacing w:line="360" w:lineRule="auto"/>
        <w:ind w:firstLine="539"/>
        <w:jc w:val="both"/>
        <w:rPr>
          <w:rFonts w:ascii="Arial" w:hAnsi="Arial"/>
          <w:lang w:val="pt-PT"/>
        </w:rPr>
      </w:pPr>
      <w:r>
        <w:rPr>
          <w:rFonts w:ascii="Arial" w:hAnsi="Arial"/>
          <w:lang w:val="pt-PT"/>
        </w:rPr>
        <w:t>O</w:t>
      </w:r>
      <w:r w:rsidR="000C606C">
        <w:rPr>
          <w:rFonts w:ascii="Arial" w:hAnsi="Arial"/>
          <w:lang w:val="pt-PT"/>
        </w:rPr>
        <w:t>s</w:t>
      </w:r>
      <w:r>
        <w:rPr>
          <w:rFonts w:ascii="Arial" w:hAnsi="Arial"/>
          <w:lang w:val="pt-PT"/>
        </w:rPr>
        <w:t xml:space="preserve"> modo</w:t>
      </w:r>
      <w:r w:rsidR="000C606C">
        <w:rPr>
          <w:rFonts w:ascii="Arial" w:hAnsi="Arial"/>
          <w:lang w:val="pt-PT"/>
        </w:rPr>
        <w:t>s</w:t>
      </w:r>
      <w:r>
        <w:rPr>
          <w:rFonts w:ascii="Arial" w:hAnsi="Arial"/>
          <w:lang w:val="pt-PT"/>
        </w:rPr>
        <w:t xml:space="preserve"> de coordenação dos arranjos produtivos locais são influenciados pela cooperação entre os atores locais. As instituições informais estudadas por North dentro da Nova Economia Institucional pode</w:t>
      </w:r>
      <w:r w:rsidR="00F273CC">
        <w:rPr>
          <w:rFonts w:ascii="Arial" w:hAnsi="Arial"/>
          <w:lang w:val="pt-PT"/>
        </w:rPr>
        <w:t>m</w:t>
      </w:r>
      <w:r>
        <w:rPr>
          <w:rFonts w:ascii="Arial" w:hAnsi="Arial"/>
          <w:lang w:val="pt-PT"/>
        </w:rPr>
        <w:t xml:space="preserve"> explicar </w:t>
      </w:r>
      <w:r w:rsidR="000C606C">
        <w:rPr>
          <w:rFonts w:ascii="Arial" w:hAnsi="Arial"/>
          <w:lang w:val="pt-PT"/>
        </w:rPr>
        <w:t>o desempenho</w:t>
      </w:r>
      <w:r>
        <w:rPr>
          <w:rFonts w:ascii="Arial" w:hAnsi="Arial"/>
          <w:lang w:val="pt-PT"/>
        </w:rPr>
        <w:t xml:space="preserve"> d</w:t>
      </w:r>
      <w:r w:rsidR="000C606C">
        <w:rPr>
          <w:rFonts w:ascii="Arial" w:hAnsi="Arial"/>
          <w:lang w:val="pt-PT"/>
        </w:rPr>
        <w:t>e um</w:t>
      </w:r>
      <w:r>
        <w:rPr>
          <w:rFonts w:ascii="Arial" w:hAnsi="Arial"/>
          <w:lang w:val="pt-PT"/>
        </w:rPr>
        <w:t xml:space="preserve"> sistema </w:t>
      </w:r>
      <w:r w:rsidR="000C606C">
        <w:rPr>
          <w:rFonts w:ascii="Arial" w:hAnsi="Arial"/>
          <w:lang w:val="pt-PT"/>
        </w:rPr>
        <w:t>(APL ou SPL), através a abordagem das noções de cultura,</w:t>
      </w:r>
      <w:r>
        <w:rPr>
          <w:rFonts w:ascii="Arial" w:hAnsi="Arial"/>
          <w:lang w:val="pt-PT"/>
        </w:rPr>
        <w:t xml:space="preserve"> confiança e capital social.</w:t>
      </w:r>
    </w:p>
    <w:p w:rsidR="00843E2D" w:rsidRPr="00B1323D" w:rsidRDefault="00843E2D" w:rsidP="00843E2D">
      <w:pPr>
        <w:spacing w:line="360" w:lineRule="auto"/>
        <w:ind w:firstLine="539"/>
        <w:jc w:val="both"/>
        <w:rPr>
          <w:rFonts w:ascii="Arial" w:hAnsi="Arial"/>
          <w:lang w:val="pt-PT"/>
        </w:rPr>
      </w:pPr>
      <w:r>
        <w:rPr>
          <w:rFonts w:ascii="Arial" w:hAnsi="Arial"/>
          <w:lang w:val="pt-PT"/>
        </w:rPr>
        <w:lastRenderedPageBreak/>
        <w:t xml:space="preserve">No capítulo </w:t>
      </w:r>
      <w:r w:rsidR="00BA0FE9">
        <w:rPr>
          <w:rFonts w:ascii="Arial" w:hAnsi="Arial"/>
          <w:lang w:val="pt-PT"/>
        </w:rPr>
        <w:t xml:space="preserve">seguinte </w:t>
      </w:r>
      <w:r>
        <w:rPr>
          <w:rFonts w:ascii="Arial" w:hAnsi="Arial"/>
          <w:lang w:val="pt-PT"/>
        </w:rPr>
        <w:t>é aborda</w:t>
      </w:r>
      <w:r w:rsidR="00BA0FE9">
        <w:rPr>
          <w:rFonts w:ascii="Arial" w:hAnsi="Arial"/>
          <w:lang w:val="pt-PT"/>
        </w:rPr>
        <w:t>da</w:t>
      </w:r>
      <w:r>
        <w:rPr>
          <w:rFonts w:ascii="Arial" w:hAnsi="Arial"/>
          <w:lang w:val="pt-PT"/>
        </w:rPr>
        <w:t xml:space="preserve"> a Nova Economia Institucional</w:t>
      </w:r>
      <w:r w:rsidR="00BA0FE9">
        <w:rPr>
          <w:rFonts w:ascii="Arial" w:hAnsi="Arial"/>
          <w:lang w:val="pt-PT"/>
        </w:rPr>
        <w:t>, com enfoque</w:t>
      </w:r>
      <w:r>
        <w:rPr>
          <w:rFonts w:ascii="Arial" w:hAnsi="Arial"/>
          <w:lang w:val="pt-PT"/>
        </w:rPr>
        <w:t xml:space="preserve"> </w:t>
      </w:r>
      <w:r w:rsidR="00BA0FE9">
        <w:rPr>
          <w:rFonts w:ascii="Arial" w:hAnsi="Arial"/>
          <w:lang w:val="pt-PT"/>
        </w:rPr>
        <w:t>n</w:t>
      </w:r>
      <w:r>
        <w:rPr>
          <w:rFonts w:ascii="Arial" w:hAnsi="Arial"/>
          <w:lang w:val="pt-PT"/>
        </w:rPr>
        <w:t xml:space="preserve">as instituições informais </w:t>
      </w:r>
      <w:r w:rsidR="00BA0FE9">
        <w:rPr>
          <w:rFonts w:ascii="Arial" w:hAnsi="Arial"/>
          <w:lang w:val="pt-PT"/>
        </w:rPr>
        <w:t xml:space="preserve">como </w:t>
      </w:r>
      <w:r>
        <w:rPr>
          <w:rFonts w:ascii="Arial" w:hAnsi="Arial"/>
          <w:lang w:val="pt-PT"/>
        </w:rPr>
        <w:t>determina</w:t>
      </w:r>
      <w:r w:rsidR="00BA0FE9">
        <w:rPr>
          <w:rFonts w:ascii="Arial" w:hAnsi="Arial"/>
          <w:lang w:val="pt-PT"/>
        </w:rPr>
        <w:t>nte</w:t>
      </w:r>
      <w:r>
        <w:rPr>
          <w:rFonts w:ascii="Arial" w:hAnsi="Arial"/>
          <w:lang w:val="pt-PT"/>
        </w:rPr>
        <w:t xml:space="preserve"> </w:t>
      </w:r>
      <w:r w:rsidR="00BA0FE9">
        <w:rPr>
          <w:rFonts w:ascii="Arial" w:hAnsi="Arial"/>
          <w:lang w:val="pt-PT"/>
        </w:rPr>
        <w:t>d</w:t>
      </w:r>
      <w:r>
        <w:rPr>
          <w:rFonts w:ascii="Arial" w:hAnsi="Arial"/>
          <w:lang w:val="pt-PT"/>
        </w:rPr>
        <w:t xml:space="preserve">o modo de coordenação de alguns arranjos produtivos locais.  </w:t>
      </w:r>
    </w:p>
    <w:p w:rsidR="00843E2D" w:rsidRDefault="00843E2D" w:rsidP="00843E2D">
      <w:pPr>
        <w:spacing w:line="360" w:lineRule="auto"/>
        <w:jc w:val="both"/>
        <w:rPr>
          <w:rFonts w:ascii="Arial" w:hAnsi="Arial" w:cs="Arial"/>
          <w:lang w:val="pt-BR"/>
        </w:rPr>
      </w:pPr>
    </w:p>
    <w:p w:rsidR="00843E2D" w:rsidRPr="00AE51FD" w:rsidRDefault="00CF7E19" w:rsidP="00843E2D">
      <w:pPr>
        <w:ind w:firstLine="720"/>
        <w:jc w:val="both"/>
        <w:rPr>
          <w:rFonts w:ascii="Arial" w:hAnsi="Arial" w:cs="Tunga"/>
          <w:b/>
          <w:lang w:val="pt-BR"/>
        </w:rPr>
      </w:pPr>
      <w:r>
        <w:rPr>
          <w:rFonts w:ascii="Arial" w:hAnsi="Arial" w:cs="Tunga"/>
          <w:b/>
          <w:lang w:val="pt-BR"/>
        </w:rPr>
        <w:t>2</w:t>
      </w:r>
      <w:r w:rsidR="00843E2D" w:rsidRPr="00AE51FD">
        <w:rPr>
          <w:rFonts w:ascii="Arial" w:hAnsi="Arial" w:cs="Tunga"/>
          <w:b/>
          <w:lang w:val="pt-BR"/>
        </w:rPr>
        <w:t>.2 NOVA ECONOMIA INSTITUCIONAL - NEI</w:t>
      </w:r>
    </w:p>
    <w:p w:rsidR="00843E2D" w:rsidRPr="00AE51FD" w:rsidRDefault="00843E2D" w:rsidP="00843E2D">
      <w:pPr>
        <w:ind w:firstLine="720"/>
        <w:jc w:val="both"/>
        <w:rPr>
          <w:rFonts w:ascii="Arial" w:hAnsi="Arial" w:cs="Tunga"/>
          <w:lang w:val="pt-BR"/>
        </w:rPr>
      </w:pPr>
    </w:p>
    <w:p w:rsidR="00843E2D" w:rsidRDefault="00843E2D" w:rsidP="00843E2D">
      <w:pPr>
        <w:spacing w:line="360" w:lineRule="auto"/>
        <w:ind w:firstLine="720"/>
        <w:jc w:val="both"/>
        <w:rPr>
          <w:rFonts w:ascii="Arial" w:hAnsi="Arial" w:cs="Tunga"/>
          <w:lang w:val="pt-BR"/>
        </w:rPr>
      </w:pPr>
      <w:r>
        <w:rPr>
          <w:rFonts w:ascii="Arial" w:hAnsi="Arial" w:cs="Tunga"/>
          <w:lang w:val="pt-BR"/>
        </w:rPr>
        <w:t>O objetivo deste capítulo é apresentar a Nova Economia Institucional</w:t>
      </w:r>
      <w:r w:rsidR="008A6FAA">
        <w:rPr>
          <w:rFonts w:ascii="Arial" w:hAnsi="Arial" w:cs="Tunga"/>
          <w:lang w:val="pt-BR"/>
        </w:rPr>
        <w:t>, com abordagem mais detalhada</w:t>
      </w:r>
      <w:r>
        <w:rPr>
          <w:rFonts w:ascii="Arial" w:hAnsi="Arial" w:cs="Tunga"/>
          <w:lang w:val="pt-BR"/>
        </w:rPr>
        <w:t xml:space="preserve"> </w:t>
      </w:r>
      <w:r w:rsidR="008A6FAA">
        <w:rPr>
          <w:rFonts w:ascii="Arial" w:hAnsi="Arial" w:cs="Tunga"/>
          <w:lang w:val="pt-BR"/>
        </w:rPr>
        <w:t>n</w:t>
      </w:r>
      <w:r>
        <w:rPr>
          <w:rFonts w:ascii="Arial" w:hAnsi="Arial" w:cs="Tunga"/>
          <w:lang w:val="pt-BR"/>
        </w:rPr>
        <w:t>as instituições informais</w:t>
      </w:r>
      <w:r w:rsidR="008A6FAA">
        <w:rPr>
          <w:rFonts w:ascii="Arial" w:hAnsi="Arial" w:cs="Tunga"/>
          <w:lang w:val="pt-BR"/>
        </w:rPr>
        <w:t xml:space="preserve">, </w:t>
      </w:r>
      <w:r w:rsidR="00F273CC">
        <w:rPr>
          <w:rFonts w:ascii="Arial" w:hAnsi="Arial" w:cs="Tunga"/>
          <w:lang w:val="pt-BR"/>
        </w:rPr>
        <w:t xml:space="preserve">que conforme a hipótese de pesquisa são </w:t>
      </w:r>
      <w:r w:rsidR="008A6FAA">
        <w:rPr>
          <w:rFonts w:ascii="Arial" w:hAnsi="Arial" w:cs="Tunga"/>
          <w:lang w:val="pt-BR"/>
        </w:rPr>
        <w:t>determinantes para a</w:t>
      </w:r>
      <w:r>
        <w:rPr>
          <w:rFonts w:ascii="Arial" w:hAnsi="Arial" w:cs="Tunga"/>
          <w:lang w:val="pt-BR"/>
        </w:rPr>
        <w:t xml:space="preserve"> escolha do modo de governança d</w:t>
      </w:r>
      <w:r w:rsidR="008A6FAA">
        <w:rPr>
          <w:rFonts w:ascii="Arial" w:hAnsi="Arial" w:cs="Tunga"/>
          <w:lang w:val="pt-BR"/>
        </w:rPr>
        <w:t>e um</w:t>
      </w:r>
      <w:r>
        <w:rPr>
          <w:rFonts w:ascii="Arial" w:hAnsi="Arial" w:cs="Tunga"/>
          <w:lang w:val="pt-BR"/>
        </w:rPr>
        <w:t xml:space="preserve"> arranjo produtivo local.</w:t>
      </w:r>
    </w:p>
    <w:p w:rsidR="00843E2D" w:rsidRDefault="00843E2D" w:rsidP="00843E2D">
      <w:pPr>
        <w:spacing w:line="360" w:lineRule="auto"/>
        <w:ind w:firstLine="720"/>
        <w:jc w:val="both"/>
        <w:rPr>
          <w:rFonts w:ascii="Arial" w:hAnsi="Arial" w:cs="Tunga"/>
          <w:lang w:val="pt-BR"/>
        </w:rPr>
      </w:pPr>
      <w:r w:rsidRPr="00AE51FD">
        <w:rPr>
          <w:rFonts w:ascii="Arial" w:hAnsi="Arial" w:cs="Tunga"/>
          <w:lang w:val="pt-BR"/>
        </w:rPr>
        <w:t>A Nova Economia Institucional</w:t>
      </w:r>
      <w:r>
        <w:rPr>
          <w:rFonts w:ascii="Arial" w:hAnsi="Arial" w:cs="Tunga"/>
          <w:lang w:val="pt-BR"/>
        </w:rPr>
        <w:t xml:space="preserve"> (NEI)</w:t>
      </w:r>
      <w:r w:rsidRPr="00AE51FD">
        <w:rPr>
          <w:rFonts w:ascii="Arial" w:hAnsi="Arial" w:cs="Tunga"/>
          <w:lang w:val="pt-BR"/>
        </w:rPr>
        <w:t xml:space="preserve"> iniciou com a contribuição teórica de vários autores</w:t>
      </w:r>
      <w:r w:rsidR="00240421">
        <w:rPr>
          <w:rFonts w:ascii="Arial" w:hAnsi="Arial" w:cs="Tunga"/>
          <w:lang w:val="pt-BR"/>
        </w:rPr>
        <w:t>.</w:t>
      </w:r>
      <w:r w:rsidRPr="00AE51FD">
        <w:rPr>
          <w:rFonts w:ascii="Arial" w:hAnsi="Arial" w:cs="Tunga"/>
          <w:lang w:val="pt-BR"/>
        </w:rPr>
        <w:t xml:space="preserve"> John R. Commons (1</w:t>
      </w:r>
      <w:r>
        <w:rPr>
          <w:rFonts w:ascii="Arial" w:hAnsi="Arial" w:cs="Tunga"/>
          <w:lang w:val="pt-BR"/>
        </w:rPr>
        <w:t>932</w:t>
      </w:r>
      <w:r w:rsidRPr="00AE51FD">
        <w:rPr>
          <w:rFonts w:ascii="Arial" w:hAnsi="Arial" w:cs="Tunga"/>
          <w:lang w:val="pt-BR"/>
        </w:rPr>
        <w:t>)</w:t>
      </w:r>
      <w:r>
        <w:rPr>
          <w:rFonts w:ascii="Arial" w:hAnsi="Arial" w:cs="Tunga"/>
          <w:lang w:val="pt-BR"/>
        </w:rPr>
        <w:t xml:space="preserve"> estud</w:t>
      </w:r>
      <w:r w:rsidR="00240421">
        <w:rPr>
          <w:rFonts w:ascii="Arial" w:hAnsi="Arial" w:cs="Tunga"/>
          <w:lang w:val="pt-BR"/>
        </w:rPr>
        <w:t>ou</w:t>
      </w:r>
      <w:r>
        <w:rPr>
          <w:rFonts w:ascii="Arial" w:hAnsi="Arial" w:cs="Tunga"/>
          <w:lang w:val="pt-BR"/>
        </w:rPr>
        <w:t xml:space="preserve"> a transação como a unidade de análise e defin</w:t>
      </w:r>
      <w:r w:rsidR="00240421">
        <w:rPr>
          <w:rFonts w:ascii="Arial" w:hAnsi="Arial" w:cs="Tunga"/>
          <w:lang w:val="pt-BR"/>
        </w:rPr>
        <w:t>iu</w:t>
      </w:r>
      <w:r>
        <w:rPr>
          <w:rFonts w:ascii="Arial" w:hAnsi="Arial" w:cs="Tunga"/>
          <w:lang w:val="pt-BR"/>
        </w:rPr>
        <w:t xml:space="preserve"> essa unidade em três princípios: conflito, mutualidade e ordem. A análise de Commons mud</w:t>
      </w:r>
      <w:r w:rsidR="00AC4833">
        <w:rPr>
          <w:rFonts w:ascii="Arial" w:hAnsi="Arial" w:cs="Tunga"/>
          <w:lang w:val="pt-BR"/>
        </w:rPr>
        <w:t>ou</w:t>
      </w:r>
      <w:r>
        <w:rPr>
          <w:rFonts w:ascii="Arial" w:hAnsi="Arial" w:cs="Tunga"/>
          <w:lang w:val="pt-BR"/>
        </w:rPr>
        <w:t xml:space="preserve"> o modelo de forma de análise que projetava a firma como uma entidade indivisível.</w:t>
      </w:r>
    </w:p>
    <w:p w:rsidR="00461CD6" w:rsidRDefault="00843E2D" w:rsidP="00843E2D">
      <w:pPr>
        <w:spacing w:line="360" w:lineRule="auto"/>
        <w:ind w:firstLine="720"/>
        <w:jc w:val="both"/>
        <w:rPr>
          <w:rFonts w:ascii="Arial" w:hAnsi="Arial" w:cs="Tunga"/>
          <w:lang w:val="pt-BR"/>
        </w:rPr>
      </w:pPr>
      <w:r w:rsidRPr="00AE51FD">
        <w:rPr>
          <w:rFonts w:ascii="Arial" w:hAnsi="Arial" w:cs="Tunga"/>
          <w:lang w:val="pt-BR"/>
        </w:rPr>
        <w:t>Ronald Coase em 1937</w:t>
      </w:r>
      <w:r>
        <w:rPr>
          <w:rFonts w:ascii="Arial" w:hAnsi="Arial" w:cs="Tunga"/>
          <w:lang w:val="pt-BR"/>
        </w:rPr>
        <w:t xml:space="preserve"> mud</w:t>
      </w:r>
      <w:r w:rsidR="00240421">
        <w:rPr>
          <w:rFonts w:ascii="Arial" w:hAnsi="Arial" w:cs="Tunga"/>
          <w:lang w:val="pt-BR"/>
        </w:rPr>
        <w:t>ou</w:t>
      </w:r>
      <w:r>
        <w:rPr>
          <w:rFonts w:ascii="Arial" w:hAnsi="Arial" w:cs="Tunga"/>
          <w:lang w:val="pt-BR"/>
        </w:rPr>
        <w:t xml:space="preserve"> a forma de pensar a economia das organizações e contribui</w:t>
      </w:r>
      <w:r w:rsidR="00240421">
        <w:rPr>
          <w:rFonts w:ascii="Arial" w:hAnsi="Arial" w:cs="Tunga"/>
          <w:lang w:val="pt-BR"/>
        </w:rPr>
        <w:t>u</w:t>
      </w:r>
      <w:r>
        <w:rPr>
          <w:rFonts w:ascii="Arial" w:hAnsi="Arial" w:cs="Tunga"/>
          <w:lang w:val="pt-BR"/>
        </w:rPr>
        <w:t xml:space="preserve"> para a compreensão da gênese da firma</w:t>
      </w:r>
      <w:r w:rsidR="00AC4833">
        <w:rPr>
          <w:rFonts w:ascii="Arial" w:hAnsi="Arial" w:cs="Tunga"/>
          <w:lang w:val="pt-BR"/>
        </w:rPr>
        <w:t>,</w:t>
      </w:r>
      <w:r>
        <w:rPr>
          <w:rFonts w:ascii="Arial" w:hAnsi="Arial" w:cs="Tunga"/>
          <w:lang w:val="pt-BR"/>
        </w:rPr>
        <w:t xml:space="preserve"> </w:t>
      </w:r>
      <w:r w:rsidR="00AC4833">
        <w:rPr>
          <w:rFonts w:ascii="Arial" w:hAnsi="Arial" w:cs="Tunga"/>
          <w:lang w:val="pt-BR"/>
        </w:rPr>
        <w:t>d</w:t>
      </w:r>
      <w:r>
        <w:rPr>
          <w:rFonts w:ascii="Arial" w:hAnsi="Arial" w:cs="Tunga"/>
          <w:lang w:val="pt-BR"/>
        </w:rPr>
        <w:t>estacando-se como a mais importante contribuição para a Nova Economia Institucional</w:t>
      </w:r>
      <w:r w:rsidR="00461CD6">
        <w:rPr>
          <w:rFonts w:ascii="Arial" w:hAnsi="Arial" w:cs="Tunga"/>
          <w:lang w:val="pt-BR"/>
        </w:rPr>
        <w:t xml:space="preserve"> (AZEVEDO,</w:t>
      </w:r>
      <w:r w:rsidR="00657086">
        <w:rPr>
          <w:rFonts w:ascii="Arial" w:hAnsi="Arial" w:cs="Tunga"/>
          <w:lang w:val="pt-BR"/>
        </w:rPr>
        <w:t xml:space="preserve"> </w:t>
      </w:r>
      <w:r w:rsidR="00461CD6">
        <w:rPr>
          <w:rFonts w:ascii="Arial" w:hAnsi="Arial" w:cs="Tunga"/>
          <w:lang w:val="pt-BR"/>
        </w:rPr>
        <w:t>1996)</w:t>
      </w:r>
      <w:r>
        <w:rPr>
          <w:rFonts w:ascii="Arial" w:hAnsi="Arial" w:cs="Tunga"/>
          <w:lang w:val="pt-BR"/>
        </w:rPr>
        <w:t xml:space="preserve">. </w:t>
      </w:r>
    </w:p>
    <w:p w:rsidR="00843E2D" w:rsidRDefault="00657086" w:rsidP="00843E2D">
      <w:pPr>
        <w:spacing w:line="360" w:lineRule="auto"/>
        <w:ind w:firstLine="720"/>
        <w:jc w:val="both"/>
        <w:rPr>
          <w:rFonts w:ascii="Arial" w:hAnsi="Arial" w:cs="Tunga"/>
          <w:lang w:val="pt-BR"/>
        </w:rPr>
      </w:pPr>
      <w:r>
        <w:rPr>
          <w:rFonts w:ascii="Arial" w:hAnsi="Arial" w:cs="Tunga"/>
          <w:lang w:val="pt-BR"/>
        </w:rPr>
        <w:t>A partir de Coase o</w:t>
      </w:r>
      <w:r w:rsidR="00843E2D">
        <w:rPr>
          <w:rFonts w:ascii="Arial" w:hAnsi="Arial" w:cs="Tunga"/>
          <w:lang w:val="pt-BR"/>
        </w:rPr>
        <w:t xml:space="preserve"> conceito de firma foi repensado </w:t>
      </w:r>
      <w:r w:rsidR="00F273CC">
        <w:rPr>
          <w:rFonts w:ascii="Arial" w:hAnsi="Arial" w:cs="Tunga"/>
          <w:lang w:val="pt-BR"/>
        </w:rPr>
        <w:t xml:space="preserve">e passou de </w:t>
      </w:r>
      <w:r w:rsidR="00843E2D">
        <w:rPr>
          <w:rFonts w:ascii="Arial" w:hAnsi="Arial" w:cs="Tunga"/>
          <w:lang w:val="pt-BR"/>
        </w:rPr>
        <w:t>apenas uma função de produção maximizadora de lucro</w:t>
      </w:r>
      <w:r w:rsidR="00F273CC">
        <w:rPr>
          <w:rFonts w:ascii="Arial" w:hAnsi="Arial" w:cs="Tunga"/>
          <w:lang w:val="pt-BR"/>
        </w:rPr>
        <w:t xml:space="preserve">, para um conceito </w:t>
      </w:r>
      <w:r w:rsidR="00843E2D">
        <w:rPr>
          <w:rFonts w:ascii="Arial" w:hAnsi="Arial" w:cs="Tunga"/>
          <w:lang w:val="pt-BR"/>
        </w:rPr>
        <w:t>de firma como algo além de uma estrutura para a transformação de produto</w:t>
      </w:r>
      <w:r w:rsidR="00F273CC">
        <w:rPr>
          <w:rFonts w:ascii="Arial" w:hAnsi="Arial" w:cs="Tunga"/>
          <w:lang w:val="pt-BR"/>
        </w:rPr>
        <w:t>. A</w:t>
      </w:r>
      <w:r w:rsidR="00843E2D">
        <w:rPr>
          <w:rFonts w:ascii="Arial" w:hAnsi="Arial" w:cs="Tunga"/>
          <w:lang w:val="pt-BR"/>
        </w:rPr>
        <w:t xml:space="preserve"> firma </w:t>
      </w:r>
      <w:r w:rsidR="00AC4833">
        <w:rPr>
          <w:rFonts w:ascii="Arial" w:hAnsi="Arial" w:cs="Tunga"/>
          <w:lang w:val="pt-BR"/>
        </w:rPr>
        <w:t xml:space="preserve">aparece </w:t>
      </w:r>
      <w:r w:rsidR="00843E2D">
        <w:rPr>
          <w:rFonts w:ascii="Arial" w:hAnsi="Arial" w:cs="Tunga"/>
          <w:lang w:val="pt-BR"/>
        </w:rPr>
        <w:t>também como uma estrutura para a coordenação das ações dos agentes econômicos (WILLIAMSON, 1985; AZEVEDO, 1996). Para Hart (1991)</w:t>
      </w:r>
      <w:r w:rsidR="00AC4833">
        <w:rPr>
          <w:rFonts w:ascii="Arial" w:hAnsi="Arial" w:cs="Tunga"/>
          <w:lang w:val="pt-BR"/>
        </w:rPr>
        <w:t>,</w:t>
      </w:r>
      <w:r w:rsidR="00843E2D">
        <w:rPr>
          <w:rFonts w:ascii="Arial" w:hAnsi="Arial" w:cs="Tunga"/>
          <w:lang w:val="pt-BR"/>
        </w:rPr>
        <w:t xml:space="preserve"> Coase </w:t>
      </w:r>
      <w:r w:rsidR="00240421">
        <w:rPr>
          <w:rFonts w:ascii="Arial" w:hAnsi="Arial" w:cs="Tunga"/>
          <w:lang w:val="pt-BR"/>
        </w:rPr>
        <w:t xml:space="preserve">abriu </w:t>
      </w:r>
      <w:r w:rsidR="00AC4833">
        <w:rPr>
          <w:rFonts w:ascii="Arial" w:hAnsi="Arial" w:cs="Tunga"/>
          <w:lang w:val="pt-BR"/>
        </w:rPr>
        <w:t xml:space="preserve">o </w:t>
      </w:r>
      <w:r w:rsidR="00240421">
        <w:rPr>
          <w:rFonts w:ascii="Arial" w:hAnsi="Arial" w:cs="Tunga"/>
          <w:lang w:val="pt-BR"/>
        </w:rPr>
        <w:t>caminho para a descoberta</w:t>
      </w:r>
      <w:r w:rsidR="00843E2D">
        <w:rPr>
          <w:rFonts w:ascii="Arial" w:hAnsi="Arial" w:cs="Tunga"/>
          <w:lang w:val="pt-BR"/>
        </w:rPr>
        <w:t xml:space="preserve"> </w:t>
      </w:r>
      <w:r w:rsidR="00240421">
        <w:rPr>
          <w:rFonts w:ascii="Arial" w:hAnsi="Arial" w:cs="Tunga"/>
          <w:lang w:val="pt-BR"/>
        </w:rPr>
        <w:t>d</w:t>
      </w:r>
      <w:r w:rsidR="00843E2D">
        <w:rPr>
          <w:rFonts w:ascii="Arial" w:hAnsi="Arial" w:cs="Tunga"/>
          <w:lang w:val="pt-BR"/>
        </w:rPr>
        <w:t xml:space="preserve">a razão de existência da firma, quais seus limites e quais os custos e benefícios na integração. Nessa visão, </w:t>
      </w:r>
      <w:r w:rsidR="008D307C">
        <w:rPr>
          <w:rFonts w:ascii="Arial" w:hAnsi="Arial" w:cs="Tunga"/>
          <w:lang w:val="pt-BR"/>
        </w:rPr>
        <w:t>Williamson (1985) e Azevedo (199</w:t>
      </w:r>
      <w:r w:rsidR="00843E2D">
        <w:rPr>
          <w:rFonts w:ascii="Arial" w:hAnsi="Arial" w:cs="Tunga"/>
          <w:lang w:val="pt-BR"/>
        </w:rPr>
        <w:t>6) prop</w:t>
      </w:r>
      <w:r w:rsidR="00AC4833">
        <w:rPr>
          <w:rFonts w:ascii="Arial" w:hAnsi="Arial" w:cs="Tunga"/>
          <w:lang w:val="pt-BR"/>
        </w:rPr>
        <w:t>useram</w:t>
      </w:r>
      <w:r w:rsidR="00843E2D">
        <w:rPr>
          <w:rFonts w:ascii="Arial" w:hAnsi="Arial" w:cs="Tunga"/>
          <w:lang w:val="pt-BR"/>
        </w:rPr>
        <w:t xml:space="preserve"> que a firma po</w:t>
      </w:r>
      <w:r w:rsidR="00AC4833">
        <w:rPr>
          <w:rFonts w:ascii="Arial" w:hAnsi="Arial" w:cs="Tunga"/>
          <w:lang w:val="pt-BR"/>
        </w:rPr>
        <w:t>ssa</w:t>
      </w:r>
      <w:r w:rsidR="00843E2D">
        <w:rPr>
          <w:rFonts w:ascii="Arial" w:hAnsi="Arial" w:cs="Tunga"/>
          <w:lang w:val="pt-BR"/>
        </w:rPr>
        <w:t xml:space="preserve"> desempenhar o papel de coordenação das atividades econômicas.  </w:t>
      </w:r>
    </w:p>
    <w:p w:rsidR="00B60299" w:rsidRPr="00CF3CB9" w:rsidRDefault="00843E2D" w:rsidP="00B60299">
      <w:pPr>
        <w:spacing w:line="360" w:lineRule="auto"/>
        <w:ind w:firstLine="720"/>
        <w:jc w:val="both"/>
        <w:rPr>
          <w:rFonts w:ascii="Arial" w:hAnsi="Arial" w:cs="Arial"/>
          <w:color w:val="000000"/>
          <w:lang w:val="pt-BR" w:eastAsia="pt-BR"/>
        </w:rPr>
      </w:pPr>
      <w:r w:rsidRPr="00CF3CB9">
        <w:rPr>
          <w:rFonts w:ascii="Arial" w:hAnsi="Arial" w:cs="Tunga"/>
          <w:color w:val="000000"/>
          <w:lang w:val="pt-BR"/>
        </w:rPr>
        <w:t>Williamson (1985) ampli</w:t>
      </w:r>
      <w:r w:rsidR="00240421" w:rsidRPr="00CF3CB9">
        <w:rPr>
          <w:rFonts w:ascii="Arial" w:hAnsi="Arial" w:cs="Tunga"/>
          <w:color w:val="000000"/>
          <w:lang w:val="pt-BR"/>
        </w:rPr>
        <w:t>ou</w:t>
      </w:r>
      <w:r w:rsidRPr="00CF3CB9">
        <w:rPr>
          <w:rFonts w:ascii="Arial" w:hAnsi="Arial" w:cs="Tunga"/>
          <w:color w:val="000000"/>
          <w:lang w:val="pt-BR"/>
        </w:rPr>
        <w:t xml:space="preserve"> os estudos do monopólio e da eficiência</w:t>
      </w:r>
      <w:r w:rsidR="0034631B" w:rsidRPr="00CF3CB9">
        <w:rPr>
          <w:rFonts w:ascii="Arial" w:hAnsi="Arial" w:cs="Tunga"/>
          <w:color w:val="000000"/>
          <w:lang w:val="pt-BR"/>
        </w:rPr>
        <w:t>,</w:t>
      </w:r>
      <w:r w:rsidRPr="00CF3CB9">
        <w:rPr>
          <w:rFonts w:ascii="Arial" w:hAnsi="Arial" w:cs="Tunga"/>
          <w:color w:val="000000"/>
          <w:lang w:val="pt-BR"/>
        </w:rPr>
        <w:t xml:space="preserve"> </w:t>
      </w:r>
      <w:r w:rsidR="0034631B" w:rsidRPr="00CF3CB9">
        <w:rPr>
          <w:rFonts w:ascii="Arial" w:hAnsi="Arial" w:cs="Tunga"/>
          <w:color w:val="000000"/>
          <w:lang w:val="pt-BR"/>
        </w:rPr>
        <w:t>analisando</w:t>
      </w:r>
      <w:r w:rsidRPr="00CF3CB9">
        <w:rPr>
          <w:rFonts w:ascii="Arial" w:hAnsi="Arial" w:cs="Tunga"/>
          <w:color w:val="000000"/>
          <w:lang w:val="pt-BR"/>
        </w:rPr>
        <w:t xml:space="preserve"> </w:t>
      </w:r>
      <w:r w:rsidR="0034631B" w:rsidRPr="00CF3CB9">
        <w:rPr>
          <w:rFonts w:ascii="Arial" w:hAnsi="Arial" w:cs="Tunga"/>
          <w:color w:val="000000"/>
          <w:lang w:val="pt-BR"/>
        </w:rPr>
        <w:t xml:space="preserve">os sistemas de </w:t>
      </w:r>
      <w:r w:rsidRPr="00CF3CB9">
        <w:rPr>
          <w:rFonts w:ascii="Arial" w:hAnsi="Arial" w:cs="Tunga"/>
          <w:color w:val="000000"/>
          <w:lang w:val="pt-BR"/>
        </w:rPr>
        <w:t xml:space="preserve">governança e </w:t>
      </w:r>
      <w:r w:rsidR="0034631B" w:rsidRPr="00CF3CB9">
        <w:rPr>
          <w:rFonts w:ascii="Arial" w:hAnsi="Arial" w:cs="Tunga"/>
          <w:color w:val="000000"/>
          <w:lang w:val="pt-BR"/>
        </w:rPr>
        <w:t>as características de influencia dessas governanças</w:t>
      </w:r>
      <w:r w:rsidRPr="00CF3CB9">
        <w:rPr>
          <w:rFonts w:ascii="Arial" w:hAnsi="Arial" w:cs="Tunga"/>
          <w:color w:val="000000"/>
          <w:lang w:val="pt-BR"/>
        </w:rPr>
        <w:t>. A abordagem de Williamson (1996) identifica três níveis para análise econômica: Ambiente Institucional, arranjo institucional</w:t>
      </w:r>
      <w:r w:rsidR="0034631B" w:rsidRPr="00CF3CB9">
        <w:rPr>
          <w:rFonts w:ascii="Arial" w:hAnsi="Arial" w:cs="Tunga"/>
          <w:color w:val="000000"/>
          <w:lang w:val="pt-BR"/>
        </w:rPr>
        <w:t xml:space="preserve"> (sistemas de governança)</w:t>
      </w:r>
      <w:r w:rsidRPr="00CF3CB9">
        <w:rPr>
          <w:rFonts w:ascii="Arial" w:hAnsi="Arial" w:cs="Tunga"/>
          <w:color w:val="000000"/>
          <w:lang w:val="pt-BR"/>
        </w:rPr>
        <w:t xml:space="preserve"> e indivíduo. </w:t>
      </w:r>
      <w:r w:rsidR="00F273CC" w:rsidRPr="00CF3CB9">
        <w:rPr>
          <w:rFonts w:ascii="Arial" w:hAnsi="Arial" w:cs="Tunga"/>
          <w:color w:val="000000"/>
          <w:lang w:val="pt-BR"/>
        </w:rPr>
        <w:t xml:space="preserve">Na </w:t>
      </w:r>
      <w:r w:rsidR="002C2FF8" w:rsidRPr="00CF3CB9">
        <w:rPr>
          <w:rFonts w:ascii="Arial" w:hAnsi="Arial" w:cs="Arial"/>
          <w:color w:val="000000"/>
          <w:lang w:val="pt-BR" w:eastAsia="pt-BR"/>
        </w:rPr>
        <w:t>Figura 1</w:t>
      </w:r>
      <w:r w:rsidR="00F273CC" w:rsidRPr="00CF3CB9">
        <w:rPr>
          <w:rFonts w:ascii="Arial" w:hAnsi="Arial" w:cs="Arial"/>
          <w:color w:val="000000"/>
          <w:lang w:val="pt-BR" w:eastAsia="pt-BR"/>
        </w:rPr>
        <w:t>,</w:t>
      </w:r>
      <w:r w:rsidR="00B60299" w:rsidRPr="00CF3CB9">
        <w:rPr>
          <w:rFonts w:ascii="Arial" w:hAnsi="Arial" w:cs="Arial"/>
          <w:color w:val="000000"/>
          <w:lang w:val="pt-BR" w:eastAsia="pt-BR"/>
        </w:rPr>
        <w:t xml:space="preserve"> Williamson </w:t>
      </w:r>
      <w:r w:rsidR="00F273CC" w:rsidRPr="00CF3CB9">
        <w:rPr>
          <w:rFonts w:ascii="Arial" w:hAnsi="Arial" w:cs="Arial"/>
          <w:color w:val="000000"/>
          <w:lang w:val="pt-BR" w:eastAsia="pt-BR"/>
        </w:rPr>
        <w:t>(</w:t>
      </w:r>
      <w:r w:rsidR="00B60299" w:rsidRPr="00CF3CB9">
        <w:rPr>
          <w:rFonts w:ascii="Arial" w:hAnsi="Arial" w:cs="Arial"/>
          <w:color w:val="000000"/>
          <w:lang w:val="pt-BR" w:eastAsia="pt-BR"/>
        </w:rPr>
        <w:t>1993) demonstra sua abordagem através d</w:t>
      </w:r>
      <w:r w:rsidR="006F7483" w:rsidRPr="00CF3CB9">
        <w:rPr>
          <w:rFonts w:ascii="Arial" w:hAnsi="Arial" w:cs="Arial"/>
          <w:color w:val="000000"/>
          <w:lang w:val="pt-BR" w:eastAsia="pt-BR"/>
        </w:rPr>
        <w:t>esse</w:t>
      </w:r>
      <w:r w:rsidR="00B60299" w:rsidRPr="00CF3CB9">
        <w:rPr>
          <w:rFonts w:ascii="Arial" w:hAnsi="Arial" w:cs="Arial"/>
          <w:color w:val="000000"/>
          <w:lang w:val="pt-BR" w:eastAsia="pt-BR"/>
        </w:rPr>
        <w:t>s três níveis</w:t>
      </w:r>
      <w:r w:rsidR="006F7483" w:rsidRPr="00CF3CB9">
        <w:rPr>
          <w:rFonts w:ascii="Arial" w:hAnsi="Arial" w:cs="Arial"/>
          <w:color w:val="000000"/>
          <w:lang w:val="pt-BR" w:eastAsia="pt-BR"/>
        </w:rPr>
        <w:t>.</w:t>
      </w:r>
    </w:p>
    <w:p w:rsidR="006F7483" w:rsidRDefault="006F7483" w:rsidP="00B60299">
      <w:pPr>
        <w:spacing w:line="360" w:lineRule="auto"/>
        <w:ind w:firstLine="720"/>
        <w:jc w:val="both"/>
        <w:rPr>
          <w:rFonts w:ascii="Arial" w:hAnsi="Arial" w:cs="Arial"/>
          <w:color w:val="292526"/>
          <w:lang w:val="pt-BR" w:eastAsia="pt-BR"/>
        </w:rPr>
      </w:pPr>
    </w:p>
    <w:p w:rsidR="006F7483" w:rsidRDefault="00E87BA4" w:rsidP="006F7483">
      <w:pPr>
        <w:spacing w:line="360" w:lineRule="auto"/>
        <w:ind w:firstLine="720"/>
        <w:jc w:val="both"/>
        <w:rPr>
          <w:rFonts w:ascii="Arial" w:hAnsi="Arial" w:cs="Tunga"/>
          <w:lang w:val="pt-BR"/>
        </w:rPr>
      </w:pPr>
      <w:r>
        <w:rPr>
          <w:rFonts w:ascii="Arial" w:hAnsi="Arial" w:cs="Tunga"/>
          <w:noProof/>
          <w:lang w:val="pt-BR" w:eastAsia="pt-BR"/>
        </w:rPr>
        <w:pict>
          <v:group id="_x0000_s1160" style="position:absolute;left:0;text-align:left;margin-left:18pt;margin-top:1.85pt;width:261pt;height:171pt;z-index:251637248" coordorigin="2061,2282" coordsize="5220,3420">
            <v:rect id="_x0000_s1161" style="position:absolute;left:4221;top:2282;width:1980;height:900" strokeweight="2.25pt">
              <v:textbox style="mso-next-textbox:#_x0000_s1161">
                <w:txbxContent>
                  <w:p w:rsidR="00F921CE" w:rsidRPr="00B60299" w:rsidRDefault="00F921CE" w:rsidP="006F7483">
                    <w:pPr>
                      <w:jc w:val="center"/>
                      <w:rPr>
                        <w:rFonts w:ascii="Calibri" w:hAnsi="Calibri"/>
                        <w:b/>
                        <w:bCs/>
                      </w:rPr>
                    </w:pPr>
                    <w:r w:rsidRPr="00B60299">
                      <w:rPr>
                        <w:rFonts w:ascii="Calibri" w:hAnsi="Calibri"/>
                        <w:b/>
                        <w:bCs/>
                      </w:rPr>
                      <w:t>Meio Ambiente Institucional</w:t>
                    </w:r>
                  </w:p>
                </w:txbxContent>
              </v:textbox>
            </v:rect>
            <v:rect id="_x0000_s1162" style="position:absolute;left:4221;top:3542;width:1980;height:900" strokeweight="2.25pt">
              <v:textbox style="mso-next-textbox:#_x0000_s1162">
                <w:txbxContent>
                  <w:p w:rsidR="00F921CE" w:rsidRPr="00084E1A" w:rsidRDefault="00F921CE" w:rsidP="006F7483">
                    <w:pPr>
                      <w:jc w:val="center"/>
                      <w:rPr>
                        <w:rFonts w:ascii="Calibri" w:hAnsi="Calibri"/>
                        <w:b/>
                        <w:bCs/>
                      </w:rPr>
                    </w:pPr>
                    <w:r w:rsidRPr="00084E1A">
                      <w:rPr>
                        <w:rFonts w:ascii="Calibri" w:hAnsi="Calibri"/>
                        <w:b/>
                        <w:bCs/>
                      </w:rPr>
                      <w:t xml:space="preserve">Sistemas de Governança </w:t>
                    </w:r>
                  </w:p>
                  <w:p w:rsidR="00F921CE" w:rsidRPr="00B60299" w:rsidRDefault="00F921CE" w:rsidP="006F7483">
                    <w:pPr>
                      <w:jc w:val="center"/>
                      <w:rPr>
                        <w:rFonts w:ascii="Calibri" w:hAnsi="Calibri"/>
                        <w:b/>
                        <w:bCs/>
                      </w:rPr>
                    </w:pPr>
                  </w:p>
                </w:txbxContent>
              </v:textbox>
            </v:rect>
            <v:rect id="_x0000_s1163" style="position:absolute;left:4221;top:4802;width:1980;height:900" strokeweight="2.25pt">
              <v:textbox style="mso-next-textbox:#_x0000_s1163">
                <w:txbxContent>
                  <w:p w:rsidR="00F921CE" w:rsidRPr="00B60299" w:rsidRDefault="00F921CE" w:rsidP="006F7483">
                    <w:pPr>
                      <w:jc w:val="center"/>
                      <w:rPr>
                        <w:rFonts w:ascii="Calibri" w:hAnsi="Calibri"/>
                        <w:b/>
                        <w:bCs/>
                      </w:rPr>
                    </w:pPr>
                    <w:r>
                      <w:rPr>
                        <w:rFonts w:ascii="Calibri" w:hAnsi="Calibri"/>
                        <w:b/>
                        <w:bCs/>
                      </w:rPr>
                      <w:t>Indivíduos</w:t>
                    </w:r>
                  </w:p>
                </w:txbxContent>
              </v:textbox>
            </v:rect>
            <v:line id="_x0000_s1164" style="position:absolute" from="4761,3182" to="4761,3542" strokeweight="2.25pt">
              <v:stroke endarrow="block"/>
            </v:line>
            <v:line id="_x0000_s1165" style="position:absolute;flip:y" from="5661,4442" to="5661,4802" strokeweight="2.25pt">
              <v:stroke dashstyle="1 1" endarrow="block"/>
            </v:line>
            <v:line id="_x0000_s1166" style="position:absolute;flip:y" from="5661,3182" to="5661,3542" strokeweight="2.25pt">
              <v:stroke dashstyle="1 1" endarrow="block"/>
            </v:line>
            <v:line id="_x0000_s1167" style="position:absolute" from="4761,4442" to="4761,4802" strokeweight="2.25pt">
              <v:stroke endarrow="block"/>
            </v:line>
            <v:line id="_x0000_s1168" style="position:absolute" from="6201,2642" to="7281,2642" strokeweight="2.25pt">
              <v:stroke dashstyle="1 1" endarrow="block"/>
            </v:line>
            <v:line id="_x0000_s1169" style="position:absolute" from="7281,2642" to="7281,5342" strokeweight="2.25pt">
              <v:stroke dashstyle="1 1" endarrow="block"/>
            </v:line>
            <v:line id="_x0000_s1170" style="position:absolute;flip:x" from="6201,5342" to="7281,5342" strokeweight="2.25pt">
              <v:stroke dashstyle="1 1" endarrow="block"/>
            </v:line>
            <v:shapetype id="_x0000_t202" coordsize="21600,21600" o:spt="202" path="m,l,21600r21600,l21600,xe">
              <v:stroke joinstyle="miter"/>
              <v:path gradientshapeok="t" o:connecttype="rect"/>
            </v:shapetype>
            <v:shape id="_x0000_s1171" type="#_x0000_t202" style="position:absolute;left:2061;top:2642;width:1980;height:720" stroked="f">
              <v:textbox style="mso-next-textbox:#_x0000_s1171">
                <w:txbxContent>
                  <w:p w:rsidR="00F921CE" w:rsidRPr="003033FF" w:rsidRDefault="00F921CE" w:rsidP="006F7483">
                    <w:pPr>
                      <w:jc w:val="center"/>
                      <w:rPr>
                        <w:rFonts w:ascii="Calibri" w:hAnsi="Calibri"/>
                        <w:sz w:val="20"/>
                        <w:szCs w:val="20"/>
                      </w:rPr>
                    </w:pPr>
                    <w:r w:rsidRPr="003033FF">
                      <w:rPr>
                        <w:rFonts w:ascii="Calibri" w:hAnsi="Calibri"/>
                        <w:sz w:val="20"/>
                        <w:szCs w:val="20"/>
                      </w:rPr>
                      <w:t>MUDANÇAS</w:t>
                    </w:r>
                    <w:r>
                      <w:rPr>
                        <w:rFonts w:ascii="Calibri" w:hAnsi="Calibri"/>
                        <w:sz w:val="20"/>
                        <w:szCs w:val="20"/>
                      </w:rPr>
                      <w:t xml:space="preserve"> DOS PARÂMETROS</w:t>
                    </w:r>
                  </w:p>
                </w:txbxContent>
              </v:textbox>
            </v:shape>
            <v:shape id="_x0000_s1172" type="#_x0000_t202" style="position:absolute;left:2061;top:4262;width:1980;height:720" stroked="f">
              <v:textbox style="mso-next-textbox:#_x0000_s1172">
                <w:txbxContent>
                  <w:p w:rsidR="00F921CE" w:rsidRPr="003033FF" w:rsidRDefault="00F921CE" w:rsidP="006F7483">
                    <w:pPr>
                      <w:jc w:val="center"/>
                      <w:rPr>
                        <w:rFonts w:ascii="Calibri" w:hAnsi="Calibri"/>
                        <w:sz w:val="20"/>
                        <w:szCs w:val="20"/>
                      </w:rPr>
                    </w:pPr>
                    <w:r>
                      <w:rPr>
                        <w:rFonts w:ascii="Calibri" w:hAnsi="Calibri"/>
                        <w:sz w:val="20"/>
                        <w:szCs w:val="20"/>
                      </w:rPr>
                      <w:t>ATRIBUTOS DE COMPORTAMENTO</w:t>
                    </w:r>
                  </w:p>
                </w:txbxContent>
              </v:textbox>
            </v:shape>
          </v:group>
        </w:pict>
      </w: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spacing w:line="360" w:lineRule="auto"/>
        <w:ind w:firstLine="720"/>
        <w:jc w:val="both"/>
        <w:rPr>
          <w:rFonts w:ascii="Arial" w:hAnsi="Arial" w:cs="Tunga"/>
          <w:lang w:val="pt-BR"/>
        </w:rPr>
      </w:pPr>
    </w:p>
    <w:p w:rsidR="006F7483" w:rsidRDefault="006F7483" w:rsidP="006F7483">
      <w:pPr>
        <w:autoSpaceDE w:val="0"/>
        <w:autoSpaceDN w:val="0"/>
        <w:adjustRightInd w:val="0"/>
        <w:spacing w:line="360" w:lineRule="auto"/>
        <w:ind w:firstLine="720"/>
        <w:jc w:val="both"/>
        <w:rPr>
          <w:rFonts w:ascii="Arial" w:hAnsi="Arial"/>
          <w:lang w:val="pt-BR" w:eastAsia="pt-BR"/>
        </w:rPr>
      </w:pPr>
    </w:p>
    <w:p w:rsidR="006F7483" w:rsidRPr="006E10C9" w:rsidRDefault="006E10C9" w:rsidP="006F7483">
      <w:pPr>
        <w:spacing w:line="360" w:lineRule="auto"/>
        <w:ind w:firstLine="720"/>
        <w:jc w:val="both"/>
        <w:rPr>
          <w:rFonts w:ascii="Arial" w:hAnsi="Arial" w:cs="Tunga"/>
          <w:sz w:val="20"/>
          <w:szCs w:val="20"/>
          <w:lang w:val="pt-BR"/>
        </w:rPr>
      </w:pPr>
      <w:r w:rsidRPr="006E10C9">
        <w:rPr>
          <w:rFonts w:ascii="Arial" w:hAnsi="Arial" w:cs="Tunga"/>
          <w:sz w:val="20"/>
          <w:szCs w:val="20"/>
          <w:lang w:val="pt-BR"/>
        </w:rPr>
        <w:t>Fonte: Conceição (2001, p. 119)</w:t>
      </w:r>
    </w:p>
    <w:p w:rsidR="006F7483" w:rsidRDefault="006F7483" w:rsidP="006F7483">
      <w:pPr>
        <w:spacing w:line="360" w:lineRule="auto"/>
        <w:ind w:firstLine="720"/>
        <w:jc w:val="both"/>
        <w:rPr>
          <w:rFonts w:ascii="Arial" w:hAnsi="Arial" w:cs="Tunga"/>
          <w:lang w:val="pt-BR"/>
        </w:rPr>
      </w:pPr>
      <w:r>
        <w:rPr>
          <w:rFonts w:ascii="Arial" w:hAnsi="Arial" w:cs="Tunga"/>
          <w:lang w:val="pt-BR"/>
        </w:rPr>
        <w:t>Figura 1 – Análise dos 3 níveis analíticos de Williamson.</w:t>
      </w:r>
    </w:p>
    <w:p w:rsidR="006F7483" w:rsidRDefault="006F7483" w:rsidP="00B60299">
      <w:pPr>
        <w:spacing w:line="360" w:lineRule="auto"/>
        <w:ind w:firstLine="720"/>
        <w:jc w:val="both"/>
        <w:rPr>
          <w:rFonts w:ascii="Arial" w:hAnsi="Arial" w:cs="Arial"/>
          <w:color w:val="292526"/>
          <w:lang w:val="pt-BR" w:eastAsia="pt-BR"/>
        </w:rPr>
      </w:pPr>
    </w:p>
    <w:p w:rsidR="002C2FF8" w:rsidRPr="00CF3CB9" w:rsidRDefault="00B60299" w:rsidP="00B60299">
      <w:pPr>
        <w:spacing w:line="360" w:lineRule="auto"/>
        <w:ind w:firstLine="720"/>
        <w:jc w:val="both"/>
        <w:rPr>
          <w:rFonts w:ascii="Arial" w:hAnsi="Arial" w:cs="Arial"/>
          <w:color w:val="000000"/>
          <w:lang w:val="pt-BR" w:eastAsia="pt-BR"/>
        </w:rPr>
      </w:pPr>
      <w:r w:rsidRPr="00CF3CB9">
        <w:rPr>
          <w:rFonts w:ascii="Arial" w:hAnsi="Arial" w:cs="Arial"/>
          <w:color w:val="000000"/>
          <w:lang w:val="pt-BR" w:eastAsia="pt-BR"/>
        </w:rPr>
        <w:t>Conforme Conceição (2001)</w:t>
      </w:r>
      <w:r w:rsidR="006F7483" w:rsidRPr="00CF3CB9">
        <w:rPr>
          <w:rFonts w:ascii="Arial" w:hAnsi="Arial" w:cs="Arial"/>
          <w:color w:val="000000"/>
          <w:lang w:val="pt-BR" w:eastAsia="pt-BR"/>
        </w:rPr>
        <w:t>,</w:t>
      </w:r>
      <w:r w:rsidRPr="00CF3CB9">
        <w:rPr>
          <w:rFonts w:ascii="Arial" w:hAnsi="Arial" w:cs="Arial"/>
          <w:color w:val="000000"/>
          <w:lang w:val="pt-BR" w:eastAsia="pt-BR"/>
        </w:rPr>
        <w:t xml:space="preserve"> </w:t>
      </w:r>
      <w:r w:rsidR="006F7483" w:rsidRPr="00CF3CB9">
        <w:rPr>
          <w:rFonts w:ascii="Arial" w:hAnsi="Arial" w:cs="Arial"/>
          <w:color w:val="000000"/>
          <w:lang w:val="pt-BR" w:eastAsia="pt-BR"/>
        </w:rPr>
        <w:t>a</w:t>
      </w:r>
      <w:r w:rsidR="002C2FF8" w:rsidRPr="00CF3CB9">
        <w:rPr>
          <w:rFonts w:ascii="Arial" w:hAnsi="Arial" w:cs="Arial"/>
          <w:color w:val="000000"/>
          <w:lang w:val="pt-BR" w:eastAsia="pt-BR"/>
        </w:rPr>
        <w:t xml:space="preserve"> racionalidade limitada e o oportunismo geram custos de transação, que obrigam as firmas a se organizarem para enfrentá-los. </w:t>
      </w:r>
      <w:r w:rsidR="00490D34" w:rsidRPr="00CF3CB9">
        <w:rPr>
          <w:rFonts w:ascii="Arial" w:hAnsi="Arial" w:cs="Arial"/>
          <w:color w:val="000000"/>
          <w:lang w:val="pt-BR" w:eastAsia="pt-BR"/>
        </w:rPr>
        <w:t>Os atributos de comportamento dos indivíduos</w:t>
      </w:r>
      <w:r w:rsidR="0034631B" w:rsidRPr="00CF3CB9">
        <w:rPr>
          <w:rFonts w:ascii="Arial" w:hAnsi="Arial" w:cs="Arial"/>
          <w:color w:val="000000"/>
          <w:lang w:val="pt-BR" w:eastAsia="pt-BR"/>
        </w:rPr>
        <w:t xml:space="preserve"> define</w:t>
      </w:r>
      <w:r w:rsidR="00490D34" w:rsidRPr="00CF3CB9">
        <w:rPr>
          <w:rFonts w:ascii="Arial" w:hAnsi="Arial" w:cs="Arial"/>
          <w:color w:val="000000"/>
          <w:lang w:val="pt-BR" w:eastAsia="pt-BR"/>
        </w:rPr>
        <w:t>m</w:t>
      </w:r>
      <w:r w:rsidR="0034631B" w:rsidRPr="00CF3CB9">
        <w:rPr>
          <w:rFonts w:ascii="Arial" w:hAnsi="Arial" w:cs="Arial"/>
          <w:color w:val="000000"/>
          <w:lang w:val="pt-BR" w:eastAsia="pt-BR"/>
        </w:rPr>
        <w:t xml:space="preserve"> os sistemas de governança</w:t>
      </w:r>
      <w:r w:rsidR="00490D34" w:rsidRPr="00CF3CB9">
        <w:rPr>
          <w:rFonts w:ascii="Arial" w:hAnsi="Arial" w:cs="Arial"/>
          <w:color w:val="000000"/>
          <w:lang w:val="pt-BR" w:eastAsia="pt-BR"/>
        </w:rPr>
        <w:t>, qu</w:t>
      </w:r>
      <w:r w:rsidR="0034631B" w:rsidRPr="00CF3CB9">
        <w:rPr>
          <w:rFonts w:ascii="Arial" w:hAnsi="Arial" w:cs="Arial"/>
          <w:color w:val="000000"/>
          <w:lang w:val="pt-BR" w:eastAsia="pt-BR"/>
        </w:rPr>
        <w:t>e</w:t>
      </w:r>
      <w:r w:rsidR="002C2FF8" w:rsidRPr="00CF3CB9">
        <w:rPr>
          <w:rFonts w:ascii="Arial" w:hAnsi="Arial" w:cs="Arial"/>
          <w:color w:val="000000"/>
          <w:lang w:val="pt-BR" w:eastAsia="pt-BR"/>
        </w:rPr>
        <w:t xml:space="preserve"> ocorre</w:t>
      </w:r>
      <w:r w:rsidR="00490D34" w:rsidRPr="00CF3CB9">
        <w:rPr>
          <w:rFonts w:ascii="Arial" w:hAnsi="Arial" w:cs="Arial"/>
          <w:color w:val="000000"/>
          <w:lang w:val="pt-BR" w:eastAsia="pt-BR"/>
        </w:rPr>
        <w:t>m</w:t>
      </w:r>
      <w:r w:rsidR="002C2FF8" w:rsidRPr="00CF3CB9">
        <w:rPr>
          <w:rFonts w:ascii="Arial" w:hAnsi="Arial" w:cs="Arial"/>
          <w:color w:val="000000"/>
          <w:lang w:val="pt-BR" w:eastAsia="pt-BR"/>
        </w:rPr>
        <w:t xml:space="preserve"> sob três formas — mercado, hierarquias ou </w:t>
      </w:r>
      <w:r w:rsidR="00240421" w:rsidRPr="00CF3CB9">
        <w:rPr>
          <w:rFonts w:ascii="Arial" w:hAnsi="Arial" w:cs="Arial"/>
          <w:color w:val="000000"/>
          <w:lang w:val="pt-BR" w:eastAsia="pt-BR"/>
        </w:rPr>
        <w:t xml:space="preserve">formas </w:t>
      </w:r>
      <w:r w:rsidR="002C2FF8" w:rsidRPr="00CF3CB9">
        <w:rPr>
          <w:rFonts w:ascii="Arial" w:hAnsi="Arial" w:cs="Arial"/>
          <w:color w:val="000000"/>
          <w:lang w:val="pt-BR" w:eastAsia="pt-BR"/>
        </w:rPr>
        <w:t>híbridas</w:t>
      </w:r>
      <w:r w:rsidR="00240421" w:rsidRPr="00CF3CB9">
        <w:rPr>
          <w:rFonts w:ascii="Arial" w:hAnsi="Arial" w:cs="Arial"/>
          <w:color w:val="000000"/>
          <w:lang w:val="pt-BR" w:eastAsia="pt-BR"/>
        </w:rPr>
        <w:t>.</w:t>
      </w:r>
      <w:r w:rsidR="002C2FF8" w:rsidRPr="00CF3CB9">
        <w:rPr>
          <w:rFonts w:ascii="Arial" w:hAnsi="Arial" w:cs="Arial"/>
          <w:color w:val="000000"/>
          <w:lang w:val="pt-BR" w:eastAsia="pt-BR"/>
        </w:rPr>
        <w:t xml:space="preserve"> </w:t>
      </w:r>
      <w:r w:rsidR="00240421" w:rsidRPr="00CF3CB9">
        <w:rPr>
          <w:rFonts w:ascii="Arial" w:hAnsi="Arial" w:cs="Arial"/>
          <w:color w:val="000000"/>
          <w:lang w:val="pt-BR" w:eastAsia="pt-BR"/>
        </w:rPr>
        <w:t xml:space="preserve">A adoção de uma dessas formas de organização depende dos </w:t>
      </w:r>
      <w:r w:rsidR="002C2FF8" w:rsidRPr="00CF3CB9">
        <w:rPr>
          <w:rFonts w:ascii="Arial" w:hAnsi="Arial" w:cs="Arial"/>
          <w:color w:val="000000"/>
          <w:lang w:val="pt-BR" w:eastAsia="pt-BR"/>
        </w:rPr>
        <w:t>diferentes “ambientes institucionais”. As linhas cheias</w:t>
      </w:r>
      <w:r w:rsidR="00A7738F" w:rsidRPr="00CF3CB9">
        <w:rPr>
          <w:rFonts w:ascii="Arial" w:hAnsi="Arial" w:cs="Arial"/>
          <w:color w:val="000000"/>
          <w:lang w:val="pt-BR" w:eastAsia="pt-BR"/>
        </w:rPr>
        <w:t xml:space="preserve"> </w:t>
      </w:r>
      <w:r w:rsidR="00300A46" w:rsidRPr="00CF3CB9">
        <w:rPr>
          <w:rFonts w:ascii="Arial" w:hAnsi="Arial" w:cs="Arial"/>
          <w:color w:val="000000"/>
          <w:lang w:val="pt-BR" w:eastAsia="pt-BR"/>
        </w:rPr>
        <w:t xml:space="preserve">da Figura 1 </w:t>
      </w:r>
      <w:r w:rsidR="002C2FF8" w:rsidRPr="00CF3CB9">
        <w:rPr>
          <w:rFonts w:ascii="Arial" w:hAnsi="Arial" w:cs="Arial"/>
          <w:color w:val="000000"/>
          <w:lang w:val="pt-BR" w:eastAsia="pt-BR"/>
        </w:rPr>
        <w:t>representam os efeitos principais, e as tracejadas, os secundários. O primeiro dos efeitos principais é o do meio ambiente institucional sobre a forma de governança</w:t>
      </w:r>
      <w:r w:rsidR="00B31A1A" w:rsidRPr="00CF3CB9">
        <w:rPr>
          <w:rFonts w:ascii="Arial" w:hAnsi="Arial" w:cs="Arial"/>
          <w:color w:val="000000"/>
          <w:lang w:val="pt-BR" w:eastAsia="pt-BR"/>
        </w:rPr>
        <w:t>.</w:t>
      </w:r>
      <w:r w:rsidR="002C2FF8" w:rsidRPr="00CF3CB9">
        <w:rPr>
          <w:rFonts w:ascii="Arial" w:hAnsi="Arial" w:cs="Arial"/>
          <w:color w:val="000000"/>
          <w:lang w:val="pt-BR" w:eastAsia="pt-BR"/>
        </w:rPr>
        <w:t xml:space="preserve"> </w:t>
      </w:r>
      <w:r w:rsidR="00B31A1A" w:rsidRPr="00CF3CB9">
        <w:rPr>
          <w:rFonts w:ascii="Arial" w:hAnsi="Arial" w:cs="Arial"/>
          <w:color w:val="000000"/>
          <w:lang w:val="pt-BR" w:eastAsia="pt-BR"/>
        </w:rPr>
        <w:t>M</w:t>
      </w:r>
      <w:r w:rsidR="002C2FF8" w:rsidRPr="00CF3CB9">
        <w:rPr>
          <w:rFonts w:ascii="Arial" w:hAnsi="Arial" w:cs="Arial"/>
          <w:color w:val="000000"/>
          <w:lang w:val="pt-BR" w:eastAsia="pt-BR"/>
        </w:rPr>
        <w:t>udanças no primeiro alteram os parâmetros</w:t>
      </w:r>
      <w:r w:rsidR="00B31A1A" w:rsidRPr="00CF3CB9">
        <w:rPr>
          <w:rFonts w:ascii="Arial" w:hAnsi="Arial" w:cs="Arial"/>
          <w:color w:val="000000"/>
          <w:lang w:val="pt-BR" w:eastAsia="pt-BR"/>
        </w:rPr>
        <w:t xml:space="preserve"> institucionais</w:t>
      </w:r>
      <w:r w:rsidR="002C2FF8" w:rsidRPr="00CF3CB9">
        <w:rPr>
          <w:rFonts w:ascii="Arial" w:hAnsi="Arial" w:cs="Arial"/>
          <w:color w:val="000000"/>
          <w:lang w:val="pt-BR" w:eastAsia="pt-BR"/>
        </w:rPr>
        <w:t xml:space="preserve">, </w:t>
      </w:r>
      <w:r w:rsidR="00B31A1A" w:rsidRPr="00CF3CB9">
        <w:rPr>
          <w:rFonts w:ascii="Arial" w:hAnsi="Arial" w:cs="Arial"/>
          <w:color w:val="000000"/>
          <w:lang w:val="pt-BR" w:eastAsia="pt-BR"/>
        </w:rPr>
        <w:t>com modificações nos</w:t>
      </w:r>
      <w:r w:rsidR="002C2FF8" w:rsidRPr="00CF3CB9">
        <w:rPr>
          <w:rFonts w:ascii="Arial" w:hAnsi="Arial" w:cs="Arial"/>
          <w:color w:val="000000"/>
          <w:lang w:val="pt-BR" w:eastAsia="pt-BR"/>
        </w:rPr>
        <w:t xml:space="preserve"> custos d</w:t>
      </w:r>
      <w:r w:rsidR="00300A46" w:rsidRPr="00CF3CB9">
        <w:rPr>
          <w:rFonts w:ascii="Arial" w:hAnsi="Arial" w:cs="Arial"/>
          <w:color w:val="000000"/>
          <w:lang w:val="pt-BR" w:eastAsia="pt-BR"/>
        </w:rPr>
        <w:t>as governanças via</w:t>
      </w:r>
      <w:r w:rsidR="002C2FF8" w:rsidRPr="00CF3CB9">
        <w:rPr>
          <w:rFonts w:ascii="Arial" w:hAnsi="Arial" w:cs="Arial"/>
          <w:color w:val="000000"/>
          <w:lang w:val="pt-BR" w:eastAsia="pt-BR"/>
        </w:rPr>
        <w:t xml:space="preserve"> mercado, </w:t>
      </w:r>
      <w:r w:rsidR="00300A46" w:rsidRPr="00CF3CB9">
        <w:rPr>
          <w:rFonts w:ascii="Arial" w:hAnsi="Arial" w:cs="Arial"/>
          <w:color w:val="000000"/>
          <w:lang w:val="pt-BR" w:eastAsia="pt-BR"/>
        </w:rPr>
        <w:t xml:space="preserve">formas </w:t>
      </w:r>
      <w:r w:rsidR="002C2FF8" w:rsidRPr="00CF3CB9">
        <w:rPr>
          <w:rFonts w:ascii="Arial" w:hAnsi="Arial" w:cs="Arial"/>
          <w:color w:val="000000"/>
          <w:lang w:val="pt-BR" w:eastAsia="pt-BR"/>
        </w:rPr>
        <w:t>híbrid</w:t>
      </w:r>
      <w:r w:rsidR="00300A46" w:rsidRPr="00CF3CB9">
        <w:rPr>
          <w:rFonts w:ascii="Arial" w:hAnsi="Arial" w:cs="Arial"/>
          <w:color w:val="000000"/>
          <w:lang w:val="pt-BR" w:eastAsia="pt-BR"/>
        </w:rPr>
        <w:t>as</w:t>
      </w:r>
      <w:r w:rsidR="002C2FF8" w:rsidRPr="00CF3CB9">
        <w:rPr>
          <w:rFonts w:ascii="Arial" w:hAnsi="Arial" w:cs="Arial"/>
          <w:color w:val="000000"/>
          <w:lang w:val="pt-BR" w:eastAsia="pt-BR"/>
        </w:rPr>
        <w:t xml:space="preserve"> ou </w:t>
      </w:r>
      <w:r w:rsidR="00300A46" w:rsidRPr="00CF3CB9">
        <w:rPr>
          <w:rFonts w:ascii="Arial" w:hAnsi="Arial" w:cs="Arial"/>
          <w:color w:val="000000"/>
          <w:lang w:val="pt-BR" w:eastAsia="pt-BR"/>
        </w:rPr>
        <w:t>integração vertical</w:t>
      </w:r>
      <w:r w:rsidR="002C2FF8" w:rsidRPr="00CF3CB9">
        <w:rPr>
          <w:rFonts w:ascii="Arial" w:hAnsi="Arial" w:cs="Arial"/>
          <w:color w:val="000000"/>
          <w:lang w:val="pt-BR" w:eastAsia="pt-BR"/>
        </w:rPr>
        <w:t xml:space="preserve"> </w:t>
      </w:r>
      <w:r w:rsidR="00300A46" w:rsidRPr="00CF3CB9">
        <w:rPr>
          <w:rFonts w:ascii="Arial" w:hAnsi="Arial" w:cs="Arial"/>
          <w:color w:val="000000"/>
          <w:lang w:val="pt-BR" w:eastAsia="pt-BR"/>
        </w:rPr>
        <w:t>(</w:t>
      </w:r>
      <w:r w:rsidR="002C2FF8" w:rsidRPr="00CF3CB9">
        <w:rPr>
          <w:rFonts w:ascii="Arial" w:hAnsi="Arial" w:cs="Arial"/>
          <w:color w:val="000000"/>
          <w:lang w:val="pt-BR" w:eastAsia="pt-BR"/>
        </w:rPr>
        <w:t>hierarquia</w:t>
      </w:r>
      <w:r w:rsidR="00300A46" w:rsidRPr="00CF3CB9">
        <w:rPr>
          <w:rFonts w:ascii="Arial" w:hAnsi="Arial" w:cs="Arial"/>
          <w:color w:val="000000"/>
          <w:lang w:val="pt-BR" w:eastAsia="pt-BR"/>
        </w:rPr>
        <w:t>)</w:t>
      </w:r>
      <w:r w:rsidR="002C2FF8" w:rsidRPr="00CF3CB9">
        <w:rPr>
          <w:rFonts w:ascii="Arial" w:hAnsi="Arial" w:cs="Arial"/>
          <w:color w:val="000000"/>
          <w:lang w:val="pt-BR" w:eastAsia="pt-BR"/>
        </w:rPr>
        <w:t xml:space="preserve">. Tais mudanças podem surgir da comparação internacional de um meio institucional com outro. A ligação do meio ambiente institucional com as </w:t>
      </w:r>
      <w:r w:rsidR="002F7B11" w:rsidRPr="00CF3CB9">
        <w:rPr>
          <w:rFonts w:ascii="Arial" w:hAnsi="Arial" w:cs="Arial"/>
          <w:color w:val="000000"/>
          <w:lang w:val="pt-BR" w:eastAsia="pt-BR"/>
        </w:rPr>
        <w:t xml:space="preserve">empresas </w:t>
      </w:r>
      <w:r w:rsidR="002C2FF8" w:rsidRPr="00CF3CB9">
        <w:rPr>
          <w:rFonts w:ascii="Arial" w:hAnsi="Arial" w:cs="Arial"/>
          <w:color w:val="000000"/>
          <w:lang w:val="pt-BR" w:eastAsia="pt-BR"/>
        </w:rPr>
        <w:t>define o padrão de governança, que cria uma fonte de numerosas implicações analíticas, como é o caso da “economia comparativa da organização</w:t>
      </w:r>
      <w:r w:rsidRPr="00CF3CB9">
        <w:rPr>
          <w:rFonts w:ascii="Arial" w:hAnsi="Arial" w:cs="Arial"/>
          <w:color w:val="000000"/>
          <w:lang w:val="pt-BR" w:eastAsia="pt-BR"/>
        </w:rPr>
        <w:t>”</w:t>
      </w:r>
      <w:r w:rsidR="002C2FF8" w:rsidRPr="00CF3CB9">
        <w:rPr>
          <w:rFonts w:ascii="Arial" w:hAnsi="Arial" w:cs="Arial"/>
          <w:color w:val="000000"/>
          <w:lang w:val="pt-BR" w:eastAsia="pt-BR"/>
        </w:rPr>
        <w:t xml:space="preserve"> (W</w:t>
      </w:r>
      <w:r w:rsidR="000D36FA" w:rsidRPr="00CF3CB9">
        <w:rPr>
          <w:rFonts w:ascii="Arial" w:hAnsi="Arial" w:cs="Arial"/>
          <w:color w:val="000000"/>
          <w:lang w:val="pt-BR" w:eastAsia="pt-BR"/>
        </w:rPr>
        <w:t>ILLIAMSOM</w:t>
      </w:r>
      <w:r w:rsidR="002C2FF8" w:rsidRPr="00CF3CB9">
        <w:rPr>
          <w:rFonts w:ascii="Arial" w:hAnsi="Arial" w:cs="Arial"/>
          <w:color w:val="000000"/>
          <w:lang w:val="pt-BR" w:eastAsia="pt-BR"/>
        </w:rPr>
        <w:t>, 1995, p. 28).</w:t>
      </w:r>
    </w:p>
    <w:p w:rsidR="007130F5" w:rsidRPr="007130F5" w:rsidRDefault="007130F5" w:rsidP="007130F5">
      <w:pPr>
        <w:autoSpaceDE w:val="0"/>
        <w:autoSpaceDN w:val="0"/>
        <w:adjustRightInd w:val="0"/>
        <w:spacing w:line="360" w:lineRule="auto"/>
        <w:ind w:firstLine="720"/>
        <w:jc w:val="both"/>
        <w:rPr>
          <w:rFonts w:ascii="Arial" w:hAnsi="Arial" w:cs="Tunga"/>
          <w:lang w:val="pt-BR"/>
        </w:rPr>
      </w:pPr>
      <w:r w:rsidRPr="007130F5">
        <w:rPr>
          <w:rFonts w:ascii="Arial" w:hAnsi="Arial"/>
          <w:lang w:val="pt-BR" w:eastAsia="pt-BR"/>
        </w:rPr>
        <w:t xml:space="preserve">O esquema proposto por Williamson privilegia </w:t>
      </w:r>
      <w:r w:rsidR="00F044E4">
        <w:rPr>
          <w:rFonts w:ascii="Arial" w:hAnsi="Arial"/>
          <w:lang w:val="pt-BR" w:eastAsia="pt-BR"/>
        </w:rPr>
        <w:t>a análise das governanças em relação aos</w:t>
      </w:r>
      <w:r w:rsidRPr="007130F5">
        <w:rPr>
          <w:rFonts w:ascii="Arial" w:hAnsi="Arial"/>
          <w:lang w:val="pt-BR" w:eastAsia="pt-BR"/>
        </w:rPr>
        <w:t xml:space="preserve"> arranjo</w:t>
      </w:r>
      <w:r w:rsidR="00F044E4">
        <w:rPr>
          <w:rFonts w:ascii="Arial" w:hAnsi="Arial"/>
          <w:lang w:val="pt-BR" w:eastAsia="pt-BR"/>
        </w:rPr>
        <w:t>s</w:t>
      </w:r>
      <w:r w:rsidRPr="007130F5">
        <w:rPr>
          <w:rFonts w:ascii="Arial" w:hAnsi="Arial"/>
          <w:lang w:val="pt-BR" w:eastAsia="pt-BR"/>
        </w:rPr>
        <w:t xml:space="preserve"> instituciona</w:t>
      </w:r>
      <w:r w:rsidR="00F044E4">
        <w:rPr>
          <w:rFonts w:ascii="Arial" w:hAnsi="Arial"/>
          <w:lang w:val="pt-BR" w:eastAsia="pt-BR"/>
        </w:rPr>
        <w:t>is</w:t>
      </w:r>
      <w:r w:rsidRPr="007130F5">
        <w:rPr>
          <w:rFonts w:ascii="Arial" w:hAnsi="Arial"/>
          <w:lang w:val="pt-BR" w:eastAsia="pt-BR"/>
        </w:rPr>
        <w:t>, mas serve como um importante ponto de referência ao estudo das inter-relações entre os diferentes níveis analíticos. O arca</w:t>
      </w:r>
      <w:r w:rsidRPr="002F7B11">
        <w:rPr>
          <w:rFonts w:ascii="Arial" w:hAnsi="Arial"/>
          <w:lang w:val="pt-BR" w:eastAsia="pt-BR"/>
        </w:rPr>
        <w:t xml:space="preserve">bouço desenvolvido por Williamson </w:t>
      </w:r>
      <w:r w:rsidR="00954DA9">
        <w:rPr>
          <w:rFonts w:ascii="Arial" w:hAnsi="Arial"/>
          <w:lang w:val="pt-BR" w:eastAsia="pt-BR"/>
        </w:rPr>
        <w:t>indica</w:t>
      </w:r>
      <w:r w:rsidR="00954DA9" w:rsidRPr="002F7B11">
        <w:rPr>
          <w:rFonts w:ascii="Arial" w:hAnsi="Arial"/>
          <w:lang w:val="pt-BR" w:eastAsia="pt-BR"/>
        </w:rPr>
        <w:t xml:space="preserve"> </w:t>
      </w:r>
      <w:r w:rsidRPr="002F7B11">
        <w:rPr>
          <w:rFonts w:ascii="Arial" w:hAnsi="Arial"/>
          <w:lang w:val="pt-BR" w:eastAsia="pt-BR"/>
        </w:rPr>
        <w:t xml:space="preserve">que o </w:t>
      </w:r>
      <w:r w:rsidR="008F6608" w:rsidRPr="002F7B11">
        <w:rPr>
          <w:rFonts w:ascii="Arial" w:hAnsi="Arial"/>
          <w:lang w:val="pt-BR" w:eastAsia="pt-BR"/>
        </w:rPr>
        <w:t>sistema de governança</w:t>
      </w:r>
      <w:r w:rsidR="002F7B11" w:rsidRPr="002F7B11">
        <w:rPr>
          <w:rFonts w:ascii="Arial" w:hAnsi="Arial"/>
          <w:lang w:val="pt-BR" w:eastAsia="pt-BR"/>
        </w:rPr>
        <w:t xml:space="preserve"> </w:t>
      </w:r>
      <w:r w:rsidRPr="002F7B11">
        <w:rPr>
          <w:rFonts w:ascii="Arial" w:hAnsi="Arial"/>
          <w:lang w:val="pt-BR" w:eastAsia="pt-BR"/>
        </w:rPr>
        <w:t>se desenvolve dentro dos limites impostos pelo ambiente institucional e pelos pressupostos comportamentais sobre os indivíduos</w:t>
      </w:r>
      <w:r w:rsidR="008F6608" w:rsidRPr="002F7B11">
        <w:rPr>
          <w:rFonts w:ascii="Arial" w:hAnsi="Arial"/>
          <w:lang w:val="pt-BR" w:eastAsia="pt-BR"/>
        </w:rPr>
        <w:t xml:space="preserve"> (oportunismo e racionalidade limitada)</w:t>
      </w:r>
      <w:r w:rsidRPr="002F7B11">
        <w:rPr>
          <w:rFonts w:ascii="Arial" w:hAnsi="Arial"/>
          <w:lang w:val="pt-BR" w:eastAsia="pt-BR"/>
        </w:rPr>
        <w:t>. O ambiente institucional fornece o quadro fundam</w:t>
      </w:r>
      <w:r w:rsidRPr="007130F5">
        <w:rPr>
          <w:rFonts w:ascii="Arial" w:hAnsi="Arial"/>
          <w:lang w:val="pt-BR" w:eastAsia="pt-BR"/>
        </w:rPr>
        <w:t xml:space="preserve">ental de regras que </w:t>
      </w:r>
      <w:r w:rsidRPr="007130F5">
        <w:rPr>
          <w:rFonts w:ascii="Arial" w:hAnsi="Arial"/>
          <w:lang w:val="pt-BR" w:eastAsia="pt-BR"/>
        </w:rPr>
        <w:lastRenderedPageBreak/>
        <w:t>condiciona o aparecimento e seleção de formas organizacionais que comporão o arranjo institucional</w:t>
      </w:r>
      <w:r>
        <w:rPr>
          <w:rFonts w:ascii="Arial" w:hAnsi="Arial"/>
          <w:lang w:val="pt-BR" w:eastAsia="pt-BR"/>
        </w:rPr>
        <w:t xml:space="preserve"> (AZEVEDO, 1996, p. 40)</w:t>
      </w:r>
      <w:r w:rsidRPr="007130F5">
        <w:rPr>
          <w:rFonts w:ascii="Arial" w:hAnsi="Arial"/>
          <w:lang w:val="pt-BR" w:eastAsia="pt-BR"/>
        </w:rPr>
        <w:t xml:space="preserve">. </w:t>
      </w:r>
    </w:p>
    <w:p w:rsidR="00843E2D" w:rsidRPr="00AE51FD" w:rsidRDefault="00843E2D" w:rsidP="00843E2D">
      <w:pPr>
        <w:spacing w:line="360" w:lineRule="auto"/>
        <w:ind w:firstLine="720"/>
        <w:jc w:val="both"/>
        <w:rPr>
          <w:rFonts w:ascii="Arial" w:hAnsi="Arial" w:cs="Tunga"/>
          <w:lang w:val="pt-BR"/>
        </w:rPr>
      </w:pPr>
      <w:r w:rsidRPr="00AE51FD">
        <w:rPr>
          <w:rFonts w:ascii="Arial" w:hAnsi="Arial" w:cs="Tunga"/>
          <w:lang w:val="pt-BR"/>
        </w:rPr>
        <w:t>Azevedo (1996) analisa historicamente a NEI e faz uma relação com os antecedentes que contribuí</w:t>
      </w:r>
      <w:r>
        <w:rPr>
          <w:rFonts w:ascii="Arial" w:hAnsi="Arial" w:cs="Tunga"/>
          <w:lang w:val="pt-BR"/>
        </w:rPr>
        <w:t>ram para esse arcabouço teórico. C</w:t>
      </w:r>
      <w:r w:rsidRPr="00AE51FD">
        <w:rPr>
          <w:rFonts w:ascii="Arial" w:hAnsi="Arial" w:cs="Tunga"/>
          <w:lang w:val="pt-BR"/>
        </w:rPr>
        <w:t xml:space="preserve">onforme </w:t>
      </w:r>
      <w:r>
        <w:rPr>
          <w:rFonts w:ascii="Arial" w:hAnsi="Arial" w:cs="Tunga"/>
          <w:lang w:val="pt-BR"/>
        </w:rPr>
        <w:t xml:space="preserve">ordem cronológica </w:t>
      </w:r>
      <w:r w:rsidR="00B91C96">
        <w:rPr>
          <w:rFonts w:ascii="Arial" w:hAnsi="Arial" w:cs="Tunga"/>
          <w:lang w:val="pt-BR"/>
        </w:rPr>
        <w:t>o autor identifica</w:t>
      </w:r>
      <w:r w:rsidRPr="00AE51FD">
        <w:rPr>
          <w:rFonts w:ascii="Arial" w:hAnsi="Arial" w:cs="Tunga"/>
          <w:lang w:val="pt-BR"/>
        </w:rPr>
        <w:t xml:space="preserve"> os trabalhos de Coase, Commons, Knight, Barnard e, um pouco mais tarde, Hayek.</w:t>
      </w:r>
      <w:r>
        <w:rPr>
          <w:rFonts w:ascii="Arial" w:hAnsi="Arial" w:cs="Tunga"/>
          <w:lang w:val="pt-BR"/>
        </w:rPr>
        <w:t xml:space="preserve"> </w:t>
      </w:r>
    </w:p>
    <w:p w:rsidR="00843E2D" w:rsidRDefault="00843E2D" w:rsidP="00843E2D">
      <w:pPr>
        <w:spacing w:line="360" w:lineRule="auto"/>
        <w:ind w:firstLine="720"/>
        <w:jc w:val="both"/>
        <w:rPr>
          <w:rFonts w:ascii="Arial" w:hAnsi="Arial" w:cs="Tunga"/>
          <w:lang w:val="pt-BR"/>
        </w:rPr>
      </w:pPr>
      <w:r w:rsidRPr="00AE51FD">
        <w:rPr>
          <w:rFonts w:ascii="Arial" w:hAnsi="Arial" w:cs="Tunga"/>
          <w:lang w:val="pt-BR"/>
        </w:rPr>
        <w:t>Commons (1934)</w:t>
      </w:r>
      <w:r w:rsidR="00B91C96">
        <w:rPr>
          <w:rFonts w:ascii="Arial" w:hAnsi="Arial" w:cs="Tunga"/>
          <w:lang w:val="pt-BR"/>
        </w:rPr>
        <w:t>,</w:t>
      </w:r>
      <w:r w:rsidRPr="00AE51FD">
        <w:rPr>
          <w:rFonts w:ascii="Arial" w:hAnsi="Arial" w:cs="Tunga"/>
          <w:lang w:val="pt-BR"/>
        </w:rPr>
        <w:t xml:space="preserve"> </w:t>
      </w:r>
      <w:r w:rsidR="00B91C96">
        <w:rPr>
          <w:rFonts w:ascii="Arial" w:hAnsi="Arial" w:cs="Tunga"/>
          <w:i/>
          <w:lang w:val="pt-BR"/>
        </w:rPr>
        <w:t>apud</w:t>
      </w:r>
      <w:r w:rsidRPr="00AE51FD">
        <w:rPr>
          <w:rFonts w:ascii="Arial" w:hAnsi="Arial" w:cs="Tunga"/>
          <w:i/>
          <w:lang w:val="pt-BR"/>
        </w:rPr>
        <w:t xml:space="preserve"> </w:t>
      </w:r>
      <w:r w:rsidRPr="00AE51FD">
        <w:rPr>
          <w:rFonts w:ascii="Arial" w:hAnsi="Arial" w:cs="Tunga"/>
          <w:lang w:val="pt-BR"/>
        </w:rPr>
        <w:t>Williamson (1991a, p.19)</w:t>
      </w:r>
      <w:r w:rsidR="00B91C96">
        <w:rPr>
          <w:rFonts w:ascii="Arial" w:hAnsi="Arial" w:cs="Tunga"/>
          <w:lang w:val="pt-BR"/>
        </w:rPr>
        <w:t>,</w:t>
      </w:r>
      <w:r w:rsidRPr="00AE51FD">
        <w:rPr>
          <w:rFonts w:ascii="Arial" w:hAnsi="Arial" w:cs="Tunga"/>
          <w:lang w:val="pt-BR"/>
        </w:rPr>
        <w:t xml:space="preserve"> enfatiza que a maior contribuição da economia institucional esta na explicação da ação coletiva, cujo grau de cooperação exigido para se lograr eficiência surg</w:t>
      </w:r>
      <w:r w:rsidR="00B91C96">
        <w:rPr>
          <w:rFonts w:ascii="Arial" w:hAnsi="Arial" w:cs="Tunga"/>
          <w:lang w:val="pt-BR"/>
        </w:rPr>
        <w:t>e</w:t>
      </w:r>
      <w:r w:rsidRPr="00AE51FD">
        <w:rPr>
          <w:rFonts w:ascii="Arial" w:hAnsi="Arial" w:cs="Tunga"/>
          <w:lang w:val="pt-BR"/>
        </w:rPr>
        <w:t xml:space="preserve"> não de uma pressuposta harmonia de interesses, mas d</w:t>
      </w:r>
      <w:r w:rsidR="00954DA9">
        <w:rPr>
          <w:rFonts w:ascii="Arial" w:hAnsi="Arial" w:cs="Tunga"/>
          <w:lang w:val="pt-BR"/>
        </w:rPr>
        <w:t>as</w:t>
      </w:r>
      <w:r w:rsidRPr="00AE51FD">
        <w:rPr>
          <w:rFonts w:ascii="Arial" w:hAnsi="Arial" w:cs="Tunga"/>
          <w:lang w:val="pt-BR"/>
        </w:rPr>
        <w:t xml:space="preserve"> instituições, que colocariam ordem no conflito, entendendo-a como um conjunto de normas funcionais de ação coletiva, onde a lei é um caso especial.</w:t>
      </w:r>
    </w:p>
    <w:p w:rsidR="00843E2D" w:rsidRDefault="00843E2D" w:rsidP="00843E2D">
      <w:pPr>
        <w:spacing w:line="360" w:lineRule="auto"/>
        <w:ind w:firstLine="720"/>
        <w:jc w:val="both"/>
        <w:rPr>
          <w:rFonts w:ascii="Arial" w:hAnsi="Arial" w:cs="Tunga"/>
          <w:lang w:val="pt-BR"/>
        </w:rPr>
      </w:pPr>
      <w:r>
        <w:rPr>
          <w:rFonts w:ascii="Arial" w:hAnsi="Arial" w:cs="Tunga"/>
          <w:lang w:val="pt-BR"/>
        </w:rPr>
        <w:t>Para Azevedo (1996)</w:t>
      </w:r>
      <w:r w:rsidR="00922390">
        <w:rPr>
          <w:rFonts w:ascii="Arial" w:hAnsi="Arial" w:cs="Tunga"/>
          <w:lang w:val="pt-BR"/>
        </w:rPr>
        <w:t>,</w:t>
      </w:r>
      <w:r>
        <w:rPr>
          <w:rFonts w:ascii="Arial" w:hAnsi="Arial" w:cs="Tunga"/>
          <w:lang w:val="pt-BR"/>
        </w:rPr>
        <w:t xml:space="preserve"> Coase em seu </w:t>
      </w:r>
      <w:r>
        <w:rPr>
          <w:rFonts w:ascii="Arial" w:hAnsi="Arial" w:cs="Tunga"/>
          <w:i/>
          <w:iCs/>
          <w:lang w:val="pt-BR"/>
        </w:rPr>
        <w:t xml:space="preserve">insight </w:t>
      </w:r>
      <w:r>
        <w:rPr>
          <w:rFonts w:ascii="Arial" w:hAnsi="Arial" w:cs="Tunga"/>
          <w:lang w:val="pt-BR"/>
        </w:rPr>
        <w:t>não permitia testes empíricos por falta de base de comparação e/ou observabilidade dos custos de transação. A consolidação na NEI exigia, portanto, contribuições no sentido de permitir a refutação da proposição de Coase. Os principais passos nessa direção foram dados por Williamson (1975; 1979) e Klein et al</w:t>
      </w:r>
      <w:r w:rsidR="00922390">
        <w:rPr>
          <w:rFonts w:ascii="Arial" w:hAnsi="Arial" w:cs="Tunga"/>
          <w:lang w:val="pt-BR"/>
        </w:rPr>
        <w:t>.</w:t>
      </w:r>
      <w:r>
        <w:rPr>
          <w:rFonts w:ascii="Arial" w:hAnsi="Arial" w:cs="Tunga"/>
          <w:lang w:val="pt-BR"/>
        </w:rPr>
        <w:t xml:space="preserve"> (1978).</w:t>
      </w:r>
    </w:p>
    <w:p w:rsidR="00843E2D" w:rsidRDefault="00843E2D" w:rsidP="00843E2D">
      <w:pPr>
        <w:spacing w:line="360" w:lineRule="auto"/>
        <w:ind w:firstLine="720"/>
        <w:jc w:val="both"/>
        <w:rPr>
          <w:rFonts w:ascii="Arial" w:hAnsi="Arial" w:cs="Tunga"/>
          <w:lang w:val="pt-BR"/>
        </w:rPr>
      </w:pPr>
      <w:r>
        <w:rPr>
          <w:rFonts w:ascii="Arial" w:hAnsi="Arial" w:cs="Tunga"/>
          <w:lang w:val="pt-BR"/>
        </w:rPr>
        <w:t>O ponto chave dos estudos da Nova Economia Institucional é o controle da economia, que constitui um sistema mais abrangente e mais complexo do que o mercado (CONCEIÇÃO, 2000). Isto implica reconhecer a importância de vários aspectos, tais como a distribuição do poder na sociedade</w:t>
      </w:r>
      <w:r w:rsidR="00922390">
        <w:rPr>
          <w:rFonts w:ascii="Arial" w:hAnsi="Arial" w:cs="Tunga"/>
          <w:lang w:val="pt-BR"/>
        </w:rPr>
        <w:t>,</w:t>
      </w:r>
      <w:r>
        <w:rPr>
          <w:rFonts w:ascii="Arial" w:hAnsi="Arial" w:cs="Tunga"/>
          <w:lang w:val="pt-BR"/>
        </w:rPr>
        <w:t xml:space="preserve"> a forma de operação dos mercados</w:t>
      </w:r>
      <w:r w:rsidR="00922390">
        <w:rPr>
          <w:rFonts w:ascii="Arial" w:hAnsi="Arial" w:cs="Tunga"/>
          <w:lang w:val="pt-BR"/>
        </w:rPr>
        <w:t>,</w:t>
      </w:r>
      <w:r>
        <w:rPr>
          <w:rFonts w:ascii="Arial" w:hAnsi="Arial" w:cs="Tunga"/>
          <w:lang w:val="pt-BR"/>
        </w:rPr>
        <w:t xml:space="preserve"> a forma de conhecimento e a determinação da alocação de recursos, onde a cultura geral também importa (SAMUELS, 1995, p.571). </w:t>
      </w:r>
    </w:p>
    <w:p w:rsidR="00843E2D" w:rsidRDefault="00843E2D" w:rsidP="00843E2D">
      <w:pPr>
        <w:spacing w:line="360" w:lineRule="auto"/>
        <w:ind w:firstLine="720"/>
        <w:jc w:val="both"/>
        <w:rPr>
          <w:rFonts w:ascii="Arial" w:hAnsi="Arial" w:cs="Tunga"/>
          <w:lang w:val="pt-BR"/>
        </w:rPr>
      </w:pPr>
      <w:r>
        <w:rPr>
          <w:rFonts w:ascii="Arial" w:hAnsi="Arial" w:cs="Tunga"/>
          <w:lang w:val="pt-BR"/>
        </w:rPr>
        <w:t>A Economia dos Custos de Transação</w:t>
      </w:r>
      <w:r w:rsidR="00B1749C">
        <w:rPr>
          <w:rFonts w:ascii="Arial" w:hAnsi="Arial" w:cs="Tunga"/>
          <w:lang w:val="pt-BR"/>
        </w:rPr>
        <w:t xml:space="preserve"> (ECT)</w:t>
      </w:r>
      <w:r>
        <w:rPr>
          <w:rFonts w:ascii="Arial" w:hAnsi="Arial" w:cs="Tunga"/>
          <w:lang w:val="pt-BR"/>
        </w:rPr>
        <w:t xml:space="preserve"> que </w:t>
      </w:r>
      <w:r w:rsidR="00B91C96">
        <w:rPr>
          <w:rFonts w:ascii="Arial" w:hAnsi="Arial" w:cs="Tunga"/>
          <w:lang w:val="pt-BR"/>
        </w:rPr>
        <w:t xml:space="preserve">é </w:t>
      </w:r>
      <w:r>
        <w:rPr>
          <w:rFonts w:ascii="Arial" w:hAnsi="Arial" w:cs="Tunga"/>
          <w:lang w:val="pt-BR"/>
        </w:rPr>
        <w:t>discutida no próximo item é um braço da Nova Economia Institucional. Apontando a ECT como de caráter micro-analítico</w:t>
      </w:r>
      <w:r w:rsidR="00B91C96">
        <w:rPr>
          <w:rFonts w:ascii="Arial" w:hAnsi="Arial" w:cs="Tunga"/>
          <w:lang w:val="pt-BR"/>
        </w:rPr>
        <w:t>,</w:t>
      </w:r>
      <w:r>
        <w:rPr>
          <w:rFonts w:ascii="Arial" w:hAnsi="Arial" w:cs="Tunga"/>
          <w:lang w:val="pt-BR"/>
        </w:rPr>
        <w:t xml:space="preserve"> Williamson (1985) incorpora os pressupostos comportamentais em sua análise e com esses critérios diferencia a mesma das outras teorias que estudam a economia das organizações. Williamson considera como relevante os investimentos em ativos específicos e reconhece a firma como uma estrutura de governança.  </w:t>
      </w:r>
    </w:p>
    <w:p w:rsidR="00446F86" w:rsidRDefault="00446F86" w:rsidP="00843E2D">
      <w:pPr>
        <w:spacing w:line="360" w:lineRule="auto"/>
        <w:ind w:firstLine="720"/>
        <w:jc w:val="both"/>
        <w:rPr>
          <w:rFonts w:ascii="Arial" w:hAnsi="Arial" w:cs="Tunga"/>
          <w:lang w:val="pt-BR"/>
        </w:rPr>
      </w:pPr>
    </w:p>
    <w:p w:rsidR="00446F86" w:rsidRDefault="00446F86" w:rsidP="00843E2D">
      <w:pPr>
        <w:spacing w:line="360" w:lineRule="auto"/>
        <w:ind w:firstLine="720"/>
        <w:jc w:val="both"/>
        <w:rPr>
          <w:rFonts w:ascii="Arial" w:hAnsi="Arial" w:cs="Tunga"/>
          <w:lang w:val="pt-BR"/>
        </w:rPr>
      </w:pPr>
    </w:p>
    <w:p w:rsidR="00446F86" w:rsidRDefault="00446F86" w:rsidP="00843E2D">
      <w:pPr>
        <w:spacing w:line="360" w:lineRule="auto"/>
        <w:ind w:firstLine="720"/>
        <w:jc w:val="both"/>
        <w:rPr>
          <w:rFonts w:ascii="Arial" w:hAnsi="Arial" w:cs="Tunga"/>
          <w:lang w:val="pt-BR"/>
        </w:rPr>
      </w:pPr>
    </w:p>
    <w:p w:rsidR="00446F86" w:rsidRDefault="00446F86" w:rsidP="00843E2D">
      <w:pPr>
        <w:spacing w:line="360" w:lineRule="auto"/>
        <w:ind w:firstLine="720"/>
        <w:jc w:val="both"/>
        <w:rPr>
          <w:rFonts w:ascii="Arial" w:hAnsi="Arial" w:cs="Tunga"/>
          <w:lang w:val="pt-BR"/>
        </w:rPr>
      </w:pPr>
    </w:p>
    <w:p w:rsidR="00843E2D" w:rsidRPr="004833A7" w:rsidRDefault="00CF7E19" w:rsidP="00843E2D">
      <w:pPr>
        <w:ind w:firstLine="720"/>
        <w:jc w:val="both"/>
        <w:rPr>
          <w:rFonts w:ascii="Arial" w:hAnsi="Arial" w:cs="Tunga"/>
          <w:b/>
          <w:bCs/>
          <w:lang w:val="pt-BR"/>
        </w:rPr>
      </w:pPr>
      <w:r w:rsidRPr="004833A7">
        <w:rPr>
          <w:rFonts w:ascii="Arial" w:hAnsi="Arial" w:cs="Tunga"/>
          <w:b/>
          <w:bCs/>
          <w:lang w:val="pt-BR"/>
        </w:rPr>
        <w:lastRenderedPageBreak/>
        <w:t>2</w:t>
      </w:r>
      <w:r w:rsidR="00843E2D" w:rsidRPr="004833A7">
        <w:rPr>
          <w:rFonts w:ascii="Arial" w:hAnsi="Arial" w:cs="Tunga"/>
          <w:b/>
          <w:bCs/>
          <w:lang w:val="pt-BR"/>
        </w:rPr>
        <w:t>.2.1 Economia dos Custos de Transação</w:t>
      </w:r>
      <w:r w:rsidR="007A633A">
        <w:rPr>
          <w:rFonts w:ascii="Arial" w:hAnsi="Arial" w:cs="Tunga"/>
          <w:b/>
          <w:bCs/>
          <w:lang w:val="pt-BR"/>
        </w:rPr>
        <w:t xml:space="preserve"> - ECT</w:t>
      </w:r>
    </w:p>
    <w:p w:rsidR="00372F2F" w:rsidRDefault="00372F2F" w:rsidP="00843E2D">
      <w:pPr>
        <w:autoSpaceDE w:val="0"/>
        <w:autoSpaceDN w:val="0"/>
        <w:adjustRightInd w:val="0"/>
        <w:spacing w:line="360" w:lineRule="auto"/>
        <w:ind w:firstLine="720"/>
        <w:jc w:val="both"/>
        <w:rPr>
          <w:rFonts w:ascii="Arial" w:hAnsi="Arial" w:cs="Tunga"/>
          <w:lang w:val="pt-BR"/>
        </w:rPr>
      </w:pP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Conceição (2000) afirma que o antigo institucionalista norte-americano John R. Commons é, para os teóricos da economia dos custos de transação, um de seus fundadores</w:t>
      </w:r>
      <w:r>
        <w:rPr>
          <w:rStyle w:val="Refdenotaderodap"/>
          <w:rFonts w:ascii="Arial" w:hAnsi="Arial" w:cs="Tunga"/>
          <w:lang w:val="pt-BR"/>
        </w:rPr>
        <w:footnoteReference w:id="7"/>
      </w:r>
      <w:r>
        <w:rPr>
          <w:rFonts w:ascii="Arial" w:hAnsi="Arial" w:cs="Tunga"/>
          <w:lang w:val="pt-BR"/>
        </w:rPr>
        <w:t xml:space="preserve">. O autor complementa dizendo que ao fundar uma tradição institucionalista, </w:t>
      </w:r>
      <w:r w:rsidR="007915AA">
        <w:rPr>
          <w:rFonts w:ascii="Arial" w:hAnsi="Arial" w:cs="Tunga"/>
          <w:lang w:val="pt-BR"/>
        </w:rPr>
        <w:t xml:space="preserve">Commons </w:t>
      </w:r>
      <w:r>
        <w:rPr>
          <w:rFonts w:ascii="Arial" w:hAnsi="Arial" w:cs="Tunga"/>
          <w:lang w:val="pt-BR"/>
        </w:rPr>
        <w:t xml:space="preserve">tratou de explorar aspectos novos empregando uma linguagem quase-judicial, cuja unidade de investigação era a transação. Além disso, via o conflito como algo natural, em face da existência permanente de escassez na vida econômica. </w:t>
      </w:r>
    </w:p>
    <w:p w:rsidR="00843E2D" w:rsidRDefault="009842A4"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 </w:t>
      </w:r>
      <w:r w:rsidR="00843E2D">
        <w:rPr>
          <w:rFonts w:ascii="Arial" w:hAnsi="Arial" w:cs="Tunga"/>
          <w:lang w:val="pt-BR"/>
        </w:rPr>
        <w:t xml:space="preserve">Williamson (1991b) salienta que Coase não aborda com a devida profundidade os aspectos internos da organização, mas desenvolve com notável avanço a análise da ênfase </w:t>
      </w:r>
      <w:r w:rsidR="007915AA">
        <w:rPr>
          <w:rFonts w:ascii="Arial" w:hAnsi="Arial" w:cs="Tunga"/>
          <w:lang w:val="pt-BR"/>
        </w:rPr>
        <w:t>a</w:t>
      </w:r>
      <w:r w:rsidR="00843E2D">
        <w:rPr>
          <w:rFonts w:ascii="Arial" w:hAnsi="Arial" w:cs="Tunga"/>
          <w:lang w:val="pt-BR"/>
        </w:rPr>
        <w:t>o papel do mercado.</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Segundo Arrow (1969)</w:t>
      </w:r>
      <w:r w:rsidR="00362F45">
        <w:rPr>
          <w:rFonts w:ascii="Arial" w:hAnsi="Arial" w:cs="Tunga"/>
          <w:lang w:val="pt-BR"/>
        </w:rPr>
        <w:t>,</w:t>
      </w:r>
      <w:r>
        <w:rPr>
          <w:rFonts w:ascii="Arial" w:hAnsi="Arial" w:cs="Tunga"/>
          <w:lang w:val="pt-BR"/>
        </w:rPr>
        <w:t xml:space="preserve"> citado por Williamson (1989)</w:t>
      </w:r>
      <w:r w:rsidR="00362F45">
        <w:rPr>
          <w:rFonts w:ascii="Arial" w:hAnsi="Arial" w:cs="Tunga"/>
          <w:lang w:val="pt-BR"/>
        </w:rPr>
        <w:t>,</w:t>
      </w:r>
      <w:r>
        <w:rPr>
          <w:rFonts w:ascii="Arial" w:hAnsi="Arial" w:cs="Tunga"/>
          <w:lang w:val="pt-BR"/>
        </w:rPr>
        <w:t xml:space="preserve"> custos de transação são os custos de conduzir o sistema econômico, ou seja, os custos </w:t>
      </w:r>
      <w:r w:rsidRPr="00242FF4">
        <w:rPr>
          <w:rFonts w:ascii="Arial" w:hAnsi="Arial" w:cs="Tunga"/>
          <w:i/>
          <w:lang w:val="pt-BR"/>
        </w:rPr>
        <w:t>ex-ante</w:t>
      </w:r>
      <w:r>
        <w:rPr>
          <w:rFonts w:ascii="Arial" w:hAnsi="Arial" w:cs="Tunga"/>
          <w:lang w:val="pt-BR"/>
        </w:rPr>
        <w:t xml:space="preserve"> de preparar, negociar e salvaguardar um acordo bem como os custos </w:t>
      </w:r>
      <w:r w:rsidRPr="00242FF4">
        <w:rPr>
          <w:rFonts w:ascii="Arial" w:hAnsi="Arial" w:cs="Tunga"/>
          <w:i/>
          <w:lang w:val="pt-BR"/>
        </w:rPr>
        <w:t>ex-post</w:t>
      </w:r>
      <w:r>
        <w:rPr>
          <w:rFonts w:ascii="Arial" w:hAnsi="Arial" w:cs="Tunga"/>
          <w:lang w:val="pt-BR"/>
        </w:rPr>
        <w:t xml:space="preserve"> dos ajustamentos e adaptações que resultam, quando a execução de um contrato é afetada por falhas, erros, omissões e alterações inesperadas. </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North (1990) afirma que custos de transação são aqueles relacionados com o custo de mensuração dos atributos transacionados, os custos de proteção dos direitos de propriedade e o custo de monitorar e fazer cumprir os acordos estabelecidos.</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Um ponto relevante e analítico para Coase, Williamson e outros autores é a racionalidade limitada</w:t>
      </w:r>
      <w:r>
        <w:rPr>
          <w:rStyle w:val="Refdenotaderodap"/>
          <w:rFonts w:ascii="Arial" w:hAnsi="Arial" w:cs="Tunga"/>
          <w:lang w:val="pt-BR"/>
        </w:rPr>
        <w:footnoteReference w:id="8"/>
      </w:r>
      <w:r>
        <w:rPr>
          <w:rFonts w:ascii="Arial" w:hAnsi="Arial" w:cs="Tunga"/>
          <w:lang w:val="pt-BR"/>
        </w:rPr>
        <w:t xml:space="preserve"> e o oportunismo. Nesses dois conceitos comportamentais a tese de custos de transação é provada. O oportunismo manifesta-se na fraqueza da própria razão e consiste na busca do auto-interesse com astúcia</w:t>
      </w:r>
      <w:r>
        <w:rPr>
          <w:rStyle w:val="Refdenotaderodap"/>
          <w:rFonts w:ascii="Arial" w:hAnsi="Arial" w:cs="Tunga"/>
          <w:lang w:val="pt-BR"/>
        </w:rPr>
        <w:footnoteReference w:id="9"/>
      </w:r>
      <w:r>
        <w:rPr>
          <w:rFonts w:ascii="Arial" w:hAnsi="Arial" w:cs="Tunga"/>
          <w:lang w:val="pt-BR"/>
        </w:rPr>
        <w:t xml:space="preserve"> (CONCEIÇÃO, </w:t>
      </w:r>
      <w:r>
        <w:rPr>
          <w:rFonts w:ascii="Arial" w:hAnsi="Arial" w:cs="Tunga"/>
          <w:lang w:val="pt-BR"/>
        </w:rPr>
        <w:lastRenderedPageBreak/>
        <w:t xml:space="preserve">2000). </w:t>
      </w:r>
      <w:r w:rsidR="00030733">
        <w:rPr>
          <w:rFonts w:ascii="Arial" w:hAnsi="Arial" w:cs="Tunga"/>
          <w:lang w:val="pt-BR"/>
        </w:rPr>
        <w:t xml:space="preserve">Conceição (2000) </w:t>
      </w:r>
      <w:r>
        <w:rPr>
          <w:rFonts w:ascii="Arial" w:hAnsi="Arial" w:cs="Tunga"/>
          <w:lang w:val="pt-BR"/>
        </w:rPr>
        <w:t xml:space="preserve">ainda coloca que </w:t>
      </w:r>
      <w:r w:rsidR="009842A4">
        <w:rPr>
          <w:rFonts w:ascii="Arial" w:hAnsi="Arial" w:cs="Tunga"/>
          <w:lang w:val="pt-BR"/>
        </w:rPr>
        <w:t xml:space="preserve">a </w:t>
      </w:r>
      <w:r>
        <w:rPr>
          <w:rFonts w:ascii="Arial" w:hAnsi="Arial" w:cs="Tunga"/>
          <w:lang w:val="pt-BR"/>
        </w:rPr>
        <w:t>rela</w:t>
      </w:r>
      <w:r w:rsidR="009842A4">
        <w:rPr>
          <w:rFonts w:ascii="Arial" w:hAnsi="Arial" w:cs="Tunga"/>
          <w:lang w:val="pt-BR"/>
        </w:rPr>
        <w:t xml:space="preserve">ção </w:t>
      </w:r>
      <w:r>
        <w:rPr>
          <w:rFonts w:ascii="Arial" w:hAnsi="Arial" w:cs="Tunga"/>
          <w:lang w:val="pt-BR"/>
        </w:rPr>
        <w:t>do oportunismo com a organização interna da firma se manifesta através da falta de sinceridade e honestidade nas transações.</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Williamson (1991a, p. 26) afirma que nos casos em que há relações de alta competitividade e intercambio, as tendências oportunistas apresentam pouco risco</w:t>
      </w:r>
      <w:r w:rsidR="00A530C0">
        <w:rPr>
          <w:rFonts w:ascii="Arial" w:hAnsi="Arial" w:cs="Tunga"/>
          <w:lang w:val="pt-BR"/>
        </w:rPr>
        <w:t>.</w:t>
      </w:r>
      <w:r>
        <w:rPr>
          <w:rFonts w:ascii="Arial" w:hAnsi="Arial" w:cs="Tunga"/>
          <w:lang w:val="pt-BR"/>
        </w:rPr>
        <w:t xml:space="preserve"> </w:t>
      </w:r>
      <w:r w:rsidR="00A530C0">
        <w:rPr>
          <w:rFonts w:ascii="Arial" w:hAnsi="Arial" w:cs="Tunga"/>
          <w:lang w:val="pt-BR"/>
        </w:rPr>
        <w:t>E</w:t>
      </w:r>
      <w:r>
        <w:rPr>
          <w:rFonts w:ascii="Arial" w:hAnsi="Arial" w:cs="Tunga"/>
          <w:lang w:val="pt-BR"/>
        </w:rPr>
        <w:t>m outros casos, muitas transações que no início envolviam licitadores qualificados tornam-se, ao longo do processo de execução de contrato</w:t>
      </w:r>
      <w:r w:rsidR="00137633">
        <w:rPr>
          <w:rFonts w:ascii="Arial" w:hAnsi="Arial" w:cs="Tunga"/>
          <w:lang w:val="pt-BR"/>
        </w:rPr>
        <w:t>,</w:t>
      </w:r>
      <w:r>
        <w:rPr>
          <w:rFonts w:ascii="Arial" w:hAnsi="Arial" w:cs="Tunga"/>
          <w:lang w:val="pt-BR"/>
        </w:rPr>
        <w:t xml:space="preserve"> e antes sua respectiva renovação,</w:t>
      </w:r>
      <w:r w:rsidR="00137633">
        <w:rPr>
          <w:rFonts w:ascii="Arial" w:hAnsi="Arial" w:cs="Tunga"/>
          <w:lang w:val="pt-BR"/>
        </w:rPr>
        <w:t xml:space="preserve"> </w:t>
      </w:r>
      <w:r>
        <w:rPr>
          <w:rFonts w:ascii="Arial" w:hAnsi="Arial" w:cs="Tunga"/>
          <w:lang w:val="pt-BR"/>
        </w:rPr>
        <w:t xml:space="preserve">custosas e arriscadas quando a elas se une o oportunismo. Pitelli (2004) completa dizendo que tanto o oportunismo quanto a racionalidade limitada estão relacionados à característica de incompletude dos contratos, sendo condições necessárias para ter custos de transação.   </w:t>
      </w:r>
    </w:p>
    <w:p w:rsidR="00843E2D" w:rsidRDefault="00A530C0"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S</w:t>
      </w:r>
      <w:r w:rsidR="00AD53D9">
        <w:rPr>
          <w:rFonts w:ascii="Arial" w:hAnsi="Arial" w:cs="Tunga"/>
          <w:lang w:val="pt-BR"/>
        </w:rPr>
        <w:t>egundo</w:t>
      </w:r>
      <w:r w:rsidR="00843E2D">
        <w:rPr>
          <w:rFonts w:ascii="Arial" w:hAnsi="Arial" w:cs="Tunga"/>
          <w:lang w:val="pt-BR"/>
        </w:rPr>
        <w:t xml:space="preserve"> Pitelli (2004)</w:t>
      </w:r>
      <w:r w:rsidR="00AD53D9">
        <w:rPr>
          <w:rFonts w:ascii="Arial" w:hAnsi="Arial" w:cs="Tunga"/>
          <w:lang w:val="pt-BR"/>
        </w:rPr>
        <w:t>,</w:t>
      </w:r>
      <w:r w:rsidR="00843E2D">
        <w:rPr>
          <w:rFonts w:ascii="Arial" w:hAnsi="Arial" w:cs="Tunga"/>
          <w:lang w:val="pt-BR"/>
        </w:rPr>
        <w:t xml:space="preserve"> </w:t>
      </w:r>
      <w:r>
        <w:rPr>
          <w:rFonts w:ascii="Arial" w:hAnsi="Arial" w:cs="Tunga"/>
          <w:lang w:val="pt-BR"/>
        </w:rPr>
        <w:t xml:space="preserve">o sistema de governança </w:t>
      </w:r>
      <w:r w:rsidR="00843E2D">
        <w:rPr>
          <w:rFonts w:ascii="Arial" w:hAnsi="Arial" w:cs="Tunga"/>
          <w:lang w:val="pt-BR"/>
        </w:rPr>
        <w:t>é a forma como as transações ocorrem. Existem três formas de governança: transa</w:t>
      </w:r>
      <w:r w:rsidR="00516750">
        <w:rPr>
          <w:rFonts w:ascii="Arial" w:hAnsi="Arial" w:cs="Tunga"/>
          <w:lang w:val="pt-BR"/>
        </w:rPr>
        <w:t xml:space="preserve">ção direta de </w:t>
      </w:r>
      <w:r w:rsidR="00843E2D">
        <w:rPr>
          <w:rFonts w:ascii="Arial" w:hAnsi="Arial" w:cs="Tunga"/>
          <w:lang w:val="pt-BR"/>
        </w:rPr>
        <w:t>insumos e produto</w:t>
      </w:r>
      <w:r w:rsidR="00516750">
        <w:rPr>
          <w:rFonts w:ascii="Arial" w:hAnsi="Arial" w:cs="Tunga"/>
          <w:lang w:val="pt-BR"/>
        </w:rPr>
        <w:t>s</w:t>
      </w:r>
      <w:r w:rsidR="00843E2D">
        <w:rPr>
          <w:rFonts w:ascii="Arial" w:hAnsi="Arial" w:cs="Tunga"/>
          <w:lang w:val="pt-BR"/>
        </w:rPr>
        <w:t xml:space="preserve"> no mercado (mercado spot); ado</w:t>
      </w:r>
      <w:r w:rsidR="00516750">
        <w:rPr>
          <w:rFonts w:ascii="Arial" w:hAnsi="Arial" w:cs="Tunga"/>
          <w:lang w:val="pt-BR"/>
        </w:rPr>
        <w:t>ção de</w:t>
      </w:r>
      <w:r w:rsidR="00843E2D">
        <w:rPr>
          <w:rFonts w:ascii="Arial" w:hAnsi="Arial" w:cs="Tunga"/>
          <w:lang w:val="pt-BR"/>
        </w:rPr>
        <w:t xml:space="preserve"> contratos para relacionar</w:t>
      </w:r>
      <w:r w:rsidR="009842A4">
        <w:rPr>
          <w:rFonts w:ascii="Arial" w:hAnsi="Arial" w:cs="Tunga"/>
          <w:lang w:val="pt-BR"/>
        </w:rPr>
        <w:t>-se</w:t>
      </w:r>
      <w:r w:rsidR="00843E2D">
        <w:rPr>
          <w:rFonts w:ascii="Arial" w:hAnsi="Arial" w:cs="Tunga"/>
          <w:lang w:val="pt-BR"/>
        </w:rPr>
        <w:t xml:space="preserve"> com outros agentes na transação</w:t>
      </w:r>
      <w:r w:rsidR="00516750">
        <w:rPr>
          <w:rFonts w:ascii="Arial" w:hAnsi="Arial" w:cs="Tunga"/>
          <w:lang w:val="pt-BR"/>
        </w:rPr>
        <w:t xml:space="preserve"> (forma híbrida)</w:t>
      </w:r>
      <w:r w:rsidR="00843E2D">
        <w:rPr>
          <w:rFonts w:ascii="Arial" w:hAnsi="Arial" w:cs="Tunga"/>
          <w:lang w:val="pt-BR"/>
        </w:rPr>
        <w:t xml:space="preserve">; e </w:t>
      </w:r>
      <w:r w:rsidR="00516750">
        <w:rPr>
          <w:rFonts w:ascii="Arial" w:hAnsi="Arial" w:cs="Tunga"/>
          <w:lang w:val="pt-BR"/>
        </w:rPr>
        <w:t>integração vertical (</w:t>
      </w:r>
      <w:r w:rsidR="00843E2D">
        <w:rPr>
          <w:rFonts w:ascii="Arial" w:hAnsi="Arial" w:cs="Tunga"/>
          <w:lang w:val="pt-BR"/>
        </w:rPr>
        <w:t>forma hierárquica)</w:t>
      </w:r>
      <w:r w:rsidR="00AD53D9">
        <w:rPr>
          <w:rFonts w:ascii="Arial" w:hAnsi="Arial" w:cs="Tunga"/>
          <w:lang w:val="pt-BR"/>
        </w:rPr>
        <w:t xml:space="preserve">, </w:t>
      </w:r>
      <w:r w:rsidR="00843E2D">
        <w:rPr>
          <w:rFonts w:ascii="Arial" w:hAnsi="Arial" w:cs="Tunga"/>
          <w:lang w:val="pt-BR"/>
        </w:rPr>
        <w:t>em que a firma se encarrega de toda a produção e/ou comercialização de seus produtos. A ECT analisa qual estrutura de governança é mais eficiente através da consideração dos seus pressupostos comportamentais (oportunismo e racionalidade limitada) e das dimensões da transação.</w:t>
      </w:r>
    </w:p>
    <w:p w:rsidR="00A530C0" w:rsidRDefault="00A530C0"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Williamson </w:t>
      </w:r>
      <w:r w:rsidR="00843E2D">
        <w:rPr>
          <w:rFonts w:ascii="Arial" w:hAnsi="Arial" w:cs="Tunga"/>
          <w:lang w:val="pt-BR"/>
        </w:rPr>
        <w:t xml:space="preserve">considera três </w:t>
      </w:r>
      <w:r w:rsidR="00AD53D9">
        <w:rPr>
          <w:rFonts w:ascii="Arial" w:hAnsi="Arial" w:cs="Tunga"/>
          <w:lang w:val="pt-BR"/>
        </w:rPr>
        <w:t xml:space="preserve">dimensões das transações </w:t>
      </w:r>
      <w:r w:rsidR="00843E2D">
        <w:rPr>
          <w:rFonts w:ascii="Arial" w:hAnsi="Arial" w:cs="Tunga"/>
          <w:lang w:val="pt-BR"/>
        </w:rPr>
        <w:t>pela Economia dos Custos de Transação: especificidade de ativos, incerteza e freqüência.</w:t>
      </w:r>
      <w:r>
        <w:rPr>
          <w:rFonts w:ascii="Arial" w:hAnsi="Arial" w:cs="Tunga"/>
          <w:lang w:val="pt-BR"/>
        </w:rPr>
        <w:t xml:space="preserve"> </w:t>
      </w:r>
      <w:r w:rsidR="00843E2D">
        <w:rPr>
          <w:rFonts w:ascii="Arial" w:hAnsi="Arial" w:cs="Tunga"/>
          <w:lang w:val="pt-BR"/>
        </w:rPr>
        <w:t>Conforme Farina et al</w:t>
      </w:r>
      <w:r w:rsidR="00AD53D9">
        <w:rPr>
          <w:rFonts w:ascii="Arial" w:hAnsi="Arial" w:cs="Tunga"/>
          <w:lang w:val="pt-BR"/>
        </w:rPr>
        <w:t>.</w:t>
      </w:r>
      <w:r w:rsidR="00843E2D">
        <w:rPr>
          <w:rFonts w:ascii="Arial" w:hAnsi="Arial" w:cs="Tunga"/>
          <w:lang w:val="pt-BR"/>
        </w:rPr>
        <w:t xml:space="preserve"> (1997)</w:t>
      </w:r>
      <w:r>
        <w:rPr>
          <w:rFonts w:ascii="Arial" w:hAnsi="Arial" w:cs="Tunga"/>
          <w:lang w:val="pt-BR"/>
        </w:rPr>
        <w:t>,</w:t>
      </w:r>
      <w:r w:rsidR="00843E2D">
        <w:rPr>
          <w:rFonts w:ascii="Arial" w:hAnsi="Arial" w:cs="Tunga"/>
          <w:lang w:val="pt-BR"/>
        </w:rPr>
        <w:t xml:space="preserve"> </w:t>
      </w:r>
      <w:r w:rsidR="00AD53D9">
        <w:rPr>
          <w:rFonts w:ascii="Arial" w:hAnsi="Arial" w:cs="Tunga"/>
          <w:i/>
          <w:iCs/>
          <w:lang w:val="pt-BR"/>
        </w:rPr>
        <w:t xml:space="preserve">apud </w:t>
      </w:r>
      <w:r w:rsidR="00843E2D">
        <w:rPr>
          <w:rFonts w:ascii="Arial" w:hAnsi="Arial" w:cs="Tunga"/>
          <w:lang w:val="pt-BR"/>
        </w:rPr>
        <w:t>Pitelli (2004)</w:t>
      </w:r>
      <w:r w:rsidR="00AD53D9">
        <w:rPr>
          <w:rFonts w:ascii="Arial" w:hAnsi="Arial" w:cs="Tunga"/>
          <w:lang w:val="pt-BR"/>
        </w:rPr>
        <w:t>,</w:t>
      </w:r>
      <w:r w:rsidR="00843E2D">
        <w:rPr>
          <w:rFonts w:ascii="Arial" w:hAnsi="Arial" w:cs="Tunga"/>
          <w:lang w:val="pt-BR"/>
        </w:rPr>
        <w:t xml:space="preserve"> os ativos específicos são aqueles que não podem ser reempregáveis sem perda de valor, tornando o investimento </w:t>
      </w:r>
      <w:r w:rsidR="00CA448C">
        <w:rPr>
          <w:rFonts w:ascii="Arial" w:hAnsi="Arial" w:cs="Tunga"/>
          <w:lang w:val="pt-BR"/>
        </w:rPr>
        <w:t>arriscado e</w:t>
      </w:r>
      <w:r w:rsidR="00843E2D">
        <w:rPr>
          <w:rFonts w:ascii="Arial" w:hAnsi="Arial" w:cs="Tunga"/>
          <w:lang w:val="pt-BR"/>
        </w:rPr>
        <w:t xml:space="preserve"> gerando custos de transação. </w:t>
      </w:r>
    </w:p>
    <w:p w:rsidR="00843E2D" w:rsidRDefault="004C416B"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Williamson</w:t>
      </w:r>
      <w:r w:rsidR="00843E2D">
        <w:rPr>
          <w:rFonts w:ascii="Arial" w:hAnsi="Arial" w:cs="Tunga"/>
          <w:lang w:val="pt-BR"/>
        </w:rPr>
        <w:t xml:space="preserve"> (1991a: 281) entende que existem seis tipos de especificidade de ativos: a) especificidade locacional, em que a localização próxima economiza custos de transporte e armazenagem; b) especificidade de ativos físicos, que se refere à especialização do ativo necessária para produzir o produto; c) especificidade de ativos humanos, que se refere à necessidade de investimentos em capital humano para exercer a atividade; d) ativos dedicados, que são investimentos feitos para clientes específicos; e) especificidade de marca, </w:t>
      </w:r>
      <w:r w:rsidR="009842A4">
        <w:rPr>
          <w:rFonts w:ascii="Arial" w:hAnsi="Arial" w:cs="Tunga"/>
          <w:lang w:val="pt-BR"/>
        </w:rPr>
        <w:t xml:space="preserve">que se </w:t>
      </w:r>
      <w:r w:rsidR="00843E2D">
        <w:rPr>
          <w:rFonts w:ascii="Arial" w:hAnsi="Arial" w:cs="Tunga"/>
          <w:lang w:val="pt-BR"/>
        </w:rPr>
        <w:t xml:space="preserve">refere a investimentos na </w:t>
      </w:r>
      <w:r w:rsidR="00843E2D">
        <w:rPr>
          <w:rFonts w:ascii="Arial" w:hAnsi="Arial" w:cs="Tunga"/>
          <w:lang w:val="pt-BR"/>
        </w:rPr>
        <w:lastRenderedPageBreak/>
        <w:t>marca de uma empresa; f) especificidade temporal, na qual o valor da transação está relacionado ao tempo em que ela é processada, intimamente ligada a produtos perecíveis.</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A freqüência relaciona-se com a recorrência ou regularidade da transação. </w:t>
      </w:r>
      <w:r w:rsidR="00A530C0">
        <w:rPr>
          <w:rFonts w:ascii="Arial" w:hAnsi="Arial" w:cs="Tunga"/>
          <w:lang w:val="pt-BR"/>
        </w:rPr>
        <w:t>Q</w:t>
      </w:r>
      <w:r>
        <w:rPr>
          <w:rFonts w:ascii="Arial" w:hAnsi="Arial" w:cs="Tunga"/>
          <w:lang w:val="pt-BR"/>
        </w:rPr>
        <w:t xml:space="preserve">uanto maior a freqüência, maior a possibilidade de diluir os custos de adoção de um mecanismo complexo por várias transações e </w:t>
      </w:r>
      <w:r w:rsidR="00AD53D9">
        <w:rPr>
          <w:rFonts w:ascii="Arial" w:hAnsi="Arial" w:cs="Tunga"/>
          <w:lang w:val="pt-BR"/>
        </w:rPr>
        <w:t xml:space="preserve">maior a possibilidade de </w:t>
      </w:r>
      <w:r>
        <w:rPr>
          <w:rFonts w:ascii="Arial" w:hAnsi="Arial" w:cs="Tunga"/>
          <w:lang w:val="pt-BR"/>
        </w:rPr>
        <w:t>construção de reputação por parte dos agentes envolvidos na transação (PITELLI, 2004)</w:t>
      </w:r>
    </w:p>
    <w:p w:rsidR="00843E2D" w:rsidRDefault="00AD53D9"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O</w:t>
      </w:r>
      <w:r w:rsidR="00843E2D">
        <w:rPr>
          <w:rFonts w:ascii="Arial" w:hAnsi="Arial" w:cs="Tunga"/>
          <w:lang w:val="pt-BR"/>
        </w:rPr>
        <w:t xml:space="preserve"> grau de incerteza </w:t>
      </w:r>
      <w:r>
        <w:rPr>
          <w:rFonts w:ascii="Arial" w:hAnsi="Arial" w:cs="Tunga"/>
          <w:lang w:val="pt-BR"/>
        </w:rPr>
        <w:t>com o qual</w:t>
      </w:r>
      <w:r w:rsidR="00843E2D">
        <w:rPr>
          <w:rFonts w:ascii="Arial" w:hAnsi="Arial" w:cs="Tunga"/>
          <w:lang w:val="pt-BR"/>
        </w:rPr>
        <w:t xml:space="preserve"> as transações estão sujeitas</w:t>
      </w:r>
      <w:r>
        <w:rPr>
          <w:rFonts w:ascii="Arial" w:hAnsi="Arial" w:cs="Tunga"/>
          <w:lang w:val="pt-BR"/>
        </w:rPr>
        <w:t xml:space="preserve"> é</w:t>
      </w:r>
      <w:r w:rsidR="00843E2D">
        <w:rPr>
          <w:rFonts w:ascii="Arial" w:hAnsi="Arial" w:cs="Tunga"/>
          <w:lang w:val="pt-BR"/>
        </w:rPr>
        <w:t xml:space="preserve"> </w:t>
      </w:r>
      <w:r>
        <w:rPr>
          <w:rFonts w:ascii="Arial" w:hAnsi="Arial" w:cs="Tunga"/>
          <w:lang w:val="pt-BR"/>
        </w:rPr>
        <w:t>r</w:t>
      </w:r>
      <w:r w:rsidR="00843E2D">
        <w:rPr>
          <w:rFonts w:ascii="Arial" w:hAnsi="Arial" w:cs="Tunga"/>
          <w:lang w:val="pt-BR"/>
        </w:rPr>
        <w:t>elacionad</w:t>
      </w:r>
      <w:r>
        <w:rPr>
          <w:rFonts w:ascii="Arial" w:hAnsi="Arial" w:cs="Tunga"/>
          <w:lang w:val="pt-BR"/>
        </w:rPr>
        <w:t>o</w:t>
      </w:r>
      <w:r w:rsidR="00843E2D">
        <w:rPr>
          <w:rFonts w:ascii="Arial" w:hAnsi="Arial" w:cs="Tunga"/>
          <w:lang w:val="pt-BR"/>
        </w:rPr>
        <w:t xml:space="preserve"> à informação assimétrica e incompleta </w:t>
      </w:r>
      <w:r>
        <w:rPr>
          <w:rFonts w:ascii="Arial" w:hAnsi="Arial" w:cs="Tunga"/>
          <w:lang w:val="pt-BR"/>
        </w:rPr>
        <w:t>e</w:t>
      </w:r>
      <w:r w:rsidR="00843E2D">
        <w:rPr>
          <w:rFonts w:ascii="Arial" w:hAnsi="Arial" w:cs="Tunga"/>
          <w:lang w:val="pt-BR"/>
        </w:rPr>
        <w:t xml:space="preserve"> a atitudes oportunistas (PITELLI, 2004).</w:t>
      </w:r>
    </w:p>
    <w:p w:rsidR="00E0480E"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Para Williamson (1985)</w:t>
      </w:r>
      <w:r w:rsidR="009842A4">
        <w:rPr>
          <w:rFonts w:ascii="Arial" w:hAnsi="Arial" w:cs="Tunga"/>
          <w:lang w:val="pt-BR"/>
        </w:rPr>
        <w:t>,</w:t>
      </w:r>
      <w:r>
        <w:rPr>
          <w:rFonts w:ascii="Arial" w:hAnsi="Arial" w:cs="Tunga"/>
          <w:lang w:val="pt-BR"/>
        </w:rPr>
        <w:t xml:space="preserve"> a especificidade do</w:t>
      </w:r>
      <w:r w:rsidR="009842A4">
        <w:rPr>
          <w:rFonts w:ascii="Arial" w:hAnsi="Arial" w:cs="Tunga"/>
          <w:lang w:val="pt-BR"/>
        </w:rPr>
        <w:t>s</w:t>
      </w:r>
      <w:r>
        <w:rPr>
          <w:rFonts w:ascii="Arial" w:hAnsi="Arial" w:cs="Tunga"/>
          <w:lang w:val="pt-BR"/>
        </w:rPr>
        <w:t xml:space="preserve"> ativo</w:t>
      </w:r>
      <w:r w:rsidR="009842A4">
        <w:rPr>
          <w:rFonts w:ascii="Arial" w:hAnsi="Arial" w:cs="Tunga"/>
          <w:lang w:val="pt-BR"/>
        </w:rPr>
        <w:t>s</w:t>
      </w:r>
      <w:r>
        <w:rPr>
          <w:rFonts w:ascii="Arial" w:hAnsi="Arial" w:cs="Tunga"/>
          <w:lang w:val="pt-BR"/>
        </w:rPr>
        <w:t xml:space="preserve"> é o atributo mais relevante para os estudos das estruturas de governanças, pois, segundo Azevedo (1996) permite uma caracterização precisa e mensurável das relações.</w:t>
      </w:r>
    </w:p>
    <w:p w:rsidR="00E0480E" w:rsidRDefault="00E0480E" w:rsidP="00B65680">
      <w:pPr>
        <w:autoSpaceDE w:val="0"/>
        <w:autoSpaceDN w:val="0"/>
        <w:adjustRightInd w:val="0"/>
        <w:spacing w:line="360" w:lineRule="auto"/>
        <w:ind w:firstLine="720"/>
        <w:jc w:val="both"/>
        <w:rPr>
          <w:rFonts w:ascii="Arial" w:hAnsi="Arial" w:cs="Tunga"/>
          <w:lang w:val="pt-BR"/>
        </w:rPr>
      </w:pPr>
      <w:r>
        <w:rPr>
          <w:rFonts w:ascii="Arial" w:hAnsi="Arial" w:cs="Tunga"/>
          <w:lang w:val="pt-BR"/>
        </w:rPr>
        <w:t>A essas três dimensões, Milgrom e Roberts (1992)</w:t>
      </w:r>
      <w:r w:rsidR="00FE3FE4">
        <w:rPr>
          <w:rFonts w:ascii="Arial" w:hAnsi="Arial" w:cs="Tunga"/>
          <w:lang w:val="pt-BR"/>
        </w:rPr>
        <w:t>,</w:t>
      </w:r>
      <w:r>
        <w:rPr>
          <w:rFonts w:ascii="Arial" w:hAnsi="Arial" w:cs="Tunga"/>
          <w:lang w:val="pt-BR"/>
        </w:rPr>
        <w:t xml:space="preserve"> </w:t>
      </w:r>
      <w:r w:rsidR="00FE3FE4">
        <w:rPr>
          <w:rFonts w:ascii="Arial" w:hAnsi="Arial" w:cs="Tunga"/>
          <w:lang w:val="pt-BR"/>
        </w:rPr>
        <w:t>a</w:t>
      </w:r>
      <w:r w:rsidRPr="00E0480E">
        <w:rPr>
          <w:rFonts w:ascii="Arial" w:hAnsi="Arial" w:cs="Tunga"/>
          <w:i/>
          <w:iCs/>
          <w:lang w:val="pt-BR"/>
        </w:rPr>
        <w:t>pud</w:t>
      </w:r>
      <w:r>
        <w:rPr>
          <w:rFonts w:ascii="Arial" w:hAnsi="Arial" w:cs="Tunga"/>
          <w:lang w:val="pt-BR"/>
        </w:rPr>
        <w:t xml:space="preserve"> Vilpoux (1997)</w:t>
      </w:r>
      <w:r w:rsidR="00FE3FE4">
        <w:rPr>
          <w:rFonts w:ascii="Arial" w:hAnsi="Arial" w:cs="Tunga"/>
          <w:lang w:val="pt-BR"/>
        </w:rPr>
        <w:t>,</w:t>
      </w:r>
      <w:r>
        <w:rPr>
          <w:rFonts w:ascii="Arial" w:hAnsi="Arial" w:cs="Tunga"/>
          <w:lang w:val="pt-BR"/>
        </w:rPr>
        <w:t xml:space="preserve"> adicionaram o grau de dificuldade em medir o desempenho da transação, característica que não aparece em Williamson, mas que pode ter um papel relevante em transações complexas.</w:t>
      </w:r>
    </w:p>
    <w:p w:rsidR="00BF4B26" w:rsidRDefault="00BF4B26" w:rsidP="00B65680">
      <w:pPr>
        <w:autoSpaceDE w:val="0"/>
        <w:autoSpaceDN w:val="0"/>
        <w:adjustRightInd w:val="0"/>
        <w:spacing w:line="360" w:lineRule="auto"/>
        <w:ind w:firstLine="720"/>
        <w:jc w:val="both"/>
        <w:rPr>
          <w:rFonts w:ascii="Arial" w:hAnsi="Arial" w:cs="Tunga"/>
          <w:lang w:val="pt-BR"/>
        </w:rPr>
      </w:pPr>
      <w:r>
        <w:rPr>
          <w:rFonts w:ascii="Arial" w:hAnsi="Arial" w:cs="Tunga"/>
          <w:lang w:val="pt-BR"/>
        </w:rPr>
        <w:t>A Figura 2 apresenta o modelo de análise das governanças baseado em Wi</w:t>
      </w:r>
      <w:r w:rsidR="00EA00CE">
        <w:rPr>
          <w:rFonts w:ascii="Arial" w:hAnsi="Arial" w:cs="Tunga"/>
          <w:lang w:val="pt-BR"/>
        </w:rPr>
        <w:t>lliamson (1985 e 1996) e Zylberz</w:t>
      </w:r>
      <w:r>
        <w:rPr>
          <w:rFonts w:ascii="Arial" w:hAnsi="Arial" w:cs="Tunga"/>
          <w:lang w:val="pt-BR"/>
        </w:rPr>
        <w:t>tajn (1995). A especificidade dos ativos, incerteza e freq</w:t>
      </w:r>
      <w:r w:rsidR="00FE3FE4">
        <w:rPr>
          <w:rFonts w:ascii="Arial" w:hAnsi="Arial" w:cs="Tunga"/>
          <w:lang w:val="pt-BR"/>
        </w:rPr>
        <w:t>ü</w:t>
      </w:r>
      <w:r w:rsidR="00EF022B">
        <w:rPr>
          <w:rFonts w:ascii="Arial" w:hAnsi="Arial" w:cs="Tunga"/>
          <w:lang w:val="pt-BR"/>
        </w:rPr>
        <w:t>ên</w:t>
      </w:r>
      <w:r>
        <w:rPr>
          <w:rFonts w:ascii="Arial" w:hAnsi="Arial" w:cs="Tunga"/>
          <w:lang w:val="pt-BR"/>
        </w:rPr>
        <w:t>cia das transações são, de acordo com Williamson (1985 e 1996)</w:t>
      </w:r>
      <w:r>
        <w:rPr>
          <w:rFonts w:ascii="Arial" w:hAnsi="Arial" w:cs="Tunga"/>
          <w:i/>
          <w:iCs/>
          <w:lang w:val="pt-BR"/>
        </w:rPr>
        <w:t xml:space="preserve">, </w:t>
      </w:r>
      <w:r>
        <w:rPr>
          <w:rFonts w:ascii="Arial" w:hAnsi="Arial" w:cs="Tunga"/>
          <w:lang w:val="pt-BR"/>
        </w:rPr>
        <w:t xml:space="preserve">os três fatores que influenciam coordenações adotadas. </w:t>
      </w:r>
      <w:r w:rsidR="006426BC">
        <w:rPr>
          <w:rFonts w:ascii="Arial" w:hAnsi="Arial" w:cs="Tunga"/>
          <w:lang w:val="pt-BR"/>
        </w:rPr>
        <w:t>O</w:t>
      </w:r>
      <w:r>
        <w:rPr>
          <w:rFonts w:ascii="Arial" w:hAnsi="Arial" w:cs="Tunga"/>
          <w:lang w:val="pt-BR"/>
        </w:rPr>
        <w:t>s custos de transação estão diretamente ligados a todos esses fatores e influenciam os modos de coordenação adotados. Quando as empresas ajustam-se as características básicas das transações, elas minimizam os custos de transação.</w:t>
      </w: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446F86" w:rsidP="00B65680">
      <w:pPr>
        <w:autoSpaceDE w:val="0"/>
        <w:autoSpaceDN w:val="0"/>
        <w:adjustRightInd w:val="0"/>
        <w:spacing w:line="360" w:lineRule="auto"/>
        <w:ind w:firstLine="720"/>
        <w:jc w:val="both"/>
        <w:rPr>
          <w:rFonts w:ascii="Arial" w:hAnsi="Arial" w:cs="Tunga"/>
          <w:lang w:val="pt-BR"/>
        </w:rPr>
      </w:pPr>
    </w:p>
    <w:p w:rsidR="00446F86" w:rsidRDefault="00E87BA4" w:rsidP="00446F86">
      <w:pPr>
        <w:autoSpaceDE w:val="0"/>
        <w:autoSpaceDN w:val="0"/>
        <w:adjustRightInd w:val="0"/>
        <w:spacing w:line="360" w:lineRule="auto"/>
        <w:jc w:val="both"/>
        <w:rPr>
          <w:rFonts w:ascii="Arial" w:hAnsi="Arial" w:cs="Tunga"/>
          <w:lang w:val="pt-BR"/>
        </w:rPr>
      </w:pPr>
      <w:r>
        <w:rPr>
          <w:rFonts w:ascii="Arial" w:hAnsi="Arial" w:cs="Tunga"/>
          <w:noProof/>
          <w:lang w:val="pt-BR" w:eastAsia="pt-BR"/>
        </w:rPr>
        <w:lastRenderedPageBreak/>
        <w:pict>
          <v:group id="_x0000_s1434" style="position:absolute;left:0;text-align:left;margin-left:0;margin-top:0;width:297pt;height:180pt;z-index:251676160;mso-position-horizontal:center" coordorigin="1881,1057" coordsize="9000,5400">
            <v:shape id="_x0000_s1435" type="#_x0000_t202" style="position:absolute;left:1881;top:1057;width:2700;height:720" stroked="f">
              <v:textbox style="mso-next-textbox:#_x0000_s1435">
                <w:txbxContent>
                  <w:p w:rsidR="00F921CE" w:rsidRPr="00372F2F" w:rsidRDefault="00F921CE" w:rsidP="00446F86">
                    <w:pPr>
                      <w:jc w:val="center"/>
                      <w:rPr>
                        <w:rFonts w:ascii="Arial" w:hAnsi="Arial"/>
                        <w:sz w:val="12"/>
                        <w:szCs w:val="12"/>
                      </w:rPr>
                    </w:pPr>
                    <w:r w:rsidRPr="00372F2F">
                      <w:rPr>
                        <w:rFonts w:ascii="Arial" w:hAnsi="Arial"/>
                        <w:sz w:val="12"/>
                        <w:szCs w:val="12"/>
                      </w:rPr>
                      <w:t>Características  básicas das transações</w:t>
                    </w:r>
                  </w:p>
                </w:txbxContent>
              </v:textbox>
            </v:shape>
            <v:rect id="_x0000_s1436" style="position:absolute;left:2061;top:2317;width:2340;height:720" strokeweight="1pt">
              <v:textbox style="mso-next-textbox:#_x0000_s1436">
                <w:txbxContent>
                  <w:p w:rsidR="00F921CE" w:rsidRPr="0029192E" w:rsidRDefault="00F921CE" w:rsidP="00446F86">
                    <w:pPr>
                      <w:jc w:val="center"/>
                      <w:rPr>
                        <w:rFonts w:ascii="Arial" w:hAnsi="Arial"/>
                      </w:rPr>
                    </w:pPr>
                    <w:r w:rsidRPr="00372F2F">
                      <w:rPr>
                        <w:rFonts w:ascii="Arial" w:hAnsi="Arial"/>
                        <w:sz w:val="14"/>
                        <w:szCs w:val="14"/>
                      </w:rPr>
                      <w:t>Especificidade</w:t>
                    </w:r>
                    <w:r w:rsidRPr="0029192E">
                      <w:rPr>
                        <w:rFonts w:ascii="Arial" w:hAnsi="Arial"/>
                      </w:rPr>
                      <w:t xml:space="preserve"> </w:t>
                    </w:r>
                    <w:r w:rsidRPr="00372F2F">
                      <w:rPr>
                        <w:rFonts w:ascii="Arial" w:hAnsi="Arial"/>
                        <w:sz w:val="14"/>
                        <w:szCs w:val="14"/>
                      </w:rPr>
                      <w:t>dos ativos</w:t>
                    </w:r>
                  </w:p>
                </w:txbxContent>
              </v:textbox>
            </v:rect>
            <v:rect id="_x0000_s1437" style="position:absolute;left:2061;top:3577;width:2340;height:720" strokeweight="1pt">
              <v:textbox style="mso-next-textbox:#_x0000_s1437">
                <w:txbxContent>
                  <w:p w:rsidR="00F921CE" w:rsidRPr="00372F2F" w:rsidRDefault="00F921CE" w:rsidP="00446F86">
                    <w:pPr>
                      <w:jc w:val="center"/>
                      <w:rPr>
                        <w:rFonts w:ascii="Arial" w:hAnsi="Arial"/>
                        <w:sz w:val="14"/>
                        <w:szCs w:val="14"/>
                      </w:rPr>
                    </w:pPr>
                    <w:r w:rsidRPr="00372F2F">
                      <w:rPr>
                        <w:rFonts w:ascii="Arial" w:hAnsi="Arial"/>
                        <w:sz w:val="14"/>
                        <w:szCs w:val="14"/>
                      </w:rPr>
                      <w:t>Incerteza</w:t>
                    </w:r>
                  </w:p>
                </w:txbxContent>
              </v:textbox>
            </v:rect>
            <v:rect id="_x0000_s1438" style="position:absolute;left:2061;top:4657;width:2340;height:720" strokeweight="1pt">
              <v:textbox style="mso-next-textbox:#_x0000_s1438">
                <w:txbxContent>
                  <w:p w:rsidR="00F921CE" w:rsidRPr="00372F2F" w:rsidRDefault="00F921CE" w:rsidP="00446F86">
                    <w:pPr>
                      <w:jc w:val="center"/>
                      <w:rPr>
                        <w:sz w:val="14"/>
                        <w:szCs w:val="14"/>
                      </w:rPr>
                    </w:pPr>
                    <w:r w:rsidRPr="00372F2F">
                      <w:rPr>
                        <w:rFonts w:ascii="Arial" w:hAnsi="Arial"/>
                        <w:sz w:val="14"/>
                        <w:szCs w:val="14"/>
                      </w:rPr>
                      <w:t>Frequência e duração</w:t>
                    </w:r>
                  </w:p>
                </w:txbxContent>
              </v:textbox>
            </v:rect>
            <v:rect id="_x0000_s1439" style="position:absolute;left:2061;top:5737;width:2340;height:720" strokeweight="1pt">
              <v:textbox style="mso-next-textbox:#_x0000_s1439">
                <w:txbxContent>
                  <w:p w:rsidR="00F921CE" w:rsidRPr="0029192E" w:rsidRDefault="00F921CE" w:rsidP="00446F86">
                    <w:pPr>
                      <w:jc w:val="center"/>
                      <w:rPr>
                        <w:rFonts w:ascii="Arial" w:hAnsi="Arial"/>
                      </w:rPr>
                    </w:pPr>
                    <w:r w:rsidRPr="00372F2F">
                      <w:rPr>
                        <w:rFonts w:ascii="Arial" w:hAnsi="Arial"/>
                        <w:sz w:val="14"/>
                        <w:szCs w:val="14"/>
                      </w:rPr>
                      <w:t>Avaliação do</w:t>
                    </w:r>
                    <w:r>
                      <w:rPr>
                        <w:rFonts w:ascii="Arial" w:hAnsi="Arial"/>
                      </w:rPr>
                      <w:t xml:space="preserve"> </w:t>
                    </w:r>
                    <w:r w:rsidRPr="00372F2F">
                      <w:rPr>
                        <w:rFonts w:ascii="Arial" w:hAnsi="Arial"/>
                        <w:sz w:val="14"/>
                        <w:szCs w:val="14"/>
                      </w:rPr>
                      <w:t>desempenho</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40" type="#_x0000_t68" style="position:absolute;left:1881;top:1777;width:2700;height:360" strokeweight="1pt"/>
            <v:line id="_x0000_s1441" style="position:absolute" from="4401,2677" to="4941,2677"/>
            <v:line id="_x0000_s1442" style="position:absolute" from="4941,2677" to="4941,6097"/>
            <v:line id="_x0000_s1443" style="position:absolute;flip:x" from="4401,6097" to="4941,6097"/>
            <v:line id="_x0000_s1444" style="position:absolute;flip:x" from="4401,5017" to="4941,5017"/>
            <v:line id="_x0000_s1445" style="position:absolute;flip:x" from="4401,3937" to="4941,3937"/>
            <v:line id="_x0000_s1446" style="position:absolute" from="4941,4117" to="5661,4117">
              <v:stroke endarrow="block"/>
            </v:line>
            <v:rect id="_x0000_s1447" style="position:absolute;left:5661;top:3757;width:2520;height:900" strokeweight="1pt">
              <v:textbox style="mso-next-textbox:#_x0000_s1447">
                <w:txbxContent>
                  <w:p w:rsidR="00F921CE" w:rsidRPr="0029192E" w:rsidRDefault="00F921CE" w:rsidP="00446F86">
                    <w:pPr>
                      <w:rPr>
                        <w:rFonts w:ascii="Arial" w:hAnsi="Arial"/>
                      </w:rPr>
                    </w:pPr>
                    <w:r w:rsidRPr="00372F2F">
                      <w:rPr>
                        <w:rFonts w:ascii="Arial" w:hAnsi="Arial"/>
                        <w:sz w:val="14"/>
                        <w:szCs w:val="14"/>
                      </w:rPr>
                      <w:t>Minimização dos custos</w:t>
                    </w:r>
                    <w:r>
                      <w:rPr>
                        <w:rFonts w:ascii="Arial" w:hAnsi="Arial"/>
                      </w:rPr>
                      <w:t xml:space="preserve"> </w:t>
                    </w:r>
                    <w:r w:rsidRPr="00372F2F">
                      <w:rPr>
                        <w:rFonts w:ascii="Arial" w:hAnsi="Arial"/>
                        <w:sz w:val="14"/>
                        <w:szCs w:val="14"/>
                      </w:rPr>
                      <w:t>de transação</w:t>
                    </w:r>
                  </w:p>
                </w:txbxContent>
              </v:textbox>
            </v:rect>
            <v:line id="_x0000_s1448" style="position:absolute" from="8181,4117" to="8541,4117">
              <v:stroke endarrow="block"/>
            </v:line>
            <v:rect id="_x0000_s1449" style="position:absolute;left:8541;top:3937;width:2340;height:540" strokeweight="1pt">
              <v:textbox style="mso-next-textbox:#_x0000_s1449">
                <w:txbxContent>
                  <w:p w:rsidR="00F921CE" w:rsidRPr="00372F2F" w:rsidRDefault="00F921CE" w:rsidP="00446F86">
                    <w:pPr>
                      <w:jc w:val="center"/>
                      <w:rPr>
                        <w:rFonts w:ascii="Arial" w:hAnsi="Arial"/>
                        <w:sz w:val="14"/>
                        <w:szCs w:val="14"/>
                      </w:rPr>
                    </w:pPr>
                    <w:r w:rsidRPr="00372F2F">
                      <w:rPr>
                        <w:rFonts w:ascii="Arial" w:hAnsi="Arial"/>
                        <w:sz w:val="14"/>
                        <w:szCs w:val="14"/>
                      </w:rPr>
                      <w:t>Governança</w:t>
                    </w:r>
                  </w:p>
                </w:txbxContent>
              </v:textbox>
            </v:rect>
            <v:shape id="_x0000_s1450" type="#_x0000_t202" style="position:absolute;left:8721;top:4657;width:1800;height:720" stroked="f">
              <v:textbox style="mso-next-textbox:#_x0000_s1450">
                <w:txbxContent>
                  <w:p w:rsidR="00F921CE" w:rsidRPr="00372F2F" w:rsidRDefault="00F921CE" w:rsidP="00446F86">
                    <w:pPr>
                      <w:jc w:val="center"/>
                      <w:rPr>
                        <w:rFonts w:ascii="Arial" w:hAnsi="Arial"/>
                        <w:sz w:val="14"/>
                        <w:szCs w:val="14"/>
                      </w:rPr>
                    </w:pPr>
                    <w:r w:rsidRPr="00372F2F">
                      <w:rPr>
                        <w:rFonts w:ascii="Arial" w:hAnsi="Arial"/>
                        <w:sz w:val="14"/>
                        <w:szCs w:val="14"/>
                      </w:rPr>
                      <w:t>Tipos de</w:t>
                    </w:r>
                  </w:p>
                  <w:p w:rsidR="00F921CE" w:rsidRPr="00372F2F" w:rsidRDefault="00F921CE" w:rsidP="00446F86">
                    <w:pPr>
                      <w:jc w:val="center"/>
                      <w:rPr>
                        <w:rFonts w:ascii="Arial" w:hAnsi="Arial"/>
                        <w:sz w:val="14"/>
                        <w:szCs w:val="14"/>
                      </w:rPr>
                    </w:pPr>
                    <w:r w:rsidRPr="00372F2F">
                      <w:rPr>
                        <w:rFonts w:ascii="Arial" w:hAnsi="Arial"/>
                        <w:sz w:val="14"/>
                        <w:szCs w:val="14"/>
                      </w:rPr>
                      <w:t>Contratos</w:t>
                    </w:r>
                  </w:p>
                </w:txbxContent>
              </v:textbox>
            </v:shape>
            <w10:wrap type="square"/>
          </v:group>
        </w:pict>
      </w: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Default="0029192E" w:rsidP="00843E2D">
      <w:pPr>
        <w:autoSpaceDE w:val="0"/>
        <w:autoSpaceDN w:val="0"/>
        <w:adjustRightInd w:val="0"/>
        <w:spacing w:line="360" w:lineRule="auto"/>
        <w:ind w:firstLine="720"/>
        <w:jc w:val="both"/>
        <w:rPr>
          <w:rFonts w:ascii="Arial" w:hAnsi="Arial" w:cs="Tunga"/>
          <w:lang w:val="pt-BR"/>
        </w:rPr>
      </w:pPr>
    </w:p>
    <w:p w:rsidR="0029192E" w:rsidRPr="00B65680" w:rsidRDefault="00B65680" w:rsidP="00843E2D">
      <w:pPr>
        <w:autoSpaceDE w:val="0"/>
        <w:autoSpaceDN w:val="0"/>
        <w:adjustRightInd w:val="0"/>
        <w:spacing w:line="360" w:lineRule="auto"/>
        <w:ind w:firstLine="720"/>
        <w:jc w:val="both"/>
        <w:rPr>
          <w:rFonts w:ascii="Arial" w:hAnsi="Arial" w:cs="Tunga"/>
          <w:sz w:val="20"/>
          <w:szCs w:val="20"/>
          <w:lang w:val="pt-BR"/>
        </w:rPr>
      </w:pPr>
      <w:r w:rsidRPr="00B65680">
        <w:rPr>
          <w:rFonts w:ascii="Arial" w:hAnsi="Arial" w:cs="Tunga"/>
          <w:sz w:val="20"/>
          <w:szCs w:val="20"/>
          <w:lang w:val="pt-BR"/>
        </w:rPr>
        <w:t>Fonte: Vilpoux (1997)</w:t>
      </w:r>
      <w:r w:rsidR="00FE3FE4">
        <w:rPr>
          <w:rFonts w:ascii="Arial" w:hAnsi="Arial" w:cs="Tunga"/>
          <w:sz w:val="20"/>
          <w:szCs w:val="20"/>
          <w:lang w:val="pt-BR"/>
        </w:rPr>
        <w:t>,</w:t>
      </w:r>
      <w:r w:rsidRPr="00B65680">
        <w:rPr>
          <w:rFonts w:ascii="Arial" w:hAnsi="Arial" w:cs="Tunga"/>
          <w:sz w:val="20"/>
          <w:szCs w:val="20"/>
          <w:lang w:val="pt-BR"/>
        </w:rPr>
        <w:t xml:space="preserve"> </w:t>
      </w:r>
      <w:r w:rsidR="00FE3FE4">
        <w:rPr>
          <w:rFonts w:ascii="Arial" w:hAnsi="Arial" w:cs="Tunga"/>
          <w:sz w:val="20"/>
          <w:szCs w:val="20"/>
          <w:lang w:val="pt-BR"/>
        </w:rPr>
        <w:t>a</w:t>
      </w:r>
      <w:r w:rsidRPr="00B65680">
        <w:rPr>
          <w:rFonts w:ascii="Arial" w:hAnsi="Arial" w:cs="Tunga"/>
          <w:sz w:val="20"/>
          <w:szCs w:val="20"/>
          <w:lang w:val="pt-BR"/>
        </w:rPr>
        <w:t xml:space="preserve">daptado de </w:t>
      </w:r>
      <w:r w:rsidR="003D3D78" w:rsidRPr="00B65680">
        <w:rPr>
          <w:rFonts w:ascii="Arial" w:hAnsi="Arial" w:cs="Tunga"/>
          <w:sz w:val="20"/>
          <w:szCs w:val="20"/>
          <w:lang w:val="pt-BR"/>
        </w:rPr>
        <w:t>Zylberztajn</w:t>
      </w:r>
      <w:r w:rsidRPr="00B65680">
        <w:rPr>
          <w:rFonts w:ascii="Arial" w:hAnsi="Arial" w:cs="Tunga"/>
          <w:sz w:val="20"/>
          <w:szCs w:val="20"/>
          <w:lang w:val="pt-BR"/>
        </w:rPr>
        <w:t xml:space="preserve"> (1995)</w:t>
      </w:r>
    </w:p>
    <w:p w:rsidR="0029192E" w:rsidRDefault="00B65680"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Figura 2: Modelo de Análise dos Sistemas de Governança</w:t>
      </w:r>
      <w:r w:rsidR="00446F86">
        <w:rPr>
          <w:rFonts w:ascii="Arial" w:hAnsi="Arial" w:cs="Tunga"/>
          <w:lang w:val="pt-BR"/>
        </w:rPr>
        <w:t>.</w:t>
      </w:r>
    </w:p>
    <w:p w:rsidR="00446F86" w:rsidRDefault="00446F86" w:rsidP="00843E2D">
      <w:pPr>
        <w:autoSpaceDE w:val="0"/>
        <w:autoSpaceDN w:val="0"/>
        <w:adjustRightInd w:val="0"/>
        <w:spacing w:line="360" w:lineRule="auto"/>
        <w:ind w:firstLine="720"/>
        <w:jc w:val="both"/>
        <w:rPr>
          <w:rFonts w:ascii="Arial" w:hAnsi="Arial" w:cs="Tunga"/>
          <w:lang w:val="pt-BR"/>
        </w:rPr>
      </w:pPr>
    </w:p>
    <w:p w:rsidR="0029192E" w:rsidRDefault="00FE3FE4" w:rsidP="00372F2F">
      <w:pPr>
        <w:autoSpaceDE w:val="0"/>
        <w:autoSpaceDN w:val="0"/>
        <w:adjustRightInd w:val="0"/>
        <w:spacing w:line="360" w:lineRule="auto"/>
        <w:ind w:firstLine="540"/>
        <w:jc w:val="both"/>
        <w:rPr>
          <w:rFonts w:ascii="Arial" w:hAnsi="Arial" w:cs="Tunga"/>
          <w:lang w:val="pt-BR"/>
        </w:rPr>
      </w:pPr>
      <w:r>
        <w:rPr>
          <w:rFonts w:ascii="Arial" w:hAnsi="Arial" w:cs="Tunga"/>
          <w:lang w:val="pt-BR"/>
        </w:rPr>
        <w:t>O</w:t>
      </w:r>
      <w:r w:rsidR="00B65680">
        <w:rPr>
          <w:rFonts w:ascii="Arial" w:hAnsi="Arial" w:cs="Tunga"/>
          <w:lang w:val="pt-BR"/>
        </w:rPr>
        <w:t xml:space="preserve"> modelo </w:t>
      </w:r>
      <w:r>
        <w:rPr>
          <w:rFonts w:ascii="Arial" w:hAnsi="Arial" w:cs="Tunga"/>
          <w:lang w:val="pt-BR"/>
        </w:rPr>
        <w:t xml:space="preserve">apresentado na Figura 2 é importante para entender melhor as transações existentes entre participantes de um determinado sistema. Mas essa abordagem </w:t>
      </w:r>
      <w:r w:rsidR="00B65680">
        <w:rPr>
          <w:rFonts w:ascii="Arial" w:hAnsi="Arial" w:cs="Tunga"/>
          <w:lang w:val="pt-BR"/>
        </w:rPr>
        <w:t xml:space="preserve">não considera a importância do território, do capital social e das convenções existentes, que são fatores determinantes para a análise de APL e SPL.  </w:t>
      </w:r>
    </w:p>
    <w:p w:rsidR="00843E2D" w:rsidRDefault="00AD53D9" w:rsidP="00372F2F">
      <w:pPr>
        <w:autoSpaceDE w:val="0"/>
        <w:autoSpaceDN w:val="0"/>
        <w:adjustRightInd w:val="0"/>
        <w:spacing w:line="360" w:lineRule="auto"/>
        <w:ind w:firstLine="540"/>
        <w:jc w:val="both"/>
        <w:rPr>
          <w:rFonts w:ascii="Arial" w:hAnsi="Arial" w:cs="Tunga"/>
          <w:lang w:val="pt-BR"/>
        </w:rPr>
      </w:pPr>
      <w:r>
        <w:rPr>
          <w:rFonts w:ascii="Arial" w:hAnsi="Arial" w:cs="Tunga"/>
          <w:lang w:val="pt-BR"/>
        </w:rPr>
        <w:t xml:space="preserve">O Capítulo seguinte analisa </w:t>
      </w:r>
      <w:r w:rsidR="00843E2D">
        <w:rPr>
          <w:rFonts w:ascii="Arial" w:hAnsi="Arial" w:cs="Tunga"/>
          <w:lang w:val="pt-BR"/>
        </w:rPr>
        <w:t>o ambiente institucional, onde a NEI incorpora a teoria das instituições</w:t>
      </w:r>
      <w:r>
        <w:rPr>
          <w:rFonts w:ascii="Arial" w:hAnsi="Arial" w:cs="Tunga"/>
          <w:lang w:val="pt-BR"/>
        </w:rPr>
        <w:t>.</w:t>
      </w:r>
      <w:r w:rsidR="00843E2D">
        <w:rPr>
          <w:rFonts w:ascii="Arial" w:hAnsi="Arial" w:cs="Tunga"/>
          <w:lang w:val="pt-BR"/>
        </w:rPr>
        <w:t xml:space="preserve"> </w:t>
      </w:r>
      <w:r>
        <w:rPr>
          <w:rFonts w:ascii="Arial" w:hAnsi="Arial" w:cs="Tunga"/>
          <w:lang w:val="pt-BR"/>
        </w:rPr>
        <w:t>S</w:t>
      </w:r>
      <w:r w:rsidR="00843E2D">
        <w:rPr>
          <w:rFonts w:ascii="Arial" w:hAnsi="Arial" w:cs="Tunga"/>
          <w:lang w:val="pt-BR"/>
        </w:rPr>
        <w:t xml:space="preserve">egundo North (1993), a informação </w:t>
      </w:r>
      <w:r>
        <w:rPr>
          <w:rFonts w:ascii="Arial" w:hAnsi="Arial" w:cs="Tunga"/>
          <w:lang w:val="pt-BR"/>
        </w:rPr>
        <w:t xml:space="preserve">incompleta </w:t>
      </w:r>
      <w:r w:rsidR="00843E2D">
        <w:rPr>
          <w:rFonts w:ascii="Arial" w:hAnsi="Arial" w:cs="Tunga"/>
          <w:lang w:val="pt-BR"/>
        </w:rPr>
        <w:t xml:space="preserve">e </w:t>
      </w:r>
      <w:r>
        <w:rPr>
          <w:rFonts w:ascii="Arial" w:hAnsi="Arial" w:cs="Tunga"/>
          <w:lang w:val="pt-BR"/>
        </w:rPr>
        <w:t xml:space="preserve">a </w:t>
      </w:r>
      <w:r w:rsidR="00843E2D">
        <w:rPr>
          <w:rFonts w:ascii="Arial" w:hAnsi="Arial" w:cs="Tunga"/>
          <w:lang w:val="pt-BR"/>
        </w:rPr>
        <w:t xml:space="preserve">capacidade mental </w:t>
      </w:r>
      <w:r>
        <w:rPr>
          <w:rFonts w:ascii="Arial" w:hAnsi="Arial" w:cs="Tunga"/>
          <w:lang w:val="pt-BR"/>
        </w:rPr>
        <w:t xml:space="preserve">limitada </w:t>
      </w:r>
      <w:r w:rsidR="00843E2D">
        <w:rPr>
          <w:rFonts w:ascii="Arial" w:hAnsi="Arial" w:cs="Tunga"/>
          <w:lang w:val="pt-BR"/>
        </w:rPr>
        <w:t>de processá-la fazem com que seja necessária a imposição de restrições sobre as interações humanas com objetivo de estruturá-las.</w:t>
      </w:r>
    </w:p>
    <w:p w:rsidR="003C2EE8" w:rsidRDefault="003C2EE8" w:rsidP="00843E2D">
      <w:pPr>
        <w:autoSpaceDE w:val="0"/>
        <w:autoSpaceDN w:val="0"/>
        <w:adjustRightInd w:val="0"/>
        <w:spacing w:line="360" w:lineRule="auto"/>
        <w:ind w:firstLine="720"/>
        <w:jc w:val="both"/>
        <w:rPr>
          <w:rFonts w:ascii="Arial" w:hAnsi="Arial" w:cs="Tunga"/>
          <w:lang w:val="pt-BR"/>
        </w:rPr>
      </w:pPr>
    </w:p>
    <w:p w:rsidR="00843E2D" w:rsidRPr="004833A7" w:rsidRDefault="00CF7E19" w:rsidP="00372F2F">
      <w:pPr>
        <w:ind w:firstLine="540"/>
        <w:jc w:val="both"/>
        <w:rPr>
          <w:rFonts w:ascii="Arial" w:hAnsi="Arial" w:cs="Tunga"/>
          <w:b/>
          <w:bCs/>
          <w:lang w:val="pt-BR"/>
        </w:rPr>
      </w:pPr>
      <w:r w:rsidRPr="004833A7">
        <w:rPr>
          <w:rFonts w:ascii="Arial" w:hAnsi="Arial" w:cs="Tunga"/>
          <w:b/>
          <w:bCs/>
          <w:lang w:val="pt-BR"/>
        </w:rPr>
        <w:t>2</w:t>
      </w:r>
      <w:r w:rsidR="00843E2D" w:rsidRPr="004833A7">
        <w:rPr>
          <w:rFonts w:ascii="Arial" w:hAnsi="Arial" w:cs="Tunga"/>
          <w:b/>
          <w:bCs/>
          <w:lang w:val="pt-BR"/>
        </w:rPr>
        <w:t>.2.</w:t>
      </w:r>
      <w:r w:rsidRPr="004833A7">
        <w:rPr>
          <w:rFonts w:ascii="Arial" w:hAnsi="Arial" w:cs="Tunga"/>
          <w:b/>
          <w:bCs/>
          <w:lang w:val="pt-BR"/>
        </w:rPr>
        <w:t>2</w:t>
      </w:r>
      <w:r w:rsidR="00843E2D" w:rsidRPr="004833A7">
        <w:rPr>
          <w:rFonts w:ascii="Arial" w:hAnsi="Arial" w:cs="Tunga"/>
          <w:b/>
          <w:bCs/>
          <w:lang w:val="pt-BR"/>
        </w:rPr>
        <w:t>. Papel das Instituições</w:t>
      </w:r>
    </w:p>
    <w:p w:rsidR="00843E2D" w:rsidRPr="00AE51FD" w:rsidRDefault="00843E2D" w:rsidP="00843E2D">
      <w:pPr>
        <w:autoSpaceDE w:val="0"/>
        <w:autoSpaceDN w:val="0"/>
        <w:adjustRightInd w:val="0"/>
        <w:rPr>
          <w:rFonts w:ascii="Arial" w:hAnsi="Arial"/>
          <w:lang w:val="pt-BR"/>
        </w:rPr>
      </w:pPr>
    </w:p>
    <w:p w:rsidR="00843E2D" w:rsidRPr="00AE51FD" w:rsidRDefault="00843E2D" w:rsidP="00372F2F">
      <w:pPr>
        <w:autoSpaceDE w:val="0"/>
        <w:autoSpaceDN w:val="0"/>
        <w:adjustRightInd w:val="0"/>
        <w:spacing w:line="360" w:lineRule="auto"/>
        <w:ind w:firstLine="540"/>
        <w:jc w:val="both"/>
        <w:rPr>
          <w:rFonts w:ascii="Arial" w:hAnsi="Arial" w:cs="Tunga"/>
          <w:lang w:val="pt-BR"/>
        </w:rPr>
      </w:pPr>
      <w:r>
        <w:rPr>
          <w:rFonts w:ascii="Arial" w:hAnsi="Arial" w:cs="Tunga"/>
          <w:lang w:val="pt-BR"/>
        </w:rPr>
        <w:t>O desenvolvimento econômico depende dos agentes que estão inseridos e das instituições que constituem o ambiente. Para Azevedo (1996)</w:t>
      </w:r>
      <w:r w:rsidR="00CA448C">
        <w:rPr>
          <w:rFonts w:ascii="Arial" w:hAnsi="Arial" w:cs="Tunga"/>
          <w:lang w:val="pt-BR"/>
        </w:rPr>
        <w:t>,</w:t>
      </w:r>
      <w:r>
        <w:rPr>
          <w:rFonts w:ascii="Arial" w:hAnsi="Arial" w:cs="Tunga"/>
          <w:lang w:val="pt-BR"/>
        </w:rPr>
        <w:t xml:space="preserve"> u</w:t>
      </w:r>
      <w:r w:rsidRPr="00AE51FD">
        <w:rPr>
          <w:rFonts w:ascii="Arial" w:hAnsi="Arial" w:cs="Tunga"/>
          <w:lang w:val="pt-BR"/>
        </w:rPr>
        <w:t xml:space="preserve">m dos pontos de apoio da NEI é o reconhecimento de que </w:t>
      </w:r>
      <w:r w:rsidR="00AE4FE9">
        <w:rPr>
          <w:rFonts w:ascii="Arial" w:hAnsi="Arial" w:cs="Tunga"/>
          <w:lang w:val="pt-BR"/>
        </w:rPr>
        <w:t>o desempenho</w:t>
      </w:r>
      <w:r w:rsidRPr="00AE51FD">
        <w:rPr>
          <w:rFonts w:ascii="Arial" w:hAnsi="Arial" w:cs="Tunga"/>
          <w:lang w:val="pt-BR"/>
        </w:rPr>
        <w:t xml:space="preserve"> de um sistema econômico </w:t>
      </w:r>
      <w:r w:rsidR="00AE4FE9">
        <w:rPr>
          <w:rFonts w:ascii="Arial" w:hAnsi="Arial" w:cs="Tunga"/>
          <w:lang w:val="pt-BR"/>
        </w:rPr>
        <w:t>é</w:t>
      </w:r>
      <w:r w:rsidR="00AE4FE9" w:rsidRPr="00AE51FD">
        <w:rPr>
          <w:rFonts w:ascii="Arial" w:hAnsi="Arial" w:cs="Tunga"/>
          <w:lang w:val="pt-BR"/>
        </w:rPr>
        <w:t xml:space="preserve"> </w:t>
      </w:r>
      <w:r w:rsidRPr="00AE51FD">
        <w:rPr>
          <w:rFonts w:ascii="Arial" w:hAnsi="Arial" w:cs="Tunga"/>
          <w:lang w:val="pt-BR"/>
        </w:rPr>
        <w:t>limitad</w:t>
      </w:r>
      <w:r w:rsidR="00AE4FE9">
        <w:rPr>
          <w:rFonts w:ascii="Arial" w:hAnsi="Arial" w:cs="Tunga"/>
          <w:lang w:val="pt-BR"/>
        </w:rPr>
        <w:t>o</w:t>
      </w:r>
      <w:r w:rsidRPr="00AE51FD">
        <w:rPr>
          <w:rFonts w:ascii="Arial" w:hAnsi="Arial" w:cs="Tunga"/>
          <w:lang w:val="pt-BR"/>
        </w:rPr>
        <w:t xml:space="preserve"> pelo conjunto de instituições que regulam o jogo econômico.</w:t>
      </w:r>
    </w:p>
    <w:p w:rsidR="00843E2D" w:rsidRDefault="00843E2D" w:rsidP="00372F2F">
      <w:pPr>
        <w:autoSpaceDE w:val="0"/>
        <w:autoSpaceDN w:val="0"/>
        <w:adjustRightInd w:val="0"/>
        <w:spacing w:line="360" w:lineRule="auto"/>
        <w:ind w:firstLine="540"/>
        <w:jc w:val="both"/>
        <w:rPr>
          <w:rFonts w:ascii="Arial" w:hAnsi="Arial" w:cs="Tunga"/>
          <w:lang w:val="pt-BR"/>
        </w:rPr>
      </w:pPr>
      <w:r>
        <w:rPr>
          <w:rFonts w:ascii="Arial" w:hAnsi="Arial" w:cs="Tunga"/>
          <w:lang w:val="pt-BR"/>
        </w:rPr>
        <w:t>Para Veblen</w:t>
      </w:r>
      <w:r w:rsidR="00AE4FE9">
        <w:rPr>
          <w:rFonts w:ascii="Arial" w:hAnsi="Arial" w:cs="Tunga"/>
          <w:lang w:val="pt-BR"/>
        </w:rPr>
        <w:t>,</w:t>
      </w:r>
      <w:r w:rsidR="00CF7E19">
        <w:rPr>
          <w:rFonts w:ascii="Arial" w:hAnsi="Arial" w:cs="Tunga"/>
          <w:lang w:val="pt-BR"/>
        </w:rPr>
        <w:t xml:space="preserve"> </w:t>
      </w:r>
      <w:r w:rsidR="00CF7E19">
        <w:rPr>
          <w:rFonts w:ascii="Arial" w:hAnsi="Arial" w:cs="Tunga"/>
          <w:i/>
          <w:iCs/>
          <w:lang w:val="pt-BR"/>
        </w:rPr>
        <w:t>apud</w:t>
      </w:r>
      <w:r>
        <w:rPr>
          <w:rFonts w:ascii="Arial" w:hAnsi="Arial" w:cs="Tunga"/>
          <w:i/>
          <w:iCs/>
          <w:lang w:val="pt-BR"/>
        </w:rPr>
        <w:t xml:space="preserve"> </w:t>
      </w:r>
      <w:r>
        <w:rPr>
          <w:rFonts w:ascii="Arial" w:hAnsi="Arial" w:cs="Tunga"/>
          <w:lang w:val="pt-BR"/>
        </w:rPr>
        <w:t>Conceição (2000)</w:t>
      </w:r>
      <w:r w:rsidR="00CF7E19">
        <w:rPr>
          <w:rFonts w:ascii="Arial" w:hAnsi="Arial" w:cs="Tunga"/>
          <w:lang w:val="pt-BR"/>
        </w:rPr>
        <w:t>,</w:t>
      </w:r>
      <w:r>
        <w:rPr>
          <w:rFonts w:ascii="Arial" w:hAnsi="Arial" w:cs="Tunga"/>
          <w:lang w:val="pt-BR"/>
        </w:rPr>
        <w:t xml:space="preserve"> o conceito de instituição pode ser resumido como um conjunto de normas, valores e regras e sua evolução.</w:t>
      </w:r>
    </w:p>
    <w:p w:rsidR="00843E2D" w:rsidRPr="001933F2" w:rsidRDefault="00843E2D" w:rsidP="00372F2F">
      <w:pPr>
        <w:autoSpaceDE w:val="0"/>
        <w:autoSpaceDN w:val="0"/>
        <w:adjustRightInd w:val="0"/>
        <w:spacing w:line="360" w:lineRule="auto"/>
        <w:ind w:firstLine="540"/>
        <w:jc w:val="both"/>
        <w:rPr>
          <w:rFonts w:ascii="Arial" w:hAnsi="Arial" w:cs="Tunga"/>
          <w:lang w:val="pt-BR"/>
        </w:rPr>
      </w:pPr>
      <w:r>
        <w:rPr>
          <w:rFonts w:ascii="Arial" w:hAnsi="Arial" w:cs="Tunga"/>
          <w:lang w:val="pt-BR"/>
        </w:rPr>
        <w:t xml:space="preserve">Conceição (2000) ressalta que os teóricos da evolução cultural chamam de instituição, a “cultura” ou os aspectos da cultura que afetam a ação humana e organizacional. Sob esta perspectiva, as instituições “referem-se à complexidade de valores, normas, crenças e significados, símbolos, costumes e padrões socialmente aprendidos e compartilhados, que delineiam o elenco de comportamento esperado e </w:t>
      </w:r>
      <w:r>
        <w:rPr>
          <w:rFonts w:ascii="Arial" w:hAnsi="Arial" w:cs="Tunga"/>
          <w:lang w:val="pt-BR"/>
        </w:rPr>
        <w:lastRenderedPageBreak/>
        <w:t xml:space="preserve">aceito em um contexto particular. Esta visão está viva e bem viva na moderna sociologia” (NELSON, 1995, p.80).  </w:t>
      </w:r>
    </w:p>
    <w:p w:rsidR="00843E2D" w:rsidRDefault="00843E2D" w:rsidP="00372F2F">
      <w:pPr>
        <w:autoSpaceDE w:val="0"/>
        <w:autoSpaceDN w:val="0"/>
        <w:adjustRightInd w:val="0"/>
        <w:spacing w:line="360" w:lineRule="auto"/>
        <w:ind w:firstLine="540"/>
        <w:jc w:val="both"/>
        <w:rPr>
          <w:rFonts w:ascii="Arial" w:hAnsi="Arial" w:cs="Tunga"/>
          <w:lang w:val="pt-BR"/>
        </w:rPr>
      </w:pPr>
      <w:r w:rsidRPr="00AE51FD">
        <w:rPr>
          <w:rFonts w:ascii="Arial" w:hAnsi="Arial" w:cs="Tunga"/>
          <w:lang w:val="pt-BR"/>
        </w:rPr>
        <w:t>Segundo North (1991, p. 97), “Instituições são restrições (normas) construídas pelos seres humanos, que estruturam a interação social, econômica e política. Elas consistem em restrições informais (sanções, tabus, costumes, tradições e códigos de conduta) e regras formais (constituições, leis e direitos de propriedade)”.</w:t>
      </w:r>
      <w:r w:rsidR="00E1547E" w:rsidRPr="00E1547E">
        <w:rPr>
          <w:rFonts w:ascii="Arial" w:hAnsi="Arial" w:cs="Tunga"/>
          <w:lang w:val="pt-BR"/>
        </w:rPr>
        <w:t xml:space="preserve"> </w:t>
      </w:r>
      <w:r w:rsidR="00AE4FE9">
        <w:rPr>
          <w:rFonts w:ascii="Arial" w:hAnsi="Arial" w:cs="Tunga"/>
          <w:lang w:val="pt-BR"/>
        </w:rPr>
        <w:t>As i</w:t>
      </w:r>
      <w:r w:rsidR="00E1547E" w:rsidRPr="00AE51FD">
        <w:rPr>
          <w:rFonts w:ascii="Arial" w:hAnsi="Arial" w:cs="Tunga"/>
          <w:lang w:val="pt-BR"/>
        </w:rPr>
        <w:t>nstituições seriam, portanto, as ‘regras do jogo’ (North, 1994, p.13), seja do jogo econômico, social, político, seja do próprio jogo institucional.</w:t>
      </w:r>
    </w:p>
    <w:p w:rsidR="00843E2D" w:rsidRPr="00AE51FD" w:rsidRDefault="00843E2D" w:rsidP="00372F2F">
      <w:pPr>
        <w:autoSpaceDE w:val="0"/>
        <w:autoSpaceDN w:val="0"/>
        <w:adjustRightInd w:val="0"/>
        <w:spacing w:line="360" w:lineRule="auto"/>
        <w:ind w:firstLine="540"/>
        <w:jc w:val="both"/>
        <w:rPr>
          <w:rFonts w:ascii="Arial" w:hAnsi="Arial" w:cs="Tunga"/>
          <w:lang w:val="pt-BR"/>
        </w:rPr>
      </w:pPr>
      <w:r w:rsidRPr="00AE51FD">
        <w:rPr>
          <w:rFonts w:ascii="Arial" w:hAnsi="Arial" w:cs="Tunga"/>
          <w:lang w:val="pt-BR"/>
        </w:rPr>
        <w:t>Trata-se, portanto, de uma definição abrangente, que procura abarcar toda espécie de elementos sociais que funciona como invólucro para as atividades econômica, social ou política. Não é necessário assumir que as instituições tenham como único propósito de restringir as interações humanas, mas é fundamental reconhecer que efetivamente elas desempenham esse papel, e com ele, condicionam tais interações</w:t>
      </w:r>
      <w:r>
        <w:rPr>
          <w:rFonts w:ascii="Arial" w:hAnsi="Arial" w:cs="Tunga"/>
          <w:lang w:val="pt-BR"/>
        </w:rPr>
        <w:t xml:space="preserve"> (AZEVEDO, 1996)</w:t>
      </w:r>
      <w:r w:rsidRPr="00AE51FD">
        <w:rPr>
          <w:rFonts w:ascii="Arial" w:hAnsi="Arial" w:cs="Tunga"/>
          <w:lang w:val="pt-BR"/>
        </w:rPr>
        <w:t>.</w:t>
      </w:r>
    </w:p>
    <w:p w:rsidR="00843E2D" w:rsidRPr="00AE51FD" w:rsidRDefault="00843E2D" w:rsidP="00843E2D">
      <w:pPr>
        <w:autoSpaceDE w:val="0"/>
        <w:autoSpaceDN w:val="0"/>
        <w:adjustRightInd w:val="0"/>
        <w:spacing w:line="360" w:lineRule="auto"/>
        <w:ind w:firstLine="720"/>
        <w:jc w:val="both"/>
        <w:rPr>
          <w:rFonts w:ascii="Arial" w:hAnsi="Arial" w:cs="Tunga"/>
          <w:lang w:val="pt-BR"/>
        </w:rPr>
      </w:pPr>
      <w:r w:rsidRPr="00AE51FD">
        <w:rPr>
          <w:rFonts w:ascii="Arial" w:hAnsi="Arial" w:cs="Tunga"/>
          <w:lang w:val="pt-BR"/>
        </w:rPr>
        <w:t>É possível conceber instituições que não sirvam diretamente como restrições às ações humanas. Seriam instituições destinadas a impor restrições sobre outras instituições, ou seja, são instituições que servem para regulamentar as restrições às ações humanas, servindo de parâmetro para a escolha de regras formais e informais. Para que instituições sejam ainda mais abrangentemente definidas é necessário incluir na definição anterior os instrumentos responsáveis pelo funcionamento adequado das regras que compõem as instituições</w:t>
      </w:r>
      <w:r>
        <w:rPr>
          <w:rFonts w:ascii="Arial" w:hAnsi="Arial" w:cs="Tunga"/>
          <w:lang w:val="pt-BR"/>
        </w:rPr>
        <w:t xml:space="preserve"> (AZEVEDO,1996)</w:t>
      </w:r>
      <w:r w:rsidRPr="00AE51FD">
        <w:rPr>
          <w:rFonts w:ascii="Arial" w:hAnsi="Arial" w:cs="Tunga"/>
          <w:lang w:val="pt-BR"/>
        </w:rPr>
        <w:t>. Por este motivo, North (1994, p. 13) considera também instituições “os mecanismos responsáveis pela execução desses dois tipos de normas (regras formais e restrições informais)”.</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North (1993) afirma que as instituições formais são a constituição, leis e direitos de propriedade, quanto as informais são costumes, tradições, regras de conduta. O autor distingue as instituições de organizações: as primeiras são as regras do jogo da sociedade, que é composta pelas regras formais e informais e as organizações são os jogadores, que inclui o corpo político, corpo social, corpo econômico e o corpo educacional.</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Pitelli (2004) ressalta que as mudanças institucionais resultantes da alteração de restrições informais ocorrem mais gradativamente, à medida que as pessoas desenvolvem seus padrões de comportamento. Assim, as mudanças das regras formais pode</w:t>
      </w:r>
      <w:r w:rsidR="00232264">
        <w:rPr>
          <w:rFonts w:ascii="Arial" w:hAnsi="Arial" w:cs="Tunga"/>
          <w:lang w:val="pt-BR"/>
        </w:rPr>
        <w:t>m</w:t>
      </w:r>
      <w:r>
        <w:rPr>
          <w:rFonts w:ascii="Arial" w:hAnsi="Arial" w:cs="Tunga"/>
          <w:lang w:val="pt-BR"/>
        </w:rPr>
        <w:t xml:space="preserve"> ser dificultada</w:t>
      </w:r>
      <w:r w:rsidR="00232264">
        <w:rPr>
          <w:rFonts w:ascii="Arial" w:hAnsi="Arial" w:cs="Tunga"/>
          <w:lang w:val="pt-BR"/>
        </w:rPr>
        <w:t>s</w:t>
      </w:r>
      <w:r>
        <w:rPr>
          <w:rFonts w:ascii="Arial" w:hAnsi="Arial" w:cs="Tunga"/>
          <w:lang w:val="pt-BR"/>
        </w:rPr>
        <w:t xml:space="preserve"> pelas restrições informais incorporadas nos costumes </w:t>
      </w:r>
      <w:r>
        <w:rPr>
          <w:rFonts w:ascii="Arial" w:hAnsi="Arial" w:cs="Tunga"/>
          <w:lang w:val="pt-BR"/>
        </w:rPr>
        <w:lastRenderedPageBreak/>
        <w:t xml:space="preserve">e tradições. O mesmo autor afirma ainda que </w:t>
      </w:r>
      <w:r w:rsidR="00A43844">
        <w:rPr>
          <w:rFonts w:ascii="Arial" w:hAnsi="Arial" w:cs="Tunga"/>
          <w:lang w:val="pt-BR"/>
        </w:rPr>
        <w:t>à</w:t>
      </w:r>
      <w:r>
        <w:rPr>
          <w:rFonts w:ascii="Arial" w:hAnsi="Arial" w:cs="Tunga"/>
          <w:lang w:val="pt-BR"/>
        </w:rPr>
        <w:t xml:space="preserve"> medida que as organizações econômicas evoluem para tirar proveito das oportunidades de lucro, tornam-se mais eficientes e gradualmente alteram as instituições, proporcionando crescimento econômico e aumento de produtividade.</w:t>
      </w:r>
    </w:p>
    <w:p w:rsidR="00CA6C8A" w:rsidRDefault="00CA6C8A" w:rsidP="00CA6C8A">
      <w:pPr>
        <w:spacing w:line="360" w:lineRule="auto"/>
        <w:ind w:firstLine="720"/>
        <w:jc w:val="both"/>
        <w:rPr>
          <w:rFonts w:ascii="Arial" w:hAnsi="Arial" w:cs="Tunga"/>
          <w:lang w:val="pt-BR"/>
        </w:rPr>
      </w:pPr>
      <w:r>
        <w:rPr>
          <w:rFonts w:ascii="Arial" w:hAnsi="Arial" w:cs="Tunga"/>
          <w:lang w:val="pt-BR"/>
        </w:rPr>
        <w:t xml:space="preserve">Ao conceito de instituição, enquanto conjunto de normas, regras, hábitos e sua evolução, defendido por North (1990) e Nelson (1995), pode ser adicionado à noção de </w:t>
      </w:r>
      <w:r>
        <w:rPr>
          <w:rFonts w:ascii="Arial" w:hAnsi="Arial" w:cs="Tunga"/>
          <w:bCs/>
          <w:lang w:val="pt-BR"/>
        </w:rPr>
        <w:t>cultura</w:t>
      </w:r>
      <w:r>
        <w:rPr>
          <w:rFonts w:ascii="Arial" w:hAnsi="Arial" w:cs="Tunga"/>
          <w:lang w:val="pt-BR"/>
        </w:rPr>
        <w:t xml:space="preserve"> (SCHEIN, 1985 e DESREUMAUX, 1993, </w:t>
      </w:r>
      <w:r w:rsidRPr="00FE430E">
        <w:rPr>
          <w:rFonts w:ascii="Arial" w:hAnsi="Arial" w:cs="Tunga"/>
          <w:i/>
          <w:lang w:val="pt-BR"/>
        </w:rPr>
        <w:t>apud</w:t>
      </w:r>
      <w:r>
        <w:rPr>
          <w:rFonts w:ascii="Arial" w:hAnsi="Arial" w:cs="Tunga"/>
          <w:lang w:val="pt-BR"/>
        </w:rPr>
        <w:t xml:space="preserve"> VILPOUX, 1997), que é o conjunto das hipóteses fundamentais que um grupo inventou, descobriu ou constituiu durante a aprendizagem, para a resolução de seus problemas de adaptação ligados a seu ambiente. Essas hipóteses devem ter sido suficientemente testadas para serem consideradas válidas e devem poder ser ensinadas aos novos membros do grupo como o modo apropriado de perceber, sentir e pensar em relação aos problemas. </w:t>
      </w:r>
    </w:p>
    <w:p w:rsidR="00CA6C8A" w:rsidRDefault="00CA6C8A" w:rsidP="00CA6C8A">
      <w:pPr>
        <w:spacing w:line="360" w:lineRule="auto"/>
        <w:ind w:firstLine="720"/>
        <w:jc w:val="both"/>
        <w:rPr>
          <w:rFonts w:ascii="Arial" w:hAnsi="Arial" w:cs="Tunga"/>
          <w:b/>
          <w:bCs/>
          <w:lang w:val="pt-BR"/>
        </w:rPr>
      </w:pPr>
      <w:r>
        <w:rPr>
          <w:rFonts w:ascii="Arial" w:hAnsi="Arial" w:cs="Tunga"/>
          <w:lang w:val="pt-BR"/>
        </w:rPr>
        <w:t xml:space="preserve">Na sua descrição das Instituições, Williamson (1996), </w:t>
      </w:r>
      <w:r w:rsidRPr="00FE430E">
        <w:rPr>
          <w:rFonts w:ascii="Arial" w:hAnsi="Arial" w:cs="Tunga"/>
          <w:i/>
          <w:lang w:val="pt-BR"/>
        </w:rPr>
        <w:t>apud</w:t>
      </w:r>
      <w:r>
        <w:rPr>
          <w:rFonts w:ascii="Arial" w:hAnsi="Arial" w:cs="Tunga"/>
          <w:lang w:val="pt-BR"/>
        </w:rPr>
        <w:t xml:space="preserve"> Vilpoux et al. (2007), aborda também os aspectos informais, sendo que dos seis fatores institucionais descritos pelo autor três deles dependem das instituições informais:</w:t>
      </w:r>
    </w:p>
    <w:p w:rsidR="00CA6C8A" w:rsidRDefault="00CA6C8A" w:rsidP="00CA6C8A">
      <w:pPr>
        <w:numPr>
          <w:ilvl w:val="0"/>
          <w:numId w:val="1"/>
        </w:numPr>
        <w:tabs>
          <w:tab w:val="num" w:pos="851"/>
        </w:tabs>
        <w:autoSpaceDE w:val="0"/>
        <w:autoSpaceDN w:val="0"/>
        <w:spacing w:line="360" w:lineRule="auto"/>
        <w:jc w:val="both"/>
        <w:rPr>
          <w:rFonts w:ascii="Arial" w:hAnsi="Arial" w:cs="Tunga"/>
          <w:lang w:val="pt-BR"/>
        </w:rPr>
      </w:pPr>
      <w:r w:rsidRPr="003D2A9A">
        <w:rPr>
          <w:rFonts w:ascii="Arial" w:hAnsi="Arial" w:cs="Tunga"/>
          <w:u w:val="single"/>
          <w:lang w:val="pt-BR"/>
        </w:rPr>
        <w:t>Cultura da sociedade</w:t>
      </w:r>
      <w:r>
        <w:rPr>
          <w:rFonts w:ascii="Arial" w:hAnsi="Arial" w:cs="Tunga"/>
          <w:lang w:val="pt-BR"/>
        </w:rPr>
        <w:t xml:space="preserve">: influência o grau pelos quais seus membros têm propensão em adotar ações oportunistas; </w:t>
      </w:r>
    </w:p>
    <w:p w:rsidR="00CA6C8A" w:rsidRDefault="00CA6C8A" w:rsidP="00CA6C8A">
      <w:pPr>
        <w:numPr>
          <w:ilvl w:val="0"/>
          <w:numId w:val="1"/>
        </w:numPr>
        <w:tabs>
          <w:tab w:val="num" w:pos="851"/>
        </w:tabs>
        <w:autoSpaceDE w:val="0"/>
        <w:autoSpaceDN w:val="0"/>
        <w:spacing w:line="360" w:lineRule="auto"/>
        <w:jc w:val="both"/>
        <w:rPr>
          <w:rFonts w:ascii="Arial" w:hAnsi="Arial" w:cs="Tunga"/>
          <w:bCs/>
          <w:lang w:val="pt-BR"/>
        </w:rPr>
      </w:pPr>
      <w:r w:rsidRPr="003D2A9A">
        <w:rPr>
          <w:rFonts w:ascii="Arial" w:hAnsi="Arial" w:cs="Tunga"/>
          <w:u w:val="single"/>
          <w:lang w:val="pt-BR"/>
        </w:rPr>
        <w:t>Profissionalização</w:t>
      </w:r>
      <w:r>
        <w:rPr>
          <w:rFonts w:ascii="Arial" w:hAnsi="Arial" w:cs="Tunga"/>
          <w:lang w:val="pt-BR"/>
        </w:rPr>
        <w:t>: o fato de pertencer a um determinado tipo de atividade, tal como advogado, médico, etc., delimita códigos de comportamento e de ética conhecidos de todos. Devem existir sanções em caso de não respeito;</w:t>
      </w:r>
    </w:p>
    <w:p w:rsidR="00CA6C8A" w:rsidRDefault="00CA6C8A" w:rsidP="00CA6C8A">
      <w:pPr>
        <w:numPr>
          <w:ilvl w:val="0"/>
          <w:numId w:val="1"/>
        </w:numPr>
        <w:tabs>
          <w:tab w:val="num" w:pos="851"/>
        </w:tabs>
        <w:autoSpaceDE w:val="0"/>
        <w:autoSpaceDN w:val="0"/>
        <w:spacing w:line="360" w:lineRule="auto"/>
        <w:jc w:val="both"/>
        <w:rPr>
          <w:rFonts w:ascii="Arial" w:hAnsi="Arial" w:cs="Tunga"/>
          <w:lang w:val="pt-BR"/>
        </w:rPr>
      </w:pPr>
      <w:r w:rsidRPr="003D2A9A">
        <w:rPr>
          <w:rFonts w:ascii="Arial" w:hAnsi="Arial" w:cs="Tunga"/>
          <w:u w:val="single"/>
          <w:lang w:val="pt-BR"/>
        </w:rPr>
        <w:t>Rede (</w:t>
      </w:r>
      <w:r w:rsidRPr="003D2A9A">
        <w:rPr>
          <w:rFonts w:ascii="Arial" w:hAnsi="Arial" w:cs="Tunga"/>
          <w:i/>
          <w:iCs/>
          <w:u w:val="single"/>
          <w:lang w:val="pt-BR"/>
        </w:rPr>
        <w:t>Network</w:t>
      </w:r>
      <w:r w:rsidRPr="003D2A9A">
        <w:rPr>
          <w:rFonts w:ascii="Arial" w:hAnsi="Arial" w:cs="Tunga"/>
          <w:u w:val="single"/>
          <w:lang w:val="pt-BR"/>
        </w:rPr>
        <w:t>)</w:t>
      </w:r>
      <w:r>
        <w:rPr>
          <w:rFonts w:ascii="Arial" w:hAnsi="Arial" w:cs="Tunga"/>
          <w:lang w:val="pt-BR"/>
        </w:rPr>
        <w:t xml:space="preserve">: pertencer a um grupo étnico, religioso ou profissional, permite estabelecer regras que devem ser respeitadas por todos. </w:t>
      </w:r>
    </w:p>
    <w:p w:rsidR="00CA6C8A" w:rsidRDefault="00CA6C8A" w:rsidP="00CA6C8A">
      <w:pPr>
        <w:pStyle w:val="Corpodetexto3"/>
        <w:ind w:firstLine="720"/>
        <w:rPr>
          <w:rFonts w:cs="Tunga"/>
        </w:rPr>
      </w:pPr>
      <w:r>
        <w:rPr>
          <w:rFonts w:cs="Tunga"/>
        </w:rPr>
        <w:t xml:space="preserve">As instituições informais permitem estabelecer relações de confiança, o que facilita as coordenações entre atores e diminui o risco ligado as transações. Zucker (1986) e Mueller (1995), </w:t>
      </w:r>
      <w:r w:rsidRPr="00FE430E">
        <w:rPr>
          <w:rFonts w:cs="Tunga"/>
          <w:i/>
        </w:rPr>
        <w:t>apud</w:t>
      </w:r>
      <w:r>
        <w:rPr>
          <w:rFonts w:cs="Tunga"/>
        </w:rPr>
        <w:t xml:space="preserve"> Vilpoux et al. (2007), citam três formas de confiança:</w:t>
      </w:r>
    </w:p>
    <w:p w:rsidR="00CA6C8A" w:rsidRDefault="00CA6C8A" w:rsidP="00CA6C8A">
      <w:pPr>
        <w:numPr>
          <w:ilvl w:val="0"/>
          <w:numId w:val="2"/>
        </w:numPr>
        <w:autoSpaceDE w:val="0"/>
        <w:autoSpaceDN w:val="0"/>
        <w:spacing w:line="360" w:lineRule="auto"/>
        <w:jc w:val="both"/>
        <w:rPr>
          <w:rFonts w:ascii="Arial" w:hAnsi="Arial" w:cs="Tunga"/>
          <w:lang w:val="pt-BR"/>
        </w:rPr>
      </w:pPr>
      <w:r>
        <w:rPr>
          <w:rFonts w:ascii="Arial" w:hAnsi="Arial" w:cs="Tunga"/>
          <w:lang w:val="pt-BR"/>
        </w:rPr>
        <w:t>Reputação, baseada na honestidade e experiência passada. Ricketts (1987) releva a importância da reputação que permite baixar os custos de transação. Se uma empresa age muito de modo oportunista e se suas ações são observáveis por outros, o custo de seus atos vai ultrapassar rapidamente seus benefícios. Em um ambiente conturbado, o risco de ações oportunistas aumenta, pois é mais difícil medir o resultado das ações dos atores.</w:t>
      </w:r>
    </w:p>
    <w:p w:rsidR="00CA6C8A" w:rsidRDefault="00CA6C8A" w:rsidP="00CA6C8A">
      <w:pPr>
        <w:numPr>
          <w:ilvl w:val="0"/>
          <w:numId w:val="2"/>
        </w:numPr>
        <w:tabs>
          <w:tab w:val="num" w:pos="851"/>
        </w:tabs>
        <w:autoSpaceDE w:val="0"/>
        <w:autoSpaceDN w:val="0"/>
        <w:spacing w:line="360" w:lineRule="auto"/>
        <w:jc w:val="both"/>
        <w:rPr>
          <w:rFonts w:ascii="Arial" w:hAnsi="Arial" w:cs="Tunga"/>
          <w:lang w:val="pt-BR"/>
        </w:rPr>
      </w:pPr>
      <w:r>
        <w:rPr>
          <w:rFonts w:ascii="Arial" w:hAnsi="Arial" w:cs="Tunga"/>
          <w:lang w:val="pt-BR"/>
        </w:rPr>
        <w:t>Possessão de características comuns, tais como aquelas existentes num grupo étnico (Rede de Williamson);</w:t>
      </w:r>
    </w:p>
    <w:p w:rsidR="00CA6C8A" w:rsidRDefault="00CA6C8A" w:rsidP="00CA6C8A">
      <w:pPr>
        <w:numPr>
          <w:ilvl w:val="0"/>
          <w:numId w:val="2"/>
        </w:numPr>
        <w:tabs>
          <w:tab w:val="num" w:pos="851"/>
        </w:tabs>
        <w:autoSpaceDE w:val="0"/>
        <w:autoSpaceDN w:val="0"/>
        <w:spacing w:line="360" w:lineRule="auto"/>
        <w:jc w:val="both"/>
        <w:rPr>
          <w:rFonts w:ascii="Arial" w:hAnsi="Arial" w:cs="Tunga"/>
          <w:lang w:val="pt-BR"/>
        </w:rPr>
      </w:pPr>
      <w:r>
        <w:rPr>
          <w:rFonts w:ascii="Arial" w:hAnsi="Arial" w:cs="Tunga"/>
          <w:bCs/>
          <w:lang w:val="pt-BR"/>
        </w:rPr>
        <w:lastRenderedPageBreak/>
        <w:t>Pertencer às mesmas instituições sociais (profissionalização</w:t>
      </w:r>
      <w:r>
        <w:rPr>
          <w:rFonts w:ascii="Arial" w:hAnsi="Arial" w:cs="Tunga"/>
          <w:lang w:val="pt-BR"/>
        </w:rPr>
        <w:t xml:space="preserve"> de Williamson). </w:t>
      </w:r>
    </w:p>
    <w:p w:rsidR="00CA6C8A" w:rsidRDefault="00CA6C8A" w:rsidP="00CA6C8A">
      <w:pPr>
        <w:pStyle w:val="Corpodetexto3"/>
        <w:ind w:firstLine="720"/>
        <w:rPr>
          <w:rFonts w:cs="Tunga"/>
        </w:rPr>
      </w:pPr>
    </w:p>
    <w:p w:rsidR="00CA6C8A" w:rsidRDefault="00CA6C8A" w:rsidP="00CA6C8A">
      <w:pPr>
        <w:pStyle w:val="Corpodetexto3"/>
        <w:ind w:firstLine="720"/>
        <w:rPr>
          <w:rFonts w:cs="Tunga"/>
        </w:rPr>
      </w:pPr>
      <w:r>
        <w:rPr>
          <w:rFonts w:cs="Tunga"/>
        </w:rPr>
        <w:t xml:space="preserve">Existe uma forte ligação das instituições informais com a territorialidade do local, principalmente com a cultura. As regras informais, a cultura e a noção de confiança se traduzem pela elaboração de convenções, modos de cooperação entre atores que não passam obrigatoriamente por contratos escritos (VILPOUX, 1997). </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As instituições permitem entender como a sociedade age conforme seu processo natural de desenvolvimento. É importante entender os aspectos informais para mensurar o aporte de capital social e as convenções existentes na sociedade estudada.</w:t>
      </w:r>
    </w:p>
    <w:p w:rsidR="00843E2D" w:rsidRDefault="00843E2D" w:rsidP="00843E2D">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No próximo </w:t>
      </w:r>
      <w:r w:rsidR="00232264">
        <w:rPr>
          <w:rFonts w:ascii="Arial" w:hAnsi="Arial" w:cs="Tunga"/>
          <w:lang w:val="pt-BR"/>
        </w:rPr>
        <w:t xml:space="preserve">capítulo, </w:t>
      </w:r>
      <w:r>
        <w:rPr>
          <w:rFonts w:ascii="Arial" w:hAnsi="Arial" w:cs="Tunga"/>
          <w:lang w:val="pt-BR"/>
        </w:rPr>
        <w:t>a pesquisa é destinada ao arcabouço teórico do capital social e da economia das convenções</w:t>
      </w:r>
      <w:r w:rsidR="00232264">
        <w:rPr>
          <w:rFonts w:ascii="Arial" w:hAnsi="Arial" w:cs="Tunga"/>
          <w:lang w:val="pt-BR"/>
        </w:rPr>
        <w:t>,</w:t>
      </w:r>
      <w:r>
        <w:rPr>
          <w:rFonts w:ascii="Arial" w:hAnsi="Arial" w:cs="Tunga"/>
          <w:lang w:val="pt-BR"/>
        </w:rPr>
        <w:t xml:space="preserve"> abordagens </w:t>
      </w:r>
      <w:r w:rsidR="00232264">
        <w:rPr>
          <w:rFonts w:ascii="Arial" w:hAnsi="Arial" w:cs="Tunga"/>
          <w:lang w:val="pt-BR"/>
        </w:rPr>
        <w:t xml:space="preserve">importantes </w:t>
      </w:r>
      <w:r>
        <w:rPr>
          <w:rFonts w:ascii="Arial" w:hAnsi="Arial" w:cs="Tunga"/>
          <w:lang w:val="pt-BR"/>
        </w:rPr>
        <w:t>para entender o grau de cooperação e confiança existente no campo empírico de estudo</w:t>
      </w:r>
      <w:r w:rsidR="00232264">
        <w:rPr>
          <w:rFonts w:ascii="Arial" w:hAnsi="Arial" w:cs="Tunga"/>
          <w:lang w:val="pt-BR"/>
        </w:rPr>
        <w:t xml:space="preserve"> e diretamente ligadas com as noções de instituições informais</w:t>
      </w:r>
      <w:r>
        <w:rPr>
          <w:rFonts w:ascii="Arial" w:hAnsi="Arial" w:cs="Tunga"/>
          <w:lang w:val="pt-BR"/>
        </w:rPr>
        <w:t xml:space="preserve">.  </w:t>
      </w:r>
    </w:p>
    <w:p w:rsidR="00843E2D" w:rsidRDefault="00843E2D" w:rsidP="00843E2D">
      <w:pPr>
        <w:autoSpaceDE w:val="0"/>
        <w:autoSpaceDN w:val="0"/>
        <w:adjustRightInd w:val="0"/>
        <w:spacing w:line="360" w:lineRule="auto"/>
        <w:ind w:firstLine="720"/>
        <w:jc w:val="both"/>
        <w:rPr>
          <w:rFonts w:ascii="Arial" w:hAnsi="Arial" w:cs="Tunga"/>
          <w:lang w:val="pt-BR"/>
        </w:rPr>
      </w:pPr>
    </w:p>
    <w:p w:rsidR="00843E2D" w:rsidRDefault="00CF7E19" w:rsidP="00843E2D">
      <w:pPr>
        <w:ind w:firstLine="720"/>
        <w:jc w:val="both"/>
        <w:rPr>
          <w:rFonts w:ascii="Arial" w:hAnsi="Arial" w:cs="Tunga"/>
          <w:lang w:val="pt-BR"/>
        </w:rPr>
      </w:pPr>
      <w:r w:rsidRPr="004833A7">
        <w:rPr>
          <w:rFonts w:ascii="Arial" w:hAnsi="Arial" w:cs="Tunga"/>
          <w:b/>
          <w:bCs/>
          <w:lang w:val="pt-BR"/>
        </w:rPr>
        <w:t>2.2</w:t>
      </w:r>
      <w:r w:rsidR="00843E2D" w:rsidRPr="004833A7">
        <w:rPr>
          <w:rFonts w:ascii="Arial" w:hAnsi="Arial" w:cs="Tunga"/>
          <w:b/>
          <w:bCs/>
          <w:lang w:val="pt-BR"/>
        </w:rPr>
        <w:t>.3 Teorias das Convenções e do Capital Social</w:t>
      </w:r>
    </w:p>
    <w:p w:rsidR="00B305F4" w:rsidRDefault="00B305F4" w:rsidP="00843E2D">
      <w:pPr>
        <w:ind w:firstLine="720"/>
        <w:jc w:val="both"/>
        <w:rPr>
          <w:rFonts w:ascii="Arial" w:hAnsi="Arial" w:cs="Tunga"/>
          <w:lang w:val="pt-BR"/>
        </w:rPr>
      </w:pPr>
    </w:p>
    <w:p w:rsidR="0012633F" w:rsidRDefault="0012633F" w:rsidP="00783C82">
      <w:pPr>
        <w:pStyle w:val="Corpodetexto3"/>
        <w:ind w:firstLine="720"/>
      </w:pPr>
      <w:r>
        <w:t>Nesse item</w:t>
      </w:r>
      <w:r w:rsidR="00F04C51">
        <w:t>,</w:t>
      </w:r>
      <w:r>
        <w:t xml:space="preserve"> as pesquisas detalham os conceitos e fundamentos sobre a Teoria das Convenções</w:t>
      </w:r>
      <w:r w:rsidR="001C23C5">
        <w:t>, teoria desenvolvida na</w:t>
      </w:r>
      <w:r>
        <w:t xml:space="preserve"> Fran</w:t>
      </w:r>
      <w:r w:rsidR="001C23C5">
        <w:t>ç</w:t>
      </w:r>
      <w:r>
        <w:t xml:space="preserve">a </w:t>
      </w:r>
      <w:r w:rsidR="001C23C5">
        <w:t>e</w:t>
      </w:r>
      <w:r>
        <w:t xml:space="preserve"> mais conhecida como Economia das Convenções (EC). O Capital Social é igualmente pesquisado com uma abordagem voltada aos seus principais autores</w:t>
      </w:r>
      <w:r w:rsidR="00F04C51">
        <w:t>. Finalmente,</w:t>
      </w:r>
      <w:r>
        <w:t xml:space="preserve"> busca-se integrar as duas teorias com o objetivo de ampliar as discussões sobre as instituições informais.</w:t>
      </w:r>
    </w:p>
    <w:p w:rsidR="0012633F" w:rsidRDefault="0012633F" w:rsidP="00783C82">
      <w:pPr>
        <w:pStyle w:val="Corpodetexto3"/>
        <w:ind w:firstLine="720"/>
      </w:pPr>
    </w:p>
    <w:p w:rsidR="0012633F" w:rsidRPr="001414FD" w:rsidRDefault="0012633F" w:rsidP="00783C82">
      <w:pPr>
        <w:pStyle w:val="Corpodetexto3"/>
        <w:ind w:firstLine="720"/>
        <w:rPr>
          <w:b/>
          <w:bCs/>
        </w:rPr>
      </w:pPr>
      <w:r w:rsidRPr="001414FD">
        <w:rPr>
          <w:b/>
          <w:bCs/>
        </w:rPr>
        <w:t>2.2.3.1 Economia das Convenções (EC)</w:t>
      </w:r>
    </w:p>
    <w:p w:rsidR="0012633F" w:rsidRDefault="0012633F" w:rsidP="00783C82">
      <w:pPr>
        <w:pStyle w:val="Corpodetexto3"/>
        <w:ind w:firstLine="720"/>
      </w:pPr>
    </w:p>
    <w:p w:rsidR="00783C82" w:rsidRDefault="000A58F1" w:rsidP="00783C82">
      <w:pPr>
        <w:pStyle w:val="Corpodetexto3"/>
        <w:ind w:firstLine="720"/>
      </w:pPr>
      <w:r>
        <w:t xml:space="preserve">Matthews (1986), </w:t>
      </w:r>
      <w:r>
        <w:rPr>
          <w:i/>
          <w:iCs/>
        </w:rPr>
        <w:t xml:space="preserve">apud </w:t>
      </w:r>
      <w:r>
        <w:t xml:space="preserve">Conceição (2000), embora reconheça </w:t>
      </w:r>
      <w:r w:rsidR="00F36855">
        <w:t>uma certa</w:t>
      </w:r>
      <w:r>
        <w:t xml:space="preserve"> convergência nas abordagens institucionalistas</w:t>
      </w:r>
      <w:r w:rsidRPr="000A58F1">
        <w:t xml:space="preserve"> </w:t>
      </w:r>
      <w:r>
        <w:t>modernas, argumenta que há várias diferenças entre elas</w:t>
      </w:r>
      <w:r w:rsidR="002A04EA">
        <w:t>,</w:t>
      </w:r>
      <w:r>
        <w:t xml:space="preserve"> </w:t>
      </w:r>
      <w:r w:rsidR="002A04EA">
        <w:t>a</w:t>
      </w:r>
      <w:r>
        <w:t xml:space="preserve"> começar pelo próprio conceito de instituição, que segundo ele, gravita em torno de três eixos. O primeiro identifica instituições econômicas alternativ</w:t>
      </w:r>
      <w:r w:rsidR="002B3993">
        <w:t>a</w:t>
      </w:r>
      <w:r>
        <w:t xml:space="preserve">s como resultados de sistema de “direitos de propriedade” alternativos. A segunda definição associa instituição a convenções ou normas de comportamento econômico, servindo como suporte à execução e cumprimento das leis. Na França, desenvolveu-se uma derivação desta concepção constituindo a denominada </w:t>
      </w:r>
      <w:r>
        <w:lastRenderedPageBreak/>
        <w:t xml:space="preserve">“Economia das Convenções”, cujo expoente </w:t>
      </w:r>
      <w:r w:rsidR="00FE430E">
        <w:t xml:space="preserve">principal </w:t>
      </w:r>
      <w:r>
        <w:t xml:space="preserve">é Olivier Favereau. A terceira derivação centra-se nos tipos de contrato, que pode se refletir em diferentes formas de autoridade. </w:t>
      </w:r>
      <w:r w:rsidR="00783C82">
        <w:t xml:space="preserve"> </w:t>
      </w:r>
    </w:p>
    <w:p w:rsidR="00783C82" w:rsidRDefault="00783C82" w:rsidP="00783C82">
      <w:pPr>
        <w:pStyle w:val="Corpodetexto3"/>
        <w:ind w:firstLine="720"/>
      </w:pPr>
      <w:r>
        <w:t>A</w:t>
      </w:r>
      <w:r w:rsidRPr="00783C82">
        <w:t xml:space="preserve"> Economia das Convenções</w:t>
      </w:r>
      <w:r>
        <w:t xml:space="preserve"> (EC) tem como objetivo</w:t>
      </w:r>
      <w:r w:rsidR="00B72948">
        <w:t xml:space="preserve"> </w:t>
      </w:r>
      <w:r w:rsidRPr="00783C82">
        <w:t>a construção de</w:t>
      </w:r>
      <w:r>
        <w:t xml:space="preserve"> </w:t>
      </w:r>
      <w:r w:rsidRPr="00783C82">
        <w:t>um quadro multidisciplinar</w:t>
      </w:r>
      <w:r w:rsidR="002A04EA">
        <w:t>,</w:t>
      </w:r>
      <w:r w:rsidRPr="00783C82">
        <w:t xml:space="preserve"> para abordar a questão geral da coordenação coletiva das ações</w:t>
      </w:r>
      <w:r>
        <w:t xml:space="preserve"> individuais por meio de convenções</w:t>
      </w:r>
      <w:r w:rsidR="00B72948">
        <w:t xml:space="preserve"> (ÓRLEAN, 1994)</w:t>
      </w:r>
      <w:r>
        <w:t>.</w:t>
      </w:r>
    </w:p>
    <w:p w:rsidR="006170E4" w:rsidRDefault="0007366F" w:rsidP="00783C82">
      <w:pPr>
        <w:pStyle w:val="Corpodetexto3"/>
        <w:ind w:firstLine="720"/>
        <w:rPr>
          <w:rFonts w:cs="Tunga"/>
        </w:rPr>
      </w:pPr>
      <w:r>
        <w:rPr>
          <w:rFonts w:cs="Tunga"/>
        </w:rPr>
        <w:t>Para Dupuy et al. (1989)</w:t>
      </w:r>
      <w:r w:rsidR="001C23C5">
        <w:rPr>
          <w:rFonts w:cs="Tunga"/>
        </w:rPr>
        <w:t>,</w:t>
      </w:r>
      <w:r>
        <w:rPr>
          <w:rFonts w:cs="Tunga"/>
        </w:rPr>
        <w:t xml:space="preserve"> uma convenção é </w:t>
      </w:r>
      <w:r w:rsidR="006170E4">
        <w:rPr>
          <w:rFonts w:cs="Tunga"/>
        </w:rPr>
        <w:t>c</w:t>
      </w:r>
      <w:r>
        <w:rPr>
          <w:rFonts w:cs="Tunga"/>
        </w:rPr>
        <w:t>onstituída por um conjunto de regras, cuja constituição é o produto de um acordo de vontades individuais e que, uma vez constituída, é dotada de um força normativa obrigatória. É uma regularidade que tem a sua origem nas interações sociais</w:t>
      </w:r>
      <w:r w:rsidR="006170E4">
        <w:rPr>
          <w:rFonts w:cs="Tunga"/>
        </w:rPr>
        <w:t>.</w:t>
      </w:r>
    </w:p>
    <w:p w:rsidR="006D305E" w:rsidRDefault="006170E4" w:rsidP="00783C82">
      <w:pPr>
        <w:pStyle w:val="Corpodetexto3"/>
        <w:ind w:firstLine="720"/>
        <w:rPr>
          <w:rFonts w:cs="Tunga"/>
        </w:rPr>
      </w:pPr>
      <w:r>
        <w:rPr>
          <w:rFonts w:cs="Tunga"/>
        </w:rPr>
        <w:t xml:space="preserve"> </w:t>
      </w:r>
      <w:r w:rsidR="00D01DE9">
        <w:rPr>
          <w:rFonts w:cs="Tunga"/>
        </w:rPr>
        <w:t xml:space="preserve">Na perspectiva de uma economia institucional </w:t>
      </w:r>
      <w:r w:rsidR="001C23C5">
        <w:rPr>
          <w:rFonts w:cs="Tunga"/>
        </w:rPr>
        <w:t xml:space="preserve">tal </w:t>
      </w:r>
      <w:r w:rsidR="00D01DE9">
        <w:rPr>
          <w:rFonts w:cs="Tunga"/>
        </w:rPr>
        <w:t>como aborda</w:t>
      </w:r>
      <w:r w:rsidR="001C23C5">
        <w:rPr>
          <w:rFonts w:cs="Tunga"/>
        </w:rPr>
        <w:t>da por</w:t>
      </w:r>
      <w:r w:rsidR="00D01DE9">
        <w:rPr>
          <w:rFonts w:cs="Tunga"/>
        </w:rPr>
        <w:t xml:space="preserve"> Simões (2004), as relações não mercantis entre os atores sociais se baseiam em comportamentos de hábito ou estão sujeitas a regras ou normas. Para Boyer (1996)</w:t>
      </w:r>
      <w:r w:rsidR="001C23C5">
        <w:rPr>
          <w:rFonts w:cs="Tunga"/>
        </w:rPr>
        <w:t>,</w:t>
      </w:r>
      <w:r w:rsidR="00D01DE9">
        <w:rPr>
          <w:rFonts w:cs="Tunga"/>
        </w:rPr>
        <w:t xml:space="preserve"> o hábito é o conjunto de padrões de comportamentos formados durante o processo de socialização do individuo. Favereau (1989) complementa que uma regra ou uma norma é um enunciado que indica qual comportamento do indivíduo é requerido, preferido ou proibido dentro de um determinado contexto.</w:t>
      </w:r>
      <w:r w:rsidR="006D305E">
        <w:rPr>
          <w:rFonts w:cs="Tunga"/>
        </w:rPr>
        <w:t xml:space="preserve"> </w:t>
      </w:r>
    </w:p>
    <w:p w:rsidR="00D01DE9" w:rsidRDefault="006D305E" w:rsidP="00783C82">
      <w:pPr>
        <w:pStyle w:val="Corpodetexto3"/>
        <w:ind w:firstLine="720"/>
        <w:rPr>
          <w:rFonts w:cs="Tunga"/>
        </w:rPr>
      </w:pPr>
      <w:r>
        <w:rPr>
          <w:rFonts w:cs="Tunga"/>
        </w:rPr>
        <w:t>A instituição social promove comportamentos duradouros e padronizados como resultado da tradição, dos hábitos, costumes ou constrangimentos.</w:t>
      </w:r>
    </w:p>
    <w:p w:rsidR="00CA6C8A" w:rsidRDefault="00CA6C8A" w:rsidP="00CA6C8A">
      <w:pPr>
        <w:pStyle w:val="Corpodetexto3"/>
        <w:ind w:firstLine="720"/>
      </w:pPr>
      <w:r>
        <w:t xml:space="preserve">Segundo Eymard-Duvernay (1994), </w:t>
      </w:r>
      <w:r w:rsidRPr="00F86965">
        <w:rPr>
          <w:i/>
        </w:rPr>
        <w:t>apud</w:t>
      </w:r>
      <w:r>
        <w:t xml:space="preserve"> Vilpoux (1997), a economia das convenções (EC) focaliza as referencias coletivas na coordenação das ações in</w:t>
      </w:r>
      <w:r w:rsidR="00B27D0C">
        <w:t>dividuais. O papel dessas referê</w:t>
      </w:r>
      <w:r>
        <w:t xml:space="preserve">ncias é de diminuir o risco em torno das ações dos indivíduos, o que possibilita a adoção de soluções alternativas aos três tipos de contratos de Williamson (clássico, neoclássico e relacional). Para Brousseau (1993), </w:t>
      </w:r>
      <w:r w:rsidRPr="00FE430E">
        <w:rPr>
          <w:rFonts w:cs="Tunga"/>
          <w:i/>
        </w:rPr>
        <w:t>apud</w:t>
      </w:r>
      <w:r>
        <w:rPr>
          <w:rFonts w:cs="Tunga"/>
        </w:rPr>
        <w:t xml:space="preserve"> Vilpoux et al. (2007), </w:t>
      </w:r>
      <w:r>
        <w:t xml:space="preserve">a convenção permite uma análise de todas as regras de interação entre os membros de uma sociedade, o contrato sendo apenas uma categoria de convenção entre outras. Favereau (1989), </w:t>
      </w:r>
      <w:r w:rsidRPr="00FE430E">
        <w:rPr>
          <w:rFonts w:cs="Tunga"/>
          <w:i/>
        </w:rPr>
        <w:t>apud</w:t>
      </w:r>
      <w:r>
        <w:rPr>
          <w:rFonts w:cs="Tunga"/>
        </w:rPr>
        <w:t xml:space="preserve"> Vilpoux et al. (2007),</w:t>
      </w:r>
      <w:r>
        <w:t xml:space="preserve"> define a regra como uma prescrição que é possível ser aplicada e que implica qual comportamento é necessário, preferido ou proibido em determinados contextos. A convenção é um conjunto de elementos sobre os quais os participantes dividem um acordo comum. Diferentemente dos contratos, esse acordo comum não passa sempre por uma escritura oficial. </w:t>
      </w:r>
    </w:p>
    <w:p w:rsidR="00DB2BCF" w:rsidRDefault="003705BB" w:rsidP="00DB2BCF">
      <w:pPr>
        <w:spacing w:line="360" w:lineRule="auto"/>
        <w:ind w:firstLine="720"/>
        <w:jc w:val="both"/>
        <w:rPr>
          <w:rFonts w:ascii="Arial" w:hAnsi="Arial" w:cs="Tunga"/>
          <w:lang w:val="pt-BR"/>
        </w:rPr>
      </w:pPr>
      <w:r>
        <w:rPr>
          <w:rFonts w:ascii="Arial" w:hAnsi="Arial" w:cs="Tunga"/>
          <w:lang w:val="pt-BR"/>
        </w:rPr>
        <w:t xml:space="preserve">A base conceitual da Economia das Convenções pressupõe uma ação coletiva com vista aos objetivos comuns. Essas ações são </w:t>
      </w:r>
      <w:r w:rsidR="00DB2BCF">
        <w:rPr>
          <w:rFonts w:ascii="Arial" w:hAnsi="Arial" w:cs="Tunga"/>
          <w:lang w:val="pt-BR"/>
        </w:rPr>
        <w:t xml:space="preserve">determinadas pelos </w:t>
      </w:r>
      <w:r w:rsidR="00DB2BCF">
        <w:rPr>
          <w:rFonts w:ascii="Arial" w:hAnsi="Arial" w:cs="Tunga"/>
          <w:lang w:val="pt-BR"/>
        </w:rPr>
        <w:lastRenderedPageBreak/>
        <w:t xml:space="preserve">objetivos coletivos e são regidas pelas instituições informais que desenvolvem uma interdependência pela identidade que os atores tem com seus costumes, crenças, respeito e </w:t>
      </w:r>
      <w:r w:rsidR="00F36855">
        <w:rPr>
          <w:rFonts w:ascii="Arial" w:hAnsi="Arial" w:cs="Tunga"/>
          <w:lang w:val="pt-BR"/>
        </w:rPr>
        <w:t>território</w:t>
      </w:r>
      <w:r w:rsidR="00DB2BCF">
        <w:rPr>
          <w:rFonts w:ascii="Arial" w:hAnsi="Arial" w:cs="Tunga"/>
          <w:lang w:val="pt-BR"/>
        </w:rPr>
        <w:t>.</w:t>
      </w:r>
    </w:p>
    <w:p w:rsidR="00DB2BCF" w:rsidRDefault="002A3217" w:rsidP="00DB2BCF">
      <w:pPr>
        <w:spacing w:line="360" w:lineRule="auto"/>
        <w:ind w:firstLine="720"/>
        <w:jc w:val="both"/>
        <w:rPr>
          <w:rFonts w:ascii="Arial" w:hAnsi="Arial"/>
          <w:lang w:val="pt-BR" w:eastAsia="pt-BR"/>
        </w:rPr>
      </w:pPr>
      <w:r>
        <w:rPr>
          <w:rFonts w:ascii="Arial" w:hAnsi="Arial"/>
          <w:lang w:val="pt-BR" w:eastAsia="pt-BR"/>
        </w:rPr>
        <w:t>Para Vilpoux (1997), a Economia das C</w:t>
      </w:r>
      <w:r w:rsidR="00DB2BCF" w:rsidRPr="00DB2BCF">
        <w:rPr>
          <w:rFonts w:ascii="Arial" w:hAnsi="Arial"/>
          <w:lang w:val="pt-BR" w:eastAsia="pt-BR"/>
        </w:rPr>
        <w:t>onvenções, que é</w:t>
      </w:r>
      <w:r w:rsidR="00DB2BCF">
        <w:rPr>
          <w:rFonts w:ascii="Arial" w:hAnsi="Arial"/>
          <w:lang w:val="pt-BR" w:eastAsia="pt-BR"/>
        </w:rPr>
        <w:t xml:space="preserve"> </w:t>
      </w:r>
      <w:r w:rsidR="00DB2BCF" w:rsidRPr="00DB2BCF">
        <w:rPr>
          <w:rFonts w:ascii="Arial" w:hAnsi="Arial"/>
          <w:lang w:val="pt-BR" w:eastAsia="pt-BR"/>
        </w:rPr>
        <w:t>uma alternativa da economia dos custos de transação, permite completar a teoria desenvolvida</w:t>
      </w:r>
      <w:r w:rsidR="00DB2BCF">
        <w:rPr>
          <w:rFonts w:ascii="Arial" w:hAnsi="Arial"/>
          <w:lang w:val="pt-BR" w:eastAsia="pt-BR"/>
        </w:rPr>
        <w:t xml:space="preserve"> </w:t>
      </w:r>
      <w:r w:rsidR="00DB2BCF" w:rsidRPr="00DB2BCF">
        <w:rPr>
          <w:rFonts w:ascii="Arial" w:hAnsi="Arial"/>
          <w:lang w:val="pt-BR" w:eastAsia="pt-BR"/>
        </w:rPr>
        <w:t>por Williamson (1996), principalmente pela introdução de modos de coordenação informais.</w:t>
      </w:r>
      <w:r w:rsidR="00DB2BCF">
        <w:rPr>
          <w:rFonts w:ascii="Arial" w:hAnsi="Arial"/>
          <w:lang w:val="pt-BR" w:eastAsia="pt-BR"/>
        </w:rPr>
        <w:t xml:space="preserve"> </w:t>
      </w:r>
    </w:p>
    <w:p w:rsidR="00DB2BCF" w:rsidRPr="00DB2BCF" w:rsidRDefault="00DB2BCF" w:rsidP="00DB2BCF">
      <w:pPr>
        <w:spacing w:line="360" w:lineRule="auto"/>
        <w:ind w:firstLine="720"/>
        <w:jc w:val="both"/>
        <w:rPr>
          <w:rFonts w:ascii="Arial" w:hAnsi="Arial"/>
          <w:lang w:val="pt-BR" w:eastAsia="pt-BR"/>
        </w:rPr>
      </w:pPr>
      <w:r w:rsidRPr="00DB2BCF">
        <w:rPr>
          <w:rFonts w:ascii="Arial" w:hAnsi="Arial"/>
          <w:lang w:val="pt-BR" w:eastAsia="pt-BR"/>
        </w:rPr>
        <w:t>Com base num conjunto de princípios gerais de coordenação e em obras clássicas da</w:t>
      </w:r>
      <w:r>
        <w:rPr>
          <w:rFonts w:ascii="Arial" w:hAnsi="Arial"/>
          <w:lang w:val="pt-BR" w:eastAsia="pt-BR"/>
        </w:rPr>
        <w:t xml:space="preserve"> </w:t>
      </w:r>
      <w:r w:rsidRPr="00DB2BCF">
        <w:rPr>
          <w:rFonts w:ascii="Arial" w:hAnsi="Arial"/>
          <w:lang w:val="pt-BR" w:eastAsia="pt-BR"/>
        </w:rPr>
        <w:t>filosofia política, Boltansky e Thévenot (1987</w:t>
      </w:r>
      <w:r w:rsidR="002A3217">
        <w:rPr>
          <w:rFonts w:ascii="Arial" w:hAnsi="Arial"/>
          <w:lang w:val="pt-BR" w:eastAsia="pt-BR"/>
        </w:rPr>
        <w:t>)</w:t>
      </w:r>
      <w:r w:rsidR="001C23C5">
        <w:rPr>
          <w:rFonts w:ascii="Arial" w:hAnsi="Arial"/>
          <w:lang w:val="pt-BR" w:eastAsia="pt-BR"/>
        </w:rPr>
        <w:t>,</w:t>
      </w:r>
      <w:r w:rsidRPr="00DB2BCF">
        <w:rPr>
          <w:rFonts w:ascii="Arial" w:hAnsi="Arial"/>
          <w:lang w:val="pt-BR" w:eastAsia="pt-BR"/>
        </w:rPr>
        <w:t xml:space="preserve"> </w:t>
      </w:r>
      <w:r w:rsidRPr="00DB2BCF">
        <w:rPr>
          <w:rFonts w:ascii="Arial" w:hAnsi="Arial"/>
          <w:i/>
          <w:iCs/>
          <w:lang w:val="pt-BR" w:eastAsia="pt-BR"/>
        </w:rPr>
        <w:t xml:space="preserve">apud </w:t>
      </w:r>
      <w:r w:rsidR="00B27D0C">
        <w:rPr>
          <w:rFonts w:ascii="Arial" w:hAnsi="Arial"/>
          <w:lang w:val="pt-BR" w:eastAsia="pt-BR"/>
        </w:rPr>
        <w:t>Simões (</w:t>
      </w:r>
      <w:r w:rsidR="002A3217">
        <w:rPr>
          <w:rFonts w:ascii="Arial" w:hAnsi="Arial"/>
          <w:lang w:val="pt-BR" w:eastAsia="pt-BR"/>
        </w:rPr>
        <w:t>2001</w:t>
      </w:r>
      <w:r w:rsidR="00B27D0C">
        <w:rPr>
          <w:rFonts w:ascii="Arial" w:hAnsi="Arial"/>
          <w:lang w:val="pt-BR" w:eastAsia="pt-BR"/>
        </w:rPr>
        <w:t>)</w:t>
      </w:r>
      <w:r w:rsidR="001C23C5">
        <w:rPr>
          <w:rFonts w:ascii="Arial" w:hAnsi="Arial"/>
          <w:lang w:val="pt-BR" w:eastAsia="pt-BR"/>
        </w:rPr>
        <w:t>,</w:t>
      </w:r>
      <w:r w:rsidRPr="00DB2BCF">
        <w:rPr>
          <w:rFonts w:ascii="Arial" w:hAnsi="Arial"/>
          <w:lang w:val="pt-BR" w:eastAsia="pt-BR"/>
        </w:rPr>
        <w:t xml:space="preserve"> identificaram seis</w:t>
      </w:r>
      <w:r>
        <w:rPr>
          <w:rFonts w:ascii="Arial" w:hAnsi="Arial"/>
          <w:lang w:val="pt-BR" w:eastAsia="pt-BR"/>
        </w:rPr>
        <w:t xml:space="preserve"> </w:t>
      </w:r>
      <w:r w:rsidRPr="00DB2BCF">
        <w:rPr>
          <w:rFonts w:ascii="Arial" w:hAnsi="Arial"/>
          <w:lang w:val="pt-BR" w:eastAsia="pt-BR"/>
        </w:rPr>
        <w:t>formas de coordenação ou convenção:</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Convenção de inspiração</w:t>
      </w:r>
      <w:r w:rsidRPr="00DB2BCF">
        <w:rPr>
          <w:rFonts w:ascii="Arial" w:hAnsi="Arial"/>
          <w:lang w:val="pt-BR" w:eastAsia="pt-BR"/>
        </w:rPr>
        <w:t>: baseia-se na adesão, por parte dos atores, à emergência de</w:t>
      </w:r>
      <w:r>
        <w:rPr>
          <w:rFonts w:ascii="Arial" w:hAnsi="Arial"/>
          <w:lang w:val="pt-BR" w:eastAsia="pt-BR"/>
        </w:rPr>
        <w:t xml:space="preserve"> </w:t>
      </w:r>
      <w:r w:rsidRPr="00DB2BCF">
        <w:rPr>
          <w:rFonts w:ascii="Arial" w:hAnsi="Arial"/>
          <w:lang w:val="pt-BR" w:eastAsia="pt-BR"/>
        </w:rPr>
        <w:t>idéias originais e inovadoras;</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Convenção doméstica</w:t>
      </w:r>
      <w:r w:rsidRPr="00DB2BCF">
        <w:rPr>
          <w:rFonts w:ascii="Arial" w:hAnsi="Arial"/>
          <w:lang w:val="pt-BR" w:eastAsia="pt-BR"/>
        </w:rPr>
        <w:t>: tem como princípio superior comum as relações baseadas na</w:t>
      </w:r>
      <w:r>
        <w:rPr>
          <w:rFonts w:ascii="Arial" w:hAnsi="Arial"/>
          <w:lang w:val="pt-BR" w:eastAsia="pt-BR"/>
        </w:rPr>
        <w:t xml:space="preserve"> </w:t>
      </w:r>
      <w:r w:rsidRPr="00DB2BCF">
        <w:rPr>
          <w:rFonts w:ascii="Arial" w:hAnsi="Arial"/>
          <w:lang w:val="pt-BR" w:eastAsia="pt-BR"/>
        </w:rPr>
        <w:t>tradição. A ordem de grandeza desta convenção que estabelece os níveis hierárquicos é</w:t>
      </w:r>
      <w:r>
        <w:rPr>
          <w:rFonts w:ascii="Arial" w:hAnsi="Arial"/>
          <w:lang w:val="pt-BR" w:eastAsia="pt-BR"/>
        </w:rPr>
        <w:t xml:space="preserve"> </w:t>
      </w:r>
      <w:r w:rsidRPr="00DB2BCF">
        <w:rPr>
          <w:rFonts w:ascii="Arial" w:hAnsi="Arial"/>
          <w:lang w:val="pt-BR" w:eastAsia="pt-BR"/>
        </w:rPr>
        <w:t>dada pelas relações de confiança, de hábito e fidelidade entre as pessoas;</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Convenção de renome</w:t>
      </w:r>
      <w:r w:rsidRPr="00DB2BCF">
        <w:rPr>
          <w:rFonts w:ascii="Arial" w:hAnsi="Arial"/>
          <w:lang w:val="pt-BR" w:eastAsia="pt-BR"/>
        </w:rPr>
        <w:t>: a opinião é o princípio superior comum, sendo a ordem de</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lang w:val="pt-BR" w:eastAsia="pt-BR"/>
        </w:rPr>
        <w:t>grandeza dada pela notoriedade, reconhecimento ou sucesso;</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Convenção cívica</w:t>
      </w:r>
      <w:r w:rsidRPr="00DB2BCF">
        <w:rPr>
          <w:rFonts w:ascii="Arial" w:hAnsi="Arial"/>
          <w:lang w:val="pt-BR" w:eastAsia="pt-BR"/>
        </w:rPr>
        <w:t>: a união de todos para a formação da vontade geral é o princípio</w:t>
      </w:r>
      <w:r>
        <w:rPr>
          <w:rFonts w:ascii="Arial" w:hAnsi="Arial"/>
          <w:lang w:val="pt-BR" w:eastAsia="pt-BR"/>
        </w:rPr>
        <w:t xml:space="preserve"> </w:t>
      </w:r>
      <w:r w:rsidRPr="00DB2BCF">
        <w:rPr>
          <w:rFonts w:ascii="Arial" w:hAnsi="Arial"/>
          <w:lang w:val="pt-BR" w:eastAsia="pt-BR"/>
        </w:rPr>
        <w:t>superior comum; público, coletivo, legal, representativo, direito, direitos cívicos,</w:t>
      </w:r>
      <w:r>
        <w:rPr>
          <w:rFonts w:ascii="Arial" w:hAnsi="Arial"/>
          <w:lang w:val="pt-BR" w:eastAsia="pt-BR"/>
        </w:rPr>
        <w:t xml:space="preserve"> </w:t>
      </w:r>
      <w:r w:rsidRPr="00DB2BCF">
        <w:rPr>
          <w:rFonts w:ascii="Arial" w:hAnsi="Arial"/>
          <w:lang w:val="pt-BR" w:eastAsia="pt-BR"/>
        </w:rPr>
        <w:t>legislação, solidariedade, união, codificação, democracia, são alguns dos conceitos</w:t>
      </w:r>
      <w:r>
        <w:rPr>
          <w:rFonts w:ascii="Arial" w:hAnsi="Arial"/>
          <w:lang w:val="pt-BR" w:eastAsia="pt-BR"/>
        </w:rPr>
        <w:t xml:space="preserve"> </w:t>
      </w:r>
      <w:r w:rsidRPr="00DB2BCF">
        <w:rPr>
          <w:rFonts w:ascii="Arial" w:hAnsi="Arial"/>
          <w:lang w:val="pt-BR" w:eastAsia="pt-BR"/>
        </w:rPr>
        <w:t>próximos desta convenção;</w:t>
      </w:r>
    </w:p>
    <w:p w:rsidR="00DB2BCF" w:rsidRP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Convenção mercantil</w:t>
      </w:r>
      <w:r w:rsidRPr="00DB2BCF">
        <w:rPr>
          <w:rFonts w:ascii="Arial" w:hAnsi="Arial"/>
          <w:lang w:val="pt-BR" w:eastAsia="pt-BR"/>
        </w:rPr>
        <w:t>: tem por princípio superior comum a concorrência sobre os bens;</w:t>
      </w:r>
      <w:r>
        <w:rPr>
          <w:rFonts w:ascii="Arial" w:hAnsi="Arial"/>
          <w:lang w:val="pt-BR" w:eastAsia="pt-BR"/>
        </w:rPr>
        <w:t xml:space="preserve"> </w:t>
      </w:r>
      <w:r w:rsidRPr="00DB2BCF">
        <w:rPr>
          <w:rFonts w:ascii="Arial" w:hAnsi="Arial"/>
          <w:lang w:val="pt-BR" w:eastAsia="pt-BR"/>
        </w:rPr>
        <w:t>a grandeza dos sujeitos é dada pela riqueza material, enquanto a sua dignidade é dada</w:t>
      </w:r>
      <w:r>
        <w:rPr>
          <w:rFonts w:ascii="Arial" w:hAnsi="Arial"/>
          <w:lang w:val="pt-BR" w:eastAsia="pt-BR"/>
        </w:rPr>
        <w:t xml:space="preserve"> </w:t>
      </w:r>
      <w:r w:rsidRPr="00DB2BCF">
        <w:rPr>
          <w:rFonts w:ascii="Arial" w:hAnsi="Arial"/>
          <w:lang w:val="pt-BR" w:eastAsia="pt-BR"/>
        </w:rPr>
        <w:t>pelo interesse, à vontade ou a motivação para obter a satisfação pessoal; a relação entre</w:t>
      </w:r>
      <w:r>
        <w:rPr>
          <w:rFonts w:ascii="Arial" w:hAnsi="Arial"/>
          <w:lang w:val="pt-BR" w:eastAsia="pt-BR"/>
        </w:rPr>
        <w:t xml:space="preserve"> </w:t>
      </w:r>
      <w:r w:rsidRPr="00DB2BCF">
        <w:rPr>
          <w:rFonts w:ascii="Arial" w:hAnsi="Arial"/>
          <w:lang w:val="pt-BR" w:eastAsia="pt-BR"/>
        </w:rPr>
        <w:t>as pessoas é estabelecida pela concorrência e a sua relação com os objetos é</w:t>
      </w:r>
      <w:r>
        <w:rPr>
          <w:rFonts w:ascii="Arial" w:hAnsi="Arial"/>
          <w:lang w:val="pt-BR" w:eastAsia="pt-BR"/>
        </w:rPr>
        <w:t xml:space="preserve"> </w:t>
      </w:r>
      <w:r w:rsidRPr="00DB2BCF">
        <w:rPr>
          <w:rFonts w:ascii="Arial" w:hAnsi="Arial"/>
          <w:lang w:val="pt-BR" w:eastAsia="pt-BR"/>
        </w:rPr>
        <w:t>determinada pelo lucro;</w:t>
      </w:r>
    </w:p>
    <w:p w:rsidR="00DB2BCF" w:rsidRDefault="00DB2BCF" w:rsidP="00DB2BCF">
      <w:pPr>
        <w:autoSpaceDE w:val="0"/>
        <w:autoSpaceDN w:val="0"/>
        <w:adjustRightInd w:val="0"/>
        <w:spacing w:line="360" w:lineRule="auto"/>
        <w:jc w:val="both"/>
        <w:rPr>
          <w:rFonts w:ascii="Arial" w:hAnsi="Arial"/>
          <w:lang w:val="pt-BR" w:eastAsia="pt-BR"/>
        </w:rPr>
      </w:pPr>
      <w:r w:rsidRPr="00DB2BCF">
        <w:rPr>
          <w:rFonts w:ascii="Arial" w:hAnsi="Arial" w:cs="Symbol"/>
          <w:lang w:val="pt-BR" w:eastAsia="pt-BR"/>
        </w:rPr>
        <w:t xml:space="preserve">· </w:t>
      </w:r>
      <w:r w:rsidRPr="00DB2BCF">
        <w:rPr>
          <w:rFonts w:ascii="Arial" w:hAnsi="Arial"/>
          <w:b/>
          <w:bCs/>
          <w:lang w:val="pt-BR" w:eastAsia="pt-BR"/>
        </w:rPr>
        <w:t xml:space="preserve">Convenção industrial: </w:t>
      </w:r>
      <w:r w:rsidRPr="00DB2BCF">
        <w:rPr>
          <w:rFonts w:ascii="Arial" w:hAnsi="Arial"/>
          <w:lang w:val="pt-BR" w:eastAsia="pt-BR"/>
        </w:rPr>
        <w:t>é caracterizada pela eficácia e pelo investimento como a melhor</w:t>
      </w:r>
      <w:r>
        <w:rPr>
          <w:rFonts w:ascii="Arial" w:hAnsi="Arial"/>
          <w:lang w:val="pt-BR" w:eastAsia="pt-BR"/>
        </w:rPr>
        <w:t xml:space="preserve"> </w:t>
      </w:r>
      <w:r w:rsidRPr="00DB2BCF">
        <w:rPr>
          <w:rFonts w:ascii="Arial" w:hAnsi="Arial"/>
          <w:lang w:val="pt-BR" w:eastAsia="pt-BR"/>
        </w:rPr>
        <w:t>formula econômica para atingir essa eficácia; a especialização, a profissionalização, a</w:t>
      </w:r>
      <w:r>
        <w:rPr>
          <w:rFonts w:ascii="Arial" w:hAnsi="Arial"/>
          <w:lang w:val="pt-BR" w:eastAsia="pt-BR"/>
        </w:rPr>
        <w:t xml:space="preserve"> </w:t>
      </w:r>
      <w:r w:rsidRPr="002A3217">
        <w:rPr>
          <w:rFonts w:ascii="Arial" w:hAnsi="Arial"/>
          <w:lang w:val="pt-BR" w:eastAsia="pt-BR"/>
        </w:rPr>
        <w:t>performance</w:t>
      </w:r>
      <w:r w:rsidRPr="00DB2BCF">
        <w:rPr>
          <w:rFonts w:ascii="Arial" w:hAnsi="Arial"/>
          <w:lang w:val="pt-BR" w:eastAsia="pt-BR"/>
        </w:rPr>
        <w:t>, a medida, a norma, a estratégia, a estandardização, a organização, o plano,</w:t>
      </w:r>
      <w:r>
        <w:rPr>
          <w:rFonts w:ascii="Arial" w:hAnsi="Arial"/>
          <w:lang w:val="pt-BR" w:eastAsia="pt-BR"/>
        </w:rPr>
        <w:t xml:space="preserve"> </w:t>
      </w:r>
      <w:r w:rsidRPr="00DB2BCF">
        <w:rPr>
          <w:rFonts w:ascii="Arial" w:hAnsi="Arial"/>
          <w:lang w:val="pt-BR" w:eastAsia="pt-BR"/>
        </w:rPr>
        <w:t>são alguns dos atributos desta convenção.</w:t>
      </w:r>
    </w:p>
    <w:p w:rsidR="00DB2BCF" w:rsidRDefault="00DB2BCF" w:rsidP="00DB2BCF">
      <w:pPr>
        <w:autoSpaceDE w:val="0"/>
        <w:autoSpaceDN w:val="0"/>
        <w:adjustRightInd w:val="0"/>
        <w:spacing w:line="360" w:lineRule="auto"/>
        <w:ind w:firstLine="540"/>
        <w:jc w:val="both"/>
        <w:rPr>
          <w:rFonts w:ascii="Arial" w:hAnsi="Arial"/>
          <w:lang w:val="pt-BR" w:eastAsia="pt-BR"/>
        </w:rPr>
      </w:pPr>
      <w:r w:rsidRPr="00DB2BCF">
        <w:rPr>
          <w:rFonts w:ascii="Arial" w:hAnsi="Arial"/>
          <w:lang w:val="pt-BR" w:eastAsia="pt-BR"/>
        </w:rPr>
        <w:t>Considerando que as pessoas agem segundo boas razões (racionalidade</w:t>
      </w:r>
      <w:r>
        <w:rPr>
          <w:rFonts w:ascii="Arial" w:hAnsi="Arial"/>
          <w:lang w:val="pt-BR" w:eastAsia="pt-BR"/>
        </w:rPr>
        <w:t xml:space="preserve"> </w:t>
      </w:r>
      <w:r w:rsidRPr="00DB2BCF">
        <w:rPr>
          <w:rFonts w:ascii="Arial" w:hAnsi="Arial"/>
          <w:lang w:val="pt-BR" w:eastAsia="pt-BR"/>
        </w:rPr>
        <w:t>comportamental) e que existe uma coordenação (ação justificável) que permite o equilíbrio,</w:t>
      </w:r>
      <w:r>
        <w:rPr>
          <w:rFonts w:ascii="Arial" w:hAnsi="Arial"/>
          <w:lang w:val="pt-BR" w:eastAsia="pt-BR"/>
        </w:rPr>
        <w:t xml:space="preserve"> </w:t>
      </w:r>
      <w:r w:rsidRPr="00DB2BCF">
        <w:rPr>
          <w:rFonts w:ascii="Arial" w:hAnsi="Arial"/>
          <w:lang w:val="pt-BR" w:eastAsia="pt-BR"/>
        </w:rPr>
        <w:t xml:space="preserve">então, tem-se delineado um quadro geral de ações justificáveis, ou seja, </w:t>
      </w:r>
      <w:r w:rsidRPr="00DB2BCF">
        <w:rPr>
          <w:rFonts w:ascii="Arial" w:hAnsi="Arial"/>
          <w:lang w:val="pt-BR" w:eastAsia="pt-BR"/>
        </w:rPr>
        <w:lastRenderedPageBreak/>
        <w:t>de comportamentos</w:t>
      </w:r>
      <w:r>
        <w:rPr>
          <w:rFonts w:ascii="Arial" w:hAnsi="Arial"/>
          <w:lang w:val="pt-BR" w:eastAsia="pt-BR"/>
        </w:rPr>
        <w:t xml:space="preserve"> </w:t>
      </w:r>
      <w:r w:rsidRPr="00DB2BCF">
        <w:rPr>
          <w:rFonts w:ascii="Arial" w:hAnsi="Arial"/>
          <w:lang w:val="pt-BR" w:eastAsia="pt-BR"/>
        </w:rPr>
        <w:t>individuais segundo modelos de natureza diferente. A racionalidade que motiva as trocas</w:t>
      </w:r>
      <w:r>
        <w:rPr>
          <w:rFonts w:ascii="Arial" w:hAnsi="Arial"/>
          <w:lang w:val="pt-BR" w:eastAsia="pt-BR"/>
        </w:rPr>
        <w:t xml:space="preserve"> </w:t>
      </w:r>
      <w:r w:rsidRPr="00DB2BCF">
        <w:rPr>
          <w:rFonts w:ascii="Arial" w:hAnsi="Arial"/>
          <w:lang w:val="pt-BR" w:eastAsia="pt-BR"/>
        </w:rPr>
        <w:t>mercantis num mercado será apenas uma entre várias formas legítimas de ação justificada</w:t>
      </w:r>
      <w:r>
        <w:rPr>
          <w:rFonts w:ascii="Arial" w:hAnsi="Arial"/>
          <w:lang w:val="pt-BR" w:eastAsia="pt-BR"/>
        </w:rPr>
        <w:t xml:space="preserve"> </w:t>
      </w:r>
      <w:r w:rsidRPr="00DB2BCF">
        <w:rPr>
          <w:rFonts w:ascii="Arial" w:hAnsi="Arial"/>
          <w:lang w:val="pt-BR" w:eastAsia="pt-BR"/>
        </w:rPr>
        <w:t>(SIMÕES, 2001).</w:t>
      </w:r>
      <w:r>
        <w:rPr>
          <w:rFonts w:ascii="Arial" w:hAnsi="Arial"/>
          <w:lang w:val="pt-BR" w:eastAsia="pt-BR"/>
        </w:rPr>
        <w:t xml:space="preserve"> </w:t>
      </w:r>
    </w:p>
    <w:p w:rsidR="00DB2BCF" w:rsidRDefault="00DB2BCF" w:rsidP="00DB2BCF">
      <w:pPr>
        <w:autoSpaceDE w:val="0"/>
        <w:autoSpaceDN w:val="0"/>
        <w:adjustRightInd w:val="0"/>
        <w:spacing w:line="360" w:lineRule="auto"/>
        <w:ind w:firstLine="540"/>
        <w:jc w:val="both"/>
        <w:rPr>
          <w:rFonts w:ascii="Arial" w:hAnsi="Arial"/>
          <w:lang w:val="pt-BR" w:eastAsia="pt-BR"/>
        </w:rPr>
      </w:pPr>
      <w:r w:rsidRPr="00DB2BCF">
        <w:rPr>
          <w:rFonts w:ascii="Arial" w:hAnsi="Arial"/>
          <w:lang w:val="pt-BR" w:eastAsia="pt-BR"/>
        </w:rPr>
        <w:t>Para Salais (1989</w:t>
      </w:r>
      <w:r w:rsidR="002A3217">
        <w:rPr>
          <w:rFonts w:ascii="Arial" w:hAnsi="Arial"/>
          <w:lang w:val="pt-BR" w:eastAsia="pt-BR"/>
        </w:rPr>
        <w:t>)</w:t>
      </w:r>
      <w:r w:rsidR="008D1B4F">
        <w:rPr>
          <w:rFonts w:ascii="Arial" w:hAnsi="Arial"/>
          <w:lang w:val="pt-BR" w:eastAsia="pt-BR"/>
        </w:rPr>
        <w:t>,</w:t>
      </w:r>
      <w:r w:rsidRPr="00DB2BCF">
        <w:rPr>
          <w:rFonts w:ascii="Arial" w:hAnsi="Arial"/>
          <w:lang w:val="pt-BR" w:eastAsia="pt-BR"/>
        </w:rPr>
        <w:t xml:space="preserve"> </w:t>
      </w:r>
      <w:r w:rsidRPr="00DB2BCF">
        <w:rPr>
          <w:rFonts w:ascii="Arial" w:hAnsi="Arial"/>
          <w:i/>
          <w:iCs/>
          <w:lang w:val="pt-BR" w:eastAsia="pt-BR"/>
        </w:rPr>
        <w:t xml:space="preserve">apud </w:t>
      </w:r>
      <w:r w:rsidR="00F36855">
        <w:rPr>
          <w:rFonts w:ascii="Arial" w:hAnsi="Arial"/>
          <w:lang w:val="pt-BR" w:eastAsia="pt-BR"/>
        </w:rPr>
        <w:t>Vilpoux</w:t>
      </w:r>
      <w:r w:rsidRPr="00DB2BCF">
        <w:rPr>
          <w:rFonts w:ascii="Arial" w:hAnsi="Arial"/>
          <w:lang w:val="pt-BR" w:eastAsia="pt-BR"/>
        </w:rPr>
        <w:t xml:space="preserve"> </w:t>
      </w:r>
      <w:r w:rsidR="002A3217">
        <w:rPr>
          <w:rFonts w:ascii="Arial" w:hAnsi="Arial"/>
          <w:lang w:val="pt-BR" w:eastAsia="pt-BR"/>
        </w:rPr>
        <w:t>(1997)</w:t>
      </w:r>
      <w:r w:rsidR="008D1B4F">
        <w:rPr>
          <w:rFonts w:ascii="Arial" w:hAnsi="Arial"/>
          <w:lang w:val="pt-BR" w:eastAsia="pt-BR"/>
        </w:rPr>
        <w:t>,</w:t>
      </w:r>
      <w:r w:rsidR="002A3217">
        <w:rPr>
          <w:rFonts w:ascii="Arial" w:hAnsi="Arial"/>
          <w:lang w:val="pt-BR" w:eastAsia="pt-BR"/>
        </w:rPr>
        <w:t xml:space="preserve"> o período </w:t>
      </w:r>
      <w:r w:rsidRPr="00DB2BCF">
        <w:rPr>
          <w:rFonts w:ascii="Arial" w:hAnsi="Arial"/>
          <w:lang w:val="pt-BR" w:eastAsia="pt-BR"/>
        </w:rPr>
        <w:t>e a regularidade das relações</w:t>
      </w:r>
      <w:r>
        <w:rPr>
          <w:rFonts w:ascii="Arial" w:hAnsi="Arial"/>
          <w:lang w:val="pt-BR" w:eastAsia="pt-BR"/>
        </w:rPr>
        <w:t xml:space="preserve"> </w:t>
      </w:r>
      <w:r w:rsidRPr="00DB2BCF">
        <w:rPr>
          <w:rFonts w:ascii="Arial" w:hAnsi="Arial"/>
          <w:lang w:val="pt-BR" w:eastAsia="pt-BR"/>
        </w:rPr>
        <w:t>criam uma rotinização e relações pessoais basead</w:t>
      </w:r>
      <w:r w:rsidR="00A243E4">
        <w:rPr>
          <w:rFonts w:ascii="Arial" w:hAnsi="Arial"/>
          <w:lang w:val="pt-BR" w:eastAsia="pt-BR"/>
        </w:rPr>
        <w:t>a</w:t>
      </w:r>
      <w:r w:rsidRPr="00DB2BCF">
        <w:rPr>
          <w:rFonts w:ascii="Arial" w:hAnsi="Arial"/>
          <w:lang w:val="pt-BR" w:eastAsia="pt-BR"/>
        </w:rPr>
        <w:t>s na noção de confiança. No caso de</w:t>
      </w:r>
      <w:r>
        <w:rPr>
          <w:rFonts w:ascii="Arial" w:hAnsi="Arial"/>
          <w:lang w:val="pt-BR" w:eastAsia="pt-BR"/>
        </w:rPr>
        <w:t xml:space="preserve"> </w:t>
      </w:r>
      <w:r w:rsidRPr="00DB2BCF">
        <w:rPr>
          <w:rFonts w:ascii="Arial" w:hAnsi="Arial"/>
          <w:lang w:val="pt-BR" w:eastAsia="pt-BR"/>
        </w:rPr>
        <w:t>relações recorrentes, não há necessidade de formalização por um documento escrito, mas</w:t>
      </w:r>
      <w:r>
        <w:rPr>
          <w:rFonts w:ascii="Arial" w:hAnsi="Arial"/>
          <w:lang w:val="pt-BR" w:eastAsia="pt-BR"/>
        </w:rPr>
        <w:t xml:space="preserve"> </w:t>
      </w:r>
      <w:r w:rsidRPr="00DB2BCF">
        <w:rPr>
          <w:rFonts w:ascii="Arial" w:hAnsi="Arial"/>
          <w:lang w:val="pt-BR" w:eastAsia="pt-BR"/>
        </w:rPr>
        <w:t>somente de um contrato implícito (BAUDRY, 1991</w:t>
      </w:r>
      <w:r w:rsidR="008D1B4F">
        <w:rPr>
          <w:rFonts w:ascii="Arial" w:hAnsi="Arial"/>
          <w:lang w:val="pt-BR" w:eastAsia="pt-BR"/>
        </w:rPr>
        <w:t xml:space="preserve">, </w:t>
      </w:r>
      <w:r w:rsidR="008D1B4F" w:rsidRPr="008D1B4F">
        <w:rPr>
          <w:rFonts w:ascii="Arial" w:hAnsi="Arial"/>
          <w:i/>
          <w:lang w:val="pt-BR" w:eastAsia="pt-BR"/>
        </w:rPr>
        <w:t>apud</w:t>
      </w:r>
      <w:r w:rsidR="008D1B4F">
        <w:rPr>
          <w:rFonts w:ascii="Arial" w:hAnsi="Arial"/>
          <w:lang w:val="pt-BR" w:eastAsia="pt-BR"/>
        </w:rPr>
        <w:t xml:space="preserve"> VILPOUX, 1997</w:t>
      </w:r>
      <w:r w:rsidR="002A3217">
        <w:rPr>
          <w:rFonts w:ascii="Arial" w:hAnsi="Arial"/>
          <w:lang w:val="pt-BR" w:eastAsia="pt-BR"/>
        </w:rPr>
        <w:t>)</w:t>
      </w:r>
      <w:r w:rsidRPr="00DB2BCF">
        <w:rPr>
          <w:rFonts w:ascii="Arial" w:hAnsi="Arial"/>
          <w:lang w:val="pt-BR" w:eastAsia="pt-BR"/>
        </w:rPr>
        <w:t>. A substituição</w:t>
      </w:r>
      <w:r>
        <w:rPr>
          <w:rFonts w:ascii="Arial" w:hAnsi="Arial"/>
          <w:lang w:val="pt-BR" w:eastAsia="pt-BR"/>
        </w:rPr>
        <w:t xml:space="preserve"> </w:t>
      </w:r>
      <w:r w:rsidRPr="00DB2BCF">
        <w:rPr>
          <w:rFonts w:ascii="Arial" w:hAnsi="Arial"/>
          <w:lang w:val="pt-BR" w:eastAsia="pt-BR"/>
        </w:rPr>
        <w:t>do conceito de contrato pelo de convenção permite a incorporação do ambiente informal.</w:t>
      </w:r>
    </w:p>
    <w:p w:rsidR="00DB2BCF" w:rsidRDefault="008D1B4F" w:rsidP="002A3217">
      <w:pPr>
        <w:autoSpaceDE w:val="0"/>
        <w:autoSpaceDN w:val="0"/>
        <w:adjustRightInd w:val="0"/>
        <w:spacing w:line="360" w:lineRule="auto"/>
        <w:ind w:firstLine="540"/>
        <w:jc w:val="both"/>
        <w:rPr>
          <w:rFonts w:ascii="Arial" w:hAnsi="Arial"/>
          <w:lang w:val="pt-BR" w:eastAsia="pt-BR"/>
        </w:rPr>
      </w:pPr>
      <w:r>
        <w:rPr>
          <w:rFonts w:ascii="Arial" w:hAnsi="Arial"/>
          <w:lang w:val="pt-BR" w:eastAsia="pt-BR"/>
        </w:rPr>
        <w:t>Uma c</w:t>
      </w:r>
      <w:r w:rsidR="002A3217">
        <w:rPr>
          <w:rFonts w:ascii="Arial" w:hAnsi="Arial"/>
          <w:lang w:val="pt-BR" w:eastAsia="pt-BR"/>
        </w:rPr>
        <w:t>onvenç</w:t>
      </w:r>
      <w:r>
        <w:rPr>
          <w:rFonts w:ascii="Arial" w:hAnsi="Arial"/>
          <w:lang w:val="pt-BR" w:eastAsia="pt-BR"/>
        </w:rPr>
        <w:t>ão</w:t>
      </w:r>
      <w:r w:rsidR="002A3217">
        <w:rPr>
          <w:rFonts w:ascii="Arial" w:hAnsi="Arial"/>
          <w:lang w:val="pt-BR" w:eastAsia="pt-BR"/>
        </w:rPr>
        <w:t xml:space="preserve"> é um aspecto intangível e economicamente informal</w:t>
      </w:r>
      <w:r>
        <w:rPr>
          <w:rFonts w:ascii="Arial" w:hAnsi="Arial"/>
          <w:lang w:val="pt-BR" w:eastAsia="pt-BR"/>
        </w:rPr>
        <w:t>.</w:t>
      </w:r>
      <w:r w:rsidR="002A3217">
        <w:rPr>
          <w:rFonts w:ascii="Arial" w:hAnsi="Arial"/>
          <w:lang w:val="pt-BR" w:eastAsia="pt-BR"/>
        </w:rPr>
        <w:t xml:space="preserve"> </w:t>
      </w:r>
      <w:r>
        <w:rPr>
          <w:rFonts w:ascii="Arial" w:hAnsi="Arial"/>
          <w:lang w:val="pt-BR" w:eastAsia="pt-BR"/>
        </w:rPr>
        <w:t>A</w:t>
      </w:r>
      <w:r w:rsidR="00DB2BCF" w:rsidRPr="00DB2BCF">
        <w:rPr>
          <w:rFonts w:ascii="Arial" w:hAnsi="Arial"/>
          <w:lang w:val="pt-BR" w:eastAsia="pt-BR"/>
        </w:rPr>
        <w:t xml:space="preserve"> existência de instituições informais pode provocar a preferência por</w:t>
      </w:r>
      <w:r w:rsidR="00DB2BCF">
        <w:rPr>
          <w:rFonts w:ascii="Arial" w:hAnsi="Arial"/>
          <w:lang w:val="pt-BR" w:eastAsia="pt-BR"/>
        </w:rPr>
        <w:t xml:space="preserve"> </w:t>
      </w:r>
      <w:r w:rsidR="00DB2BCF" w:rsidRPr="00DB2BCF">
        <w:rPr>
          <w:rFonts w:ascii="Arial" w:hAnsi="Arial"/>
          <w:lang w:val="pt-BR" w:eastAsia="pt-BR"/>
        </w:rPr>
        <w:t>modos de coordenação alternativos aos contratos, oferecendo ao mesmo tempo boas</w:t>
      </w:r>
      <w:r w:rsidR="00DB2BCF">
        <w:rPr>
          <w:rFonts w:ascii="Arial" w:hAnsi="Arial"/>
          <w:lang w:val="pt-BR" w:eastAsia="pt-BR"/>
        </w:rPr>
        <w:t xml:space="preserve"> </w:t>
      </w:r>
      <w:r w:rsidR="00DB2BCF" w:rsidRPr="00DB2BCF">
        <w:rPr>
          <w:rFonts w:ascii="Arial" w:hAnsi="Arial"/>
          <w:lang w:val="pt-BR" w:eastAsia="pt-BR"/>
        </w:rPr>
        <w:t>garantias.</w:t>
      </w:r>
      <w:r w:rsidR="002A3217">
        <w:rPr>
          <w:rFonts w:ascii="Arial" w:hAnsi="Arial"/>
          <w:lang w:val="pt-BR" w:eastAsia="pt-BR"/>
        </w:rPr>
        <w:t xml:space="preserve"> </w:t>
      </w:r>
      <w:r w:rsidR="00DB2BCF" w:rsidRPr="00DB2BCF">
        <w:rPr>
          <w:rFonts w:ascii="Arial" w:hAnsi="Arial"/>
          <w:lang w:val="pt-BR" w:eastAsia="pt-BR"/>
        </w:rPr>
        <w:t>A noção de confiança</w:t>
      </w:r>
      <w:r w:rsidR="002A3217">
        <w:rPr>
          <w:rFonts w:ascii="Arial" w:hAnsi="Arial"/>
          <w:lang w:val="pt-BR" w:eastAsia="pt-BR"/>
        </w:rPr>
        <w:t>, outro aspecto intangível</w:t>
      </w:r>
      <w:r w:rsidR="00DB2BCF" w:rsidRPr="00DB2BCF">
        <w:rPr>
          <w:rFonts w:ascii="Arial" w:hAnsi="Arial"/>
          <w:lang w:val="pt-BR" w:eastAsia="pt-BR"/>
        </w:rPr>
        <w:t xml:space="preserve"> serve para</w:t>
      </w:r>
      <w:r w:rsidR="00DB2BCF">
        <w:rPr>
          <w:rFonts w:ascii="Arial" w:hAnsi="Arial"/>
          <w:lang w:val="pt-BR" w:eastAsia="pt-BR"/>
        </w:rPr>
        <w:t xml:space="preserve"> </w:t>
      </w:r>
      <w:r w:rsidR="00DB2BCF" w:rsidRPr="00DB2BCF">
        <w:rPr>
          <w:rFonts w:ascii="Arial" w:hAnsi="Arial"/>
          <w:lang w:val="pt-BR" w:eastAsia="pt-BR"/>
        </w:rPr>
        <w:t>identificar a existência de insti</w:t>
      </w:r>
      <w:r w:rsidR="00F36855">
        <w:rPr>
          <w:rFonts w:ascii="Arial" w:hAnsi="Arial"/>
          <w:lang w:val="pt-BR" w:eastAsia="pt-BR"/>
        </w:rPr>
        <w:t>tuições informais, resultando nas</w:t>
      </w:r>
      <w:r w:rsidR="00DB2BCF" w:rsidRPr="00DB2BCF">
        <w:rPr>
          <w:rFonts w:ascii="Arial" w:hAnsi="Arial"/>
          <w:lang w:val="pt-BR" w:eastAsia="pt-BR"/>
        </w:rPr>
        <w:t xml:space="preserve"> convenções.</w:t>
      </w:r>
    </w:p>
    <w:p w:rsidR="00DB2BCF" w:rsidRDefault="00DB2BCF" w:rsidP="00DB2BCF">
      <w:pPr>
        <w:autoSpaceDE w:val="0"/>
        <w:autoSpaceDN w:val="0"/>
        <w:adjustRightInd w:val="0"/>
        <w:spacing w:line="360" w:lineRule="auto"/>
        <w:ind w:firstLine="540"/>
        <w:jc w:val="both"/>
        <w:rPr>
          <w:rFonts w:ascii="Arial" w:hAnsi="Arial"/>
          <w:lang w:val="pt-BR" w:eastAsia="pt-BR"/>
        </w:rPr>
      </w:pPr>
      <w:r w:rsidRPr="00DB2BCF">
        <w:rPr>
          <w:rFonts w:ascii="Arial" w:hAnsi="Arial"/>
          <w:lang w:val="pt-BR" w:eastAsia="pt-BR"/>
        </w:rPr>
        <w:t>A adoção da convenção permite ampliar a noção de contrato e levar em conta todos os</w:t>
      </w:r>
      <w:r>
        <w:rPr>
          <w:rFonts w:ascii="Arial" w:hAnsi="Arial"/>
          <w:lang w:val="pt-BR" w:eastAsia="pt-BR"/>
        </w:rPr>
        <w:t xml:space="preserve"> </w:t>
      </w:r>
      <w:r w:rsidRPr="00DB2BCF">
        <w:rPr>
          <w:rFonts w:ascii="Arial" w:hAnsi="Arial"/>
          <w:lang w:val="pt-BR" w:eastAsia="pt-BR"/>
        </w:rPr>
        <w:t>tipos de relações existentes entre os atores do sistema. Para Vilpoux (1997), a existência de</w:t>
      </w:r>
      <w:r>
        <w:rPr>
          <w:rFonts w:ascii="Arial" w:hAnsi="Arial"/>
          <w:lang w:val="pt-BR" w:eastAsia="pt-BR"/>
        </w:rPr>
        <w:t xml:space="preserve"> </w:t>
      </w:r>
      <w:r w:rsidRPr="00DB2BCF">
        <w:rPr>
          <w:rFonts w:ascii="Arial" w:hAnsi="Arial"/>
          <w:lang w:val="pt-BR" w:eastAsia="pt-BR"/>
        </w:rPr>
        <w:t>relações sociais entre os indivíduos abre espaço à implantação de convenções, termo que</w:t>
      </w:r>
      <w:r>
        <w:rPr>
          <w:rFonts w:ascii="Arial" w:hAnsi="Arial"/>
          <w:lang w:val="pt-BR" w:eastAsia="pt-BR"/>
        </w:rPr>
        <w:t xml:space="preserve"> </w:t>
      </w:r>
      <w:r w:rsidRPr="00DB2BCF">
        <w:rPr>
          <w:rFonts w:ascii="Arial" w:hAnsi="Arial"/>
          <w:lang w:val="pt-BR" w:eastAsia="pt-BR"/>
        </w:rPr>
        <w:t>permite agrupar os modos de coordenação formais e informais. Para Brousseau (1993), a</w:t>
      </w:r>
      <w:r>
        <w:rPr>
          <w:rFonts w:ascii="Arial" w:hAnsi="Arial"/>
          <w:lang w:val="pt-BR" w:eastAsia="pt-BR"/>
        </w:rPr>
        <w:t xml:space="preserve"> </w:t>
      </w:r>
      <w:r w:rsidRPr="00DB2BCF">
        <w:rPr>
          <w:rFonts w:ascii="Arial" w:hAnsi="Arial"/>
          <w:lang w:val="pt-BR" w:eastAsia="pt-BR"/>
        </w:rPr>
        <w:t>convenção permite uma análise de todas as regras de interação entre os membros de uma</w:t>
      </w:r>
      <w:r>
        <w:rPr>
          <w:rFonts w:ascii="Arial" w:hAnsi="Arial"/>
          <w:lang w:val="pt-BR" w:eastAsia="pt-BR"/>
        </w:rPr>
        <w:t xml:space="preserve"> </w:t>
      </w:r>
      <w:r w:rsidRPr="00DB2BCF">
        <w:rPr>
          <w:rFonts w:ascii="Arial" w:hAnsi="Arial"/>
          <w:lang w:val="pt-BR" w:eastAsia="pt-BR"/>
        </w:rPr>
        <w:t>sociedade.</w:t>
      </w:r>
    </w:p>
    <w:p w:rsidR="00DB2BCF" w:rsidRDefault="00DB2BCF" w:rsidP="00DB2BCF">
      <w:pPr>
        <w:autoSpaceDE w:val="0"/>
        <w:autoSpaceDN w:val="0"/>
        <w:adjustRightInd w:val="0"/>
        <w:spacing w:line="360" w:lineRule="auto"/>
        <w:ind w:firstLine="540"/>
        <w:jc w:val="both"/>
        <w:rPr>
          <w:rFonts w:ascii="Arial" w:hAnsi="Arial"/>
          <w:lang w:val="pt-BR" w:eastAsia="pt-BR"/>
        </w:rPr>
      </w:pPr>
      <w:r w:rsidRPr="00DB2BCF">
        <w:rPr>
          <w:rFonts w:ascii="Arial" w:hAnsi="Arial"/>
          <w:lang w:val="pt-BR" w:eastAsia="pt-BR"/>
        </w:rPr>
        <w:t>Na determinação dos modos de coordenação (estruturas de governança), Brousseau</w:t>
      </w:r>
      <w:r>
        <w:rPr>
          <w:rFonts w:ascii="Arial" w:hAnsi="Arial"/>
          <w:lang w:val="pt-BR" w:eastAsia="pt-BR"/>
        </w:rPr>
        <w:t xml:space="preserve"> </w:t>
      </w:r>
      <w:r w:rsidRPr="00DB2BCF">
        <w:rPr>
          <w:rFonts w:ascii="Arial" w:hAnsi="Arial"/>
          <w:lang w:val="pt-BR" w:eastAsia="pt-BR"/>
        </w:rPr>
        <w:t>(1993) afirma que o sistema de garantias instaurado torna-se importante para diferenciar as</w:t>
      </w:r>
      <w:r>
        <w:rPr>
          <w:rFonts w:ascii="Arial" w:hAnsi="Arial"/>
          <w:lang w:val="pt-BR" w:eastAsia="pt-BR"/>
        </w:rPr>
        <w:t xml:space="preserve"> </w:t>
      </w:r>
      <w:r w:rsidRPr="00DB2BCF">
        <w:rPr>
          <w:rFonts w:ascii="Arial" w:hAnsi="Arial"/>
          <w:lang w:val="pt-BR" w:eastAsia="pt-BR"/>
        </w:rPr>
        <w:t>relações entre os agentes que participam das transações. A classificação em função das</w:t>
      </w:r>
      <w:r>
        <w:rPr>
          <w:rFonts w:ascii="Arial" w:hAnsi="Arial"/>
          <w:lang w:val="pt-BR" w:eastAsia="pt-BR"/>
        </w:rPr>
        <w:t xml:space="preserve"> </w:t>
      </w:r>
      <w:r w:rsidRPr="00DB2BCF">
        <w:rPr>
          <w:rFonts w:ascii="Arial" w:hAnsi="Arial"/>
          <w:lang w:val="pt-BR" w:eastAsia="pt-BR"/>
        </w:rPr>
        <w:t>garantias permitiu a Vilpoux (1997) elaborar seis modos de coordenação para o setor de</w:t>
      </w:r>
      <w:r>
        <w:rPr>
          <w:rFonts w:ascii="Arial" w:hAnsi="Arial"/>
          <w:lang w:val="pt-BR" w:eastAsia="pt-BR"/>
        </w:rPr>
        <w:t xml:space="preserve"> </w:t>
      </w:r>
      <w:r w:rsidRPr="00DB2BCF">
        <w:rPr>
          <w:rFonts w:ascii="Arial" w:hAnsi="Arial"/>
          <w:lang w:val="pt-BR" w:eastAsia="pt-BR"/>
        </w:rPr>
        <w:t>mandioca, os quais abrangem as estruturas de governança inicialmente propostas por</w:t>
      </w:r>
      <w:r>
        <w:rPr>
          <w:rFonts w:ascii="Arial" w:hAnsi="Arial"/>
          <w:lang w:val="pt-BR" w:eastAsia="pt-BR"/>
        </w:rPr>
        <w:t xml:space="preserve"> </w:t>
      </w:r>
      <w:r w:rsidRPr="00DB2BCF">
        <w:rPr>
          <w:rFonts w:ascii="Arial" w:hAnsi="Arial"/>
          <w:lang w:val="pt-BR" w:eastAsia="pt-BR"/>
        </w:rPr>
        <w:t>Williamson (1996) - mercado, contratos e integração vertical, e as instituições informais. Os</w:t>
      </w:r>
      <w:r>
        <w:rPr>
          <w:rFonts w:ascii="Arial" w:hAnsi="Arial"/>
          <w:lang w:val="pt-BR" w:eastAsia="pt-BR"/>
        </w:rPr>
        <w:t xml:space="preserve"> </w:t>
      </w:r>
      <w:r w:rsidRPr="00DB2BCF">
        <w:rPr>
          <w:rFonts w:ascii="Arial" w:hAnsi="Arial"/>
          <w:lang w:val="pt-BR" w:eastAsia="pt-BR"/>
        </w:rPr>
        <w:t xml:space="preserve">sistemas de governança identificados pelo autor são: </w:t>
      </w:r>
      <w:r w:rsidRPr="00DB2BCF">
        <w:rPr>
          <w:rFonts w:ascii="Arial" w:hAnsi="Arial"/>
          <w:b/>
          <w:bCs/>
          <w:lang w:val="pt-BR" w:eastAsia="pt-BR"/>
        </w:rPr>
        <w:t>Mercado</w:t>
      </w:r>
      <w:r w:rsidRPr="00DB2BCF">
        <w:rPr>
          <w:rFonts w:ascii="Arial" w:hAnsi="Arial"/>
          <w:lang w:val="pt-BR" w:eastAsia="pt-BR"/>
        </w:rPr>
        <w:t>: trocas sem contratos, entre</w:t>
      </w:r>
      <w:r>
        <w:rPr>
          <w:rFonts w:ascii="Arial" w:hAnsi="Arial"/>
          <w:lang w:val="pt-BR" w:eastAsia="pt-BR"/>
        </w:rPr>
        <w:t xml:space="preserve"> </w:t>
      </w:r>
      <w:r w:rsidRPr="00DB2BCF">
        <w:rPr>
          <w:rFonts w:ascii="Arial" w:hAnsi="Arial"/>
          <w:lang w:val="pt-BR" w:eastAsia="pt-BR"/>
        </w:rPr>
        <w:t>atores que não mantêm nenhum contato. O mercado não oferece nenhuma garantia aos</w:t>
      </w:r>
      <w:r>
        <w:rPr>
          <w:rFonts w:ascii="Arial" w:hAnsi="Arial"/>
          <w:lang w:val="pt-BR" w:eastAsia="pt-BR"/>
        </w:rPr>
        <w:t xml:space="preserve"> </w:t>
      </w:r>
      <w:r w:rsidRPr="00DB2BCF">
        <w:rPr>
          <w:rFonts w:ascii="Arial" w:hAnsi="Arial"/>
          <w:lang w:val="pt-BR" w:eastAsia="pt-BR"/>
        </w:rPr>
        <w:t xml:space="preserve">agentes, se não a ligada ao respeito do consumidor; </w:t>
      </w:r>
      <w:r w:rsidRPr="00DB2BCF">
        <w:rPr>
          <w:rFonts w:ascii="Arial" w:hAnsi="Arial"/>
          <w:b/>
          <w:bCs/>
          <w:lang w:val="pt-BR" w:eastAsia="pt-BR"/>
        </w:rPr>
        <w:t>Mercado com garantias informais:</w:t>
      </w:r>
      <w:r>
        <w:rPr>
          <w:rFonts w:ascii="Arial" w:hAnsi="Arial"/>
          <w:b/>
          <w:bCs/>
          <w:lang w:val="pt-BR" w:eastAsia="pt-BR"/>
        </w:rPr>
        <w:t xml:space="preserve"> </w:t>
      </w:r>
      <w:r w:rsidRPr="00DB2BCF">
        <w:rPr>
          <w:rFonts w:ascii="Arial" w:hAnsi="Arial"/>
          <w:lang w:val="pt-BR" w:eastAsia="pt-BR"/>
        </w:rPr>
        <w:t>trocas no mercado entre atores que se conhecem e que mantêm contatos regulares na vida</w:t>
      </w:r>
      <w:r>
        <w:rPr>
          <w:rFonts w:ascii="Arial" w:hAnsi="Arial"/>
          <w:lang w:val="pt-BR" w:eastAsia="pt-BR"/>
        </w:rPr>
        <w:t xml:space="preserve"> </w:t>
      </w:r>
      <w:r w:rsidRPr="00DB2BCF">
        <w:rPr>
          <w:rFonts w:ascii="Arial" w:hAnsi="Arial"/>
          <w:lang w:val="pt-BR" w:eastAsia="pt-BR"/>
        </w:rPr>
        <w:t xml:space="preserve">corrente, o que permite criar relações privilegiadas de transação; </w:t>
      </w:r>
      <w:r w:rsidRPr="00DB2BCF">
        <w:rPr>
          <w:rFonts w:ascii="Arial" w:hAnsi="Arial"/>
          <w:b/>
          <w:bCs/>
          <w:lang w:val="pt-BR" w:eastAsia="pt-BR"/>
        </w:rPr>
        <w:t>Acordos contratuais com</w:t>
      </w:r>
      <w:r>
        <w:rPr>
          <w:rFonts w:ascii="Arial" w:hAnsi="Arial"/>
          <w:b/>
          <w:bCs/>
          <w:lang w:val="pt-BR" w:eastAsia="pt-BR"/>
        </w:rPr>
        <w:t xml:space="preserve"> </w:t>
      </w:r>
      <w:r w:rsidRPr="00DB2BCF">
        <w:rPr>
          <w:rFonts w:ascii="Arial" w:hAnsi="Arial"/>
          <w:b/>
          <w:bCs/>
          <w:lang w:val="pt-BR" w:eastAsia="pt-BR"/>
        </w:rPr>
        <w:t>garantias fracas</w:t>
      </w:r>
      <w:r w:rsidRPr="00DB2BCF">
        <w:rPr>
          <w:rFonts w:ascii="Arial" w:hAnsi="Arial"/>
          <w:lang w:val="pt-BR" w:eastAsia="pt-BR"/>
        </w:rPr>
        <w:t>: onde os contratos instaurados podem ser formais ou não, mas em todos os</w:t>
      </w:r>
      <w:r>
        <w:rPr>
          <w:rFonts w:ascii="Arial" w:hAnsi="Arial"/>
          <w:lang w:val="pt-BR" w:eastAsia="pt-BR"/>
        </w:rPr>
        <w:t xml:space="preserve"> </w:t>
      </w:r>
      <w:r w:rsidRPr="00DB2BCF">
        <w:rPr>
          <w:rFonts w:ascii="Arial" w:hAnsi="Arial"/>
          <w:lang w:val="pt-BR" w:eastAsia="pt-BR"/>
        </w:rPr>
        <w:t xml:space="preserve">casos apresentam fracas garantias, não trazendo </w:t>
      </w:r>
      <w:r w:rsidRPr="00DB2BCF">
        <w:rPr>
          <w:rFonts w:ascii="Arial" w:hAnsi="Arial"/>
          <w:lang w:val="pt-BR" w:eastAsia="pt-BR"/>
        </w:rPr>
        <w:lastRenderedPageBreak/>
        <w:t>nenhum seguro sobre a realização da</w:t>
      </w:r>
      <w:r>
        <w:rPr>
          <w:rFonts w:ascii="Arial" w:hAnsi="Arial"/>
          <w:lang w:val="pt-BR" w:eastAsia="pt-BR"/>
        </w:rPr>
        <w:t xml:space="preserve"> </w:t>
      </w:r>
      <w:r w:rsidRPr="00DB2BCF">
        <w:rPr>
          <w:rFonts w:ascii="Arial" w:hAnsi="Arial"/>
          <w:lang w:val="pt-BR" w:eastAsia="pt-BR"/>
        </w:rPr>
        <w:t xml:space="preserve">transação; </w:t>
      </w:r>
      <w:r w:rsidRPr="00DB2BCF">
        <w:rPr>
          <w:rFonts w:ascii="Arial" w:hAnsi="Arial"/>
          <w:b/>
          <w:bCs/>
          <w:lang w:val="pt-BR" w:eastAsia="pt-BR"/>
        </w:rPr>
        <w:t xml:space="preserve">Acordos contratuais com garantias médias: </w:t>
      </w:r>
      <w:r w:rsidRPr="00DB2BCF">
        <w:rPr>
          <w:rFonts w:ascii="Arial" w:hAnsi="Arial"/>
          <w:lang w:val="pt-BR" w:eastAsia="pt-BR"/>
        </w:rPr>
        <w:t>ocorre da mesma maneira que a</w:t>
      </w:r>
      <w:r>
        <w:rPr>
          <w:rFonts w:ascii="Arial" w:hAnsi="Arial"/>
          <w:lang w:val="pt-BR" w:eastAsia="pt-BR"/>
        </w:rPr>
        <w:t xml:space="preserve"> </w:t>
      </w:r>
      <w:r w:rsidRPr="00DB2BCF">
        <w:rPr>
          <w:rFonts w:ascii="Arial" w:hAnsi="Arial"/>
          <w:lang w:val="pt-BR" w:eastAsia="pt-BR"/>
        </w:rPr>
        <w:t>coordenação precedente (os contratos podem ser formais ou não), mas neste caso as</w:t>
      </w:r>
      <w:r>
        <w:rPr>
          <w:rFonts w:ascii="Arial" w:hAnsi="Arial"/>
          <w:lang w:val="pt-BR" w:eastAsia="pt-BR"/>
        </w:rPr>
        <w:t xml:space="preserve"> </w:t>
      </w:r>
      <w:r w:rsidRPr="00DB2BCF">
        <w:rPr>
          <w:rFonts w:ascii="Arial" w:hAnsi="Arial"/>
          <w:lang w:val="pt-BR" w:eastAsia="pt-BR"/>
        </w:rPr>
        <w:t>probabilidades de respeito dos acordos são superiores, porém ainda existindo fraqueza das</w:t>
      </w:r>
      <w:r>
        <w:rPr>
          <w:rFonts w:ascii="Arial" w:hAnsi="Arial"/>
          <w:lang w:val="pt-BR" w:eastAsia="pt-BR"/>
        </w:rPr>
        <w:t xml:space="preserve"> </w:t>
      </w:r>
      <w:r w:rsidRPr="00DB2BCF">
        <w:rPr>
          <w:rFonts w:ascii="Arial" w:hAnsi="Arial"/>
          <w:lang w:val="pt-BR" w:eastAsia="pt-BR"/>
        </w:rPr>
        <w:t>garantias, tanto para os contratos formais quanto informais; Esta coordenação pode ser</w:t>
      </w:r>
      <w:r>
        <w:rPr>
          <w:rFonts w:ascii="Arial" w:hAnsi="Arial"/>
          <w:lang w:val="pt-BR" w:eastAsia="pt-BR"/>
        </w:rPr>
        <w:t xml:space="preserve"> </w:t>
      </w:r>
      <w:r w:rsidRPr="00DB2BCF">
        <w:rPr>
          <w:rFonts w:ascii="Arial" w:hAnsi="Arial"/>
          <w:lang w:val="pt-BR" w:eastAsia="pt-BR"/>
        </w:rPr>
        <w:t xml:space="preserve">observada, por exemplo, quando há compra antecipada da produção; </w:t>
      </w:r>
      <w:r w:rsidRPr="00DB2BCF">
        <w:rPr>
          <w:rFonts w:ascii="Arial" w:hAnsi="Arial"/>
          <w:b/>
          <w:bCs/>
          <w:lang w:val="pt-BR" w:eastAsia="pt-BR"/>
        </w:rPr>
        <w:t>Acordos contratuais</w:t>
      </w:r>
      <w:r>
        <w:rPr>
          <w:rFonts w:ascii="Arial" w:hAnsi="Arial"/>
          <w:b/>
          <w:bCs/>
          <w:lang w:val="pt-BR" w:eastAsia="pt-BR"/>
        </w:rPr>
        <w:t xml:space="preserve"> </w:t>
      </w:r>
      <w:r w:rsidRPr="00DB2BCF">
        <w:rPr>
          <w:rFonts w:ascii="Arial" w:hAnsi="Arial"/>
          <w:b/>
          <w:bCs/>
          <w:lang w:val="pt-BR" w:eastAsia="pt-BR"/>
        </w:rPr>
        <w:t xml:space="preserve">com garantias fortes (quase-integração): </w:t>
      </w:r>
      <w:r w:rsidRPr="00DB2BCF">
        <w:rPr>
          <w:rFonts w:ascii="Arial" w:hAnsi="Arial"/>
          <w:lang w:val="pt-BR" w:eastAsia="pt-BR"/>
        </w:rPr>
        <w:t>nesta coordenação, industriais e produtores de</w:t>
      </w:r>
      <w:r>
        <w:rPr>
          <w:rFonts w:ascii="Arial" w:hAnsi="Arial"/>
          <w:lang w:val="pt-BR" w:eastAsia="pt-BR"/>
        </w:rPr>
        <w:t xml:space="preserve"> </w:t>
      </w:r>
      <w:r w:rsidRPr="00DB2BCF">
        <w:rPr>
          <w:rFonts w:ascii="Arial" w:hAnsi="Arial"/>
          <w:lang w:val="pt-BR" w:eastAsia="pt-BR"/>
        </w:rPr>
        <w:t>mandioca participam juntos na cultura, com uma divisão final do produto, sendo o bom</w:t>
      </w:r>
      <w:r>
        <w:rPr>
          <w:rFonts w:ascii="Arial" w:hAnsi="Arial"/>
          <w:lang w:val="pt-BR" w:eastAsia="pt-BR"/>
        </w:rPr>
        <w:t xml:space="preserve"> </w:t>
      </w:r>
      <w:r w:rsidRPr="00DB2BCF">
        <w:rPr>
          <w:rFonts w:ascii="Arial" w:hAnsi="Arial"/>
          <w:lang w:val="pt-BR" w:eastAsia="pt-BR"/>
        </w:rPr>
        <w:t>funcionamento derivado do fato de apoiar-se sobre garantias informais fortes (no caso de não</w:t>
      </w:r>
      <w:r>
        <w:rPr>
          <w:rFonts w:ascii="Arial" w:hAnsi="Arial"/>
          <w:lang w:val="pt-BR" w:eastAsia="pt-BR"/>
        </w:rPr>
        <w:t xml:space="preserve"> </w:t>
      </w:r>
      <w:r w:rsidRPr="00DB2BCF">
        <w:rPr>
          <w:rFonts w:ascii="Arial" w:hAnsi="Arial"/>
          <w:lang w:val="pt-BR" w:eastAsia="pt-BR"/>
        </w:rPr>
        <w:t>respeito dos acordos, os agentes perdem qualquer credibilidade nas transações futuras); e</w:t>
      </w:r>
      <w:r>
        <w:rPr>
          <w:rFonts w:ascii="Arial" w:hAnsi="Arial"/>
          <w:lang w:val="pt-BR" w:eastAsia="pt-BR"/>
        </w:rPr>
        <w:t xml:space="preserve"> </w:t>
      </w:r>
      <w:r w:rsidRPr="00DB2BCF">
        <w:rPr>
          <w:rFonts w:ascii="Arial" w:hAnsi="Arial"/>
          <w:b/>
          <w:bCs/>
          <w:lang w:val="pt-BR" w:eastAsia="pt-BR"/>
        </w:rPr>
        <w:t xml:space="preserve">Integração vertical: </w:t>
      </w:r>
      <w:r w:rsidRPr="00DB2BCF">
        <w:rPr>
          <w:rFonts w:ascii="Arial" w:hAnsi="Arial"/>
          <w:lang w:val="pt-BR" w:eastAsia="pt-BR"/>
        </w:rPr>
        <w:t>os sistemas de garantias totais reencontram-se apenas nos sistemas</w:t>
      </w:r>
      <w:r>
        <w:rPr>
          <w:rFonts w:ascii="Arial" w:hAnsi="Arial"/>
          <w:lang w:val="pt-BR" w:eastAsia="pt-BR"/>
        </w:rPr>
        <w:t xml:space="preserve"> </w:t>
      </w:r>
      <w:r w:rsidRPr="00DB2BCF">
        <w:rPr>
          <w:rFonts w:ascii="Arial" w:hAnsi="Arial"/>
          <w:lang w:val="pt-BR" w:eastAsia="pt-BR"/>
        </w:rPr>
        <w:t>formais, onde a empresa incorpora todo o processo produtivo a montante.</w:t>
      </w:r>
      <w:r>
        <w:rPr>
          <w:rFonts w:ascii="Arial" w:hAnsi="Arial"/>
          <w:lang w:val="pt-BR" w:eastAsia="pt-BR"/>
        </w:rPr>
        <w:t xml:space="preserve"> </w:t>
      </w:r>
    </w:p>
    <w:p w:rsidR="001414FD" w:rsidRDefault="001414FD" w:rsidP="00DB2BCF">
      <w:pPr>
        <w:autoSpaceDE w:val="0"/>
        <w:autoSpaceDN w:val="0"/>
        <w:adjustRightInd w:val="0"/>
        <w:spacing w:line="360" w:lineRule="auto"/>
        <w:ind w:firstLine="540"/>
        <w:jc w:val="both"/>
        <w:rPr>
          <w:rFonts w:ascii="Arial" w:hAnsi="Arial" w:cs="Tunga"/>
          <w:lang w:val="pt-BR"/>
        </w:rPr>
      </w:pPr>
    </w:p>
    <w:p w:rsidR="001414FD" w:rsidRPr="0048709C" w:rsidRDefault="001414FD" w:rsidP="00DB2BCF">
      <w:pPr>
        <w:autoSpaceDE w:val="0"/>
        <w:autoSpaceDN w:val="0"/>
        <w:adjustRightInd w:val="0"/>
        <w:spacing w:line="360" w:lineRule="auto"/>
        <w:ind w:firstLine="540"/>
        <w:jc w:val="both"/>
        <w:rPr>
          <w:rFonts w:ascii="Arial" w:hAnsi="Arial" w:cs="Tunga"/>
          <w:b/>
          <w:bCs/>
          <w:lang w:val="pt-BR"/>
        </w:rPr>
      </w:pPr>
      <w:r w:rsidRPr="0048709C">
        <w:rPr>
          <w:rFonts w:ascii="Arial" w:hAnsi="Arial" w:cs="Tunga"/>
          <w:b/>
          <w:bCs/>
          <w:lang w:val="pt-BR"/>
        </w:rPr>
        <w:t>2.2.3.2 Teorias do Capital Social</w:t>
      </w:r>
    </w:p>
    <w:p w:rsidR="00396911" w:rsidRDefault="00396911" w:rsidP="00DB2BCF">
      <w:pPr>
        <w:autoSpaceDE w:val="0"/>
        <w:autoSpaceDN w:val="0"/>
        <w:adjustRightInd w:val="0"/>
        <w:spacing w:line="360" w:lineRule="auto"/>
        <w:ind w:firstLine="540"/>
        <w:jc w:val="both"/>
        <w:rPr>
          <w:rFonts w:ascii="Arial" w:hAnsi="Arial" w:cs="Tunga"/>
          <w:lang w:val="pt-BR"/>
        </w:rPr>
      </w:pPr>
    </w:p>
    <w:p w:rsidR="00396911" w:rsidRDefault="00D35B3A" w:rsidP="00396911">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Estudos contemporâneos atribuem</w:t>
      </w:r>
      <w:r w:rsidR="00396911" w:rsidRPr="00396911">
        <w:rPr>
          <w:rFonts w:ascii="Arial" w:hAnsi="Arial" w:cs="TTE1A93400t00"/>
          <w:lang w:val="pt-BR" w:eastAsia="pt-BR"/>
        </w:rPr>
        <w:t xml:space="preserve"> a Alexis de Tocqueville (1805 -</w:t>
      </w:r>
      <w:r w:rsidR="00396911">
        <w:rPr>
          <w:rFonts w:ascii="Arial" w:hAnsi="Arial" w:cs="TTE1A93400t00"/>
          <w:lang w:val="pt-BR" w:eastAsia="pt-BR"/>
        </w:rPr>
        <w:t xml:space="preserve"> </w:t>
      </w:r>
      <w:r w:rsidR="00396911" w:rsidRPr="00396911">
        <w:rPr>
          <w:rFonts w:ascii="Arial" w:hAnsi="Arial" w:cs="TTE1A93400t00"/>
          <w:lang w:val="pt-BR" w:eastAsia="pt-BR"/>
        </w:rPr>
        <w:t>1859) um dos primeiros trabalhos que criaram as bases para o conceito de capital social. Em</w:t>
      </w:r>
      <w:r w:rsidR="00396911">
        <w:rPr>
          <w:rFonts w:ascii="Arial" w:hAnsi="Arial" w:cs="TTE1A93400t00"/>
          <w:lang w:val="pt-BR" w:eastAsia="pt-BR"/>
        </w:rPr>
        <w:t xml:space="preserve"> </w:t>
      </w:r>
      <w:r w:rsidR="00396911" w:rsidRPr="00396911">
        <w:rPr>
          <w:rFonts w:ascii="Arial" w:hAnsi="Arial" w:cs="TTE1A93400t00"/>
          <w:lang w:val="pt-BR" w:eastAsia="pt-BR"/>
        </w:rPr>
        <w:t>1831, Tocqueville visitou os Estados</w:t>
      </w:r>
      <w:r w:rsidR="00A243E4">
        <w:rPr>
          <w:rFonts w:ascii="Arial" w:hAnsi="Arial" w:cs="TTE1A93400t00"/>
          <w:lang w:val="pt-BR" w:eastAsia="pt-BR"/>
        </w:rPr>
        <w:t>-</w:t>
      </w:r>
      <w:r w:rsidR="00396911" w:rsidRPr="00396911">
        <w:rPr>
          <w:rFonts w:ascii="Arial" w:hAnsi="Arial" w:cs="TTE1A93400t00"/>
          <w:lang w:val="pt-BR" w:eastAsia="pt-BR"/>
        </w:rPr>
        <w:t>Unidos em missão do governo francês, para estudar o</w:t>
      </w:r>
      <w:r w:rsidR="00396911">
        <w:rPr>
          <w:rFonts w:ascii="Arial" w:hAnsi="Arial" w:cs="TTE1A93400t00"/>
          <w:lang w:val="pt-BR" w:eastAsia="pt-BR"/>
        </w:rPr>
        <w:t xml:space="preserve"> </w:t>
      </w:r>
      <w:r w:rsidR="00396911" w:rsidRPr="00396911">
        <w:rPr>
          <w:rFonts w:ascii="Arial" w:hAnsi="Arial" w:cs="TTE1A93400t00"/>
          <w:lang w:val="pt-BR" w:eastAsia="pt-BR"/>
        </w:rPr>
        <w:t>sistema penitenciário americano. Grande observador do tecido social e de suas relações,</w:t>
      </w:r>
      <w:r w:rsidR="00396911">
        <w:rPr>
          <w:rFonts w:ascii="Arial" w:hAnsi="Arial" w:cs="TTE1A93400t00"/>
          <w:lang w:val="pt-BR" w:eastAsia="pt-BR"/>
        </w:rPr>
        <w:t xml:space="preserve"> </w:t>
      </w:r>
      <w:r w:rsidR="00396911" w:rsidRPr="00396911">
        <w:rPr>
          <w:rFonts w:ascii="Arial" w:hAnsi="Arial" w:cs="TTE1A93400t00"/>
          <w:lang w:val="pt-BR" w:eastAsia="pt-BR"/>
        </w:rPr>
        <w:t>Tocqueville acabou levantando dados que permitiram publicar uma grande obra sobre a</w:t>
      </w:r>
      <w:r w:rsidR="00396911">
        <w:rPr>
          <w:rFonts w:ascii="Arial" w:hAnsi="Arial" w:cs="TTE1A93400t00"/>
          <w:lang w:val="pt-BR" w:eastAsia="pt-BR"/>
        </w:rPr>
        <w:t xml:space="preserve"> </w:t>
      </w:r>
      <w:r w:rsidR="00396911" w:rsidRPr="00396911">
        <w:rPr>
          <w:rFonts w:ascii="Arial" w:hAnsi="Arial" w:cs="TTE1A93400t00"/>
          <w:lang w:val="pt-BR" w:eastAsia="pt-BR"/>
        </w:rPr>
        <w:t>sociedade americana, “Democracia na América”. Nesta</w:t>
      </w:r>
      <w:r w:rsidR="00EA5DB0">
        <w:rPr>
          <w:rFonts w:ascii="Arial" w:hAnsi="Arial" w:cs="TTE1A93400t00"/>
          <w:lang w:val="pt-BR" w:eastAsia="pt-BR"/>
        </w:rPr>
        <w:t>,</w:t>
      </w:r>
      <w:r w:rsidR="00396911" w:rsidRPr="00396911">
        <w:rPr>
          <w:rFonts w:ascii="Arial" w:hAnsi="Arial" w:cs="TTE1A93400t00"/>
          <w:lang w:val="pt-BR" w:eastAsia="pt-BR"/>
        </w:rPr>
        <w:t xml:space="preserve"> procurou demonstrar a relação</w:t>
      </w:r>
      <w:r w:rsidR="00396911">
        <w:rPr>
          <w:rFonts w:ascii="Arial" w:hAnsi="Arial" w:cs="TTE1A93400t00"/>
          <w:lang w:val="pt-BR" w:eastAsia="pt-BR"/>
        </w:rPr>
        <w:t xml:space="preserve"> </w:t>
      </w:r>
      <w:r w:rsidR="00396911" w:rsidRPr="00396911">
        <w:rPr>
          <w:rFonts w:ascii="Arial" w:hAnsi="Arial" w:cs="TTE1A93400t00"/>
          <w:lang w:val="pt-BR" w:eastAsia="pt-BR"/>
        </w:rPr>
        <w:t>existente entre a democracia e a sociedade civil</w:t>
      </w:r>
      <w:r w:rsidR="0048709C">
        <w:rPr>
          <w:rFonts w:ascii="Arial" w:hAnsi="Arial" w:cs="TTE1A93400t00"/>
          <w:lang w:val="pt-BR" w:eastAsia="pt-BR"/>
        </w:rPr>
        <w:t xml:space="preserve"> (MELIN, 2007)</w:t>
      </w:r>
      <w:r w:rsidR="00396911" w:rsidRPr="00396911">
        <w:rPr>
          <w:rFonts w:ascii="Arial" w:hAnsi="Arial" w:cs="TTE1A93400t00"/>
          <w:lang w:val="pt-BR" w:eastAsia="pt-BR"/>
        </w:rPr>
        <w:t>.</w:t>
      </w:r>
    </w:p>
    <w:p w:rsidR="00D35B3A" w:rsidRDefault="00D35B3A" w:rsidP="00396911">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Existem v</w:t>
      </w:r>
      <w:r w:rsidR="0048709C">
        <w:rPr>
          <w:rFonts w:ascii="Arial" w:hAnsi="Arial" w:cs="TTE1A93400t00"/>
          <w:lang w:val="pt-BR" w:eastAsia="pt-BR"/>
        </w:rPr>
        <w:t>ários autores que explicam e estudam</w:t>
      </w:r>
      <w:r>
        <w:rPr>
          <w:rFonts w:ascii="Arial" w:hAnsi="Arial" w:cs="TTE1A93400t00"/>
          <w:lang w:val="pt-BR" w:eastAsia="pt-BR"/>
        </w:rPr>
        <w:t xml:space="preserve"> Capital Social, irrigando a literatura com conceitos e frases de expressão nas áreas da economia, sociologia e ciência política. O quadro abaixo demonstra que o termo Capital Social é definido de várias maneiras.</w:t>
      </w:r>
    </w:p>
    <w:p w:rsidR="00EA5DB0" w:rsidRDefault="00EA5DB0" w:rsidP="00396911">
      <w:pPr>
        <w:autoSpaceDE w:val="0"/>
        <w:autoSpaceDN w:val="0"/>
        <w:adjustRightInd w:val="0"/>
        <w:spacing w:line="360" w:lineRule="auto"/>
        <w:ind w:firstLine="539"/>
        <w:jc w:val="both"/>
        <w:rPr>
          <w:rFonts w:ascii="Arial" w:hAnsi="Arial" w:cs="TTE1A93400t00"/>
          <w:lang w:val="pt-BR" w:eastAsia="pt-BR"/>
        </w:rPr>
      </w:pPr>
    </w:p>
    <w:p w:rsidR="00446F86" w:rsidRDefault="00446F86" w:rsidP="00396911">
      <w:pPr>
        <w:autoSpaceDE w:val="0"/>
        <w:autoSpaceDN w:val="0"/>
        <w:adjustRightInd w:val="0"/>
        <w:spacing w:line="360" w:lineRule="auto"/>
        <w:ind w:firstLine="539"/>
        <w:jc w:val="both"/>
        <w:rPr>
          <w:rFonts w:ascii="Arial" w:hAnsi="Arial" w:cs="TTE1A93400t00"/>
          <w:lang w:val="pt-BR" w:eastAsia="pt-BR"/>
        </w:rPr>
      </w:pPr>
    </w:p>
    <w:p w:rsidR="00446F86" w:rsidRDefault="00446F86" w:rsidP="00396911">
      <w:pPr>
        <w:autoSpaceDE w:val="0"/>
        <w:autoSpaceDN w:val="0"/>
        <w:adjustRightInd w:val="0"/>
        <w:spacing w:line="360" w:lineRule="auto"/>
        <w:ind w:firstLine="539"/>
        <w:jc w:val="both"/>
        <w:rPr>
          <w:rFonts w:ascii="Arial" w:hAnsi="Arial" w:cs="TTE1A93400t00"/>
          <w:lang w:val="pt-BR" w:eastAsia="pt-BR"/>
        </w:rPr>
      </w:pPr>
    </w:p>
    <w:p w:rsidR="00446F86" w:rsidRDefault="00446F86" w:rsidP="00396911">
      <w:pPr>
        <w:autoSpaceDE w:val="0"/>
        <w:autoSpaceDN w:val="0"/>
        <w:adjustRightInd w:val="0"/>
        <w:spacing w:line="360" w:lineRule="auto"/>
        <w:ind w:firstLine="539"/>
        <w:jc w:val="both"/>
        <w:rPr>
          <w:rFonts w:ascii="Arial" w:hAnsi="Arial" w:cs="TTE1A93400t00"/>
          <w:lang w:val="pt-BR" w:eastAsia="pt-BR"/>
        </w:rPr>
      </w:pPr>
    </w:p>
    <w:p w:rsidR="00446F86" w:rsidRDefault="00446F86" w:rsidP="00396911">
      <w:pPr>
        <w:autoSpaceDE w:val="0"/>
        <w:autoSpaceDN w:val="0"/>
        <w:adjustRightInd w:val="0"/>
        <w:spacing w:line="360" w:lineRule="auto"/>
        <w:ind w:firstLine="539"/>
        <w:jc w:val="both"/>
        <w:rPr>
          <w:rFonts w:ascii="Arial" w:hAnsi="Arial" w:cs="TTE1A93400t00"/>
          <w:lang w:val="pt-BR" w:eastAsia="pt-BR"/>
        </w:rPr>
      </w:pPr>
    </w:p>
    <w:p w:rsidR="00446F86" w:rsidRDefault="00446F86" w:rsidP="00396911">
      <w:pPr>
        <w:autoSpaceDE w:val="0"/>
        <w:autoSpaceDN w:val="0"/>
        <w:adjustRightInd w:val="0"/>
        <w:spacing w:line="360" w:lineRule="auto"/>
        <w:ind w:firstLine="539"/>
        <w:jc w:val="both"/>
        <w:rPr>
          <w:rFonts w:ascii="Arial" w:hAnsi="Arial" w:cs="TTE1A93400t00"/>
          <w:lang w:val="pt-BR" w:eastAsia="pt-BR"/>
        </w:rPr>
      </w:pPr>
    </w:p>
    <w:p w:rsidR="00EA5DB0" w:rsidRPr="00BD0746" w:rsidRDefault="00EA5DB0" w:rsidP="00EA5DB0">
      <w:pPr>
        <w:autoSpaceDE w:val="0"/>
        <w:autoSpaceDN w:val="0"/>
        <w:adjustRightInd w:val="0"/>
        <w:spacing w:line="360" w:lineRule="auto"/>
        <w:ind w:firstLine="539"/>
        <w:jc w:val="both"/>
        <w:rPr>
          <w:rFonts w:ascii="Arial" w:hAnsi="Arial" w:cs="TTE1A93400t00"/>
          <w:bCs/>
          <w:lang w:val="pt-BR" w:eastAsia="pt-BR"/>
        </w:rPr>
      </w:pPr>
      <w:r w:rsidRPr="00BD0746">
        <w:rPr>
          <w:rFonts w:ascii="Arial" w:hAnsi="Arial" w:cs="TTE1A93400t00"/>
          <w:bCs/>
          <w:lang w:val="pt-BR" w:eastAsia="pt-BR"/>
        </w:rPr>
        <w:lastRenderedPageBreak/>
        <w:t>Quadro 1: definições de Capital Social</w:t>
      </w:r>
      <w:r w:rsidR="00EA7004" w:rsidRPr="00BD0746">
        <w:rPr>
          <w:rFonts w:ascii="Arial" w:hAnsi="Arial" w:cs="TTE1A93400t00"/>
          <w:bCs/>
          <w:lang w:val="pt-BR"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139"/>
      </w:tblGrid>
      <w:tr w:rsidR="00EA5DB0" w:rsidRPr="00EA5DB0" w:rsidTr="00852CAF">
        <w:tc>
          <w:tcPr>
            <w:tcW w:w="0" w:type="auto"/>
          </w:tcPr>
          <w:p w:rsidR="00EA5DB0" w:rsidRPr="00EA5DB0" w:rsidRDefault="00EA5DB0" w:rsidP="00EA5DB0">
            <w:pPr>
              <w:autoSpaceDE w:val="0"/>
              <w:autoSpaceDN w:val="0"/>
              <w:adjustRightInd w:val="0"/>
              <w:spacing w:line="360" w:lineRule="auto"/>
              <w:jc w:val="center"/>
              <w:rPr>
                <w:rFonts w:ascii="Arial" w:hAnsi="Arial" w:cs="TTE1A93400t00"/>
                <w:b/>
                <w:lang w:val="pt-BR" w:eastAsia="pt-BR"/>
              </w:rPr>
            </w:pPr>
            <w:r w:rsidRPr="00EA5DB0">
              <w:rPr>
                <w:rFonts w:ascii="Arial" w:hAnsi="Arial" w:cs="TTE1A93400t00"/>
                <w:b/>
                <w:lang w:val="pt-BR" w:eastAsia="pt-BR"/>
              </w:rPr>
              <w:t>Autores</w:t>
            </w:r>
          </w:p>
        </w:tc>
        <w:tc>
          <w:tcPr>
            <w:tcW w:w="0" w:type="auto"/>
          </w:tcPr>
          <w:p w:rsidR="00EA5DB0" w:rsidRPr="00EA5DB0" w:rsidRDefault="00EA5DB0" w:rsidP="00EA5DB0">
            <w:pPr>
              <w:autoSpaceDE w:val="0"/>
              <w:autoSpaceDN w:val="0"/>
              <w:adjustRightInd w:val="0"/>
              <w:spacing w:line="360" w:lineRule="auto"/>
              <w:jc w:val="center"/>
              <w:rPr>
                <w:rFonts w:ascii="Arial" w:hAnsi="Arial" w:cs="TTE1A93400t00"/>
                <w:b/>
                <w:lang w:val="pt-BR" w:eastAsia="pt-BR"/>
              </w:rPr>
            </w:pPr>
            <w:r w:rsidRPr="00EA5DB0">
              <w:rPr>
                <w:rFonts w:ascii="Arial" w:hAnsi="Arial" w:cs="TTE1A93400t00"/>
                <w:b/>
                <w:lang w:val="pt-BR" w:eastAsia="pt-BR"/>
              </w:rPr>
              <w:t>Definição de capital social</w:t>
            </w:r>
          </w:p>
        </w:tc>
      </w:tr>
      <w:tr w:rsidR="00C557AC" w:rsidRPr="00C84615" w:rsidTr="00852CAF">
        <w:tc>
          <w:tcPr>
            <w:tcW w:w="0" w:type="auto"/>
          </w:tcPr>
          <w:p w:rsidR="00D35B3A" w:rsidRPr="00852CAF" w:rsidRDefault="00D35B3A"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Baker</w:t>
            </w:r>
            <w:r w:rsidR="00EA5DB0">
              <w:rPr>
                <w:rFonts w:ascii="Arial" w:hAnsi="Arial" w:cs="TTE1A93400t00"/>
                <w:lang w:val="pt-BR" w:eastAsia="pt-BR"/>
              </w:rPr>
              <w:t xml:space="preserve"> </w:t>
            </w:r>
            <w:r w:rsidR="00EA5DB0" w:rsidRPr="00852CAF">
              <w:rPr>
                <w:rFonts w:ascii="Arial" w:hAnsi="Arial" w:cs="TTE1A93400t00"/>
                <w:lang w:val="pt-BR" w:eastAsia="pt-BR"/>
              </w:rPr>
              <w:t>(1990)</w:t>
            </w:r>
          </w:p>
        </w:tc>
        <w:tc>
          <w:tcPr>
            <w:tcW w:w="0" w:type="auto"/>
          </w:tcPr>
          <w:p w:rsidR="00D35B3A" w:rsidRPr="00852CAF" w:rsidRDefault="00C557AC"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“um recurso que os atores derivam das estruturas sociais específicas e utilizam para buscar seus interesses, ele é criado pelas mudanças nas relações entre os atores”</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Coleman</w:t>
            </w:r>
            <w:r>
              <w:rPr>
                <w:rFonts w:ascii="Arial" w:hAnsi="Arial" w:cs="TTE1A93400t00"/>
                <w:lang w:val="pt-BR" w:eastAsia="pt-BR"/>
              </w:rPr>
              <w:t xml:space="preserve"> </w:t>
            </w:r>
            <w:r w:rsidRPr="00852CAF">
              <w:rPr>
                <w:rFonts w:ascii="Arial" w:hAnsi="Arial" w:cs="TTE1A93400t00"/>
                <w:lang w:val="pt-BR" w:eastAsia="pt-BR"/>
              </w:rPr>
              <w:t>(1990)</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“O capital social é definido pela sua função. Não é uma entidade única, mas várias entidades diferentes tendo duas características </w:t>
            </w:r>
            <w:smartTag w:uri="urn:schemas-microsoft-com:office:smarttags" w:element="PersonName">
              <w:smartTagPr>
                <w:attr w:name="ProductID" w:val="em comum. Todas"/>
              </w:smartTagPr>
              <w:r w:rsidRPr="00852CAF">
                <w:rPr>
                  <w:rFonts w:ascii="Arial" w:hAnsi="Arial" w:cs="TTE1A93400t00"/>
                  <w:lang w:val="pt-BR" w:eastAsia="pt-BR"/>
                </w:rPr>
                <w:t>em comum. Todas</w:t>
              </w:r>
            </w:smartTag>
            <w:r w:rsidRPr="00852CAF">
              <w:rPr>
                <w:rFonts w:ascii="Arial" w:hAnsi="Arial" w:cs="TTE1A93400t00"/>
                <w:lang w:val="pt-BR" w:eastAsia="pt-BR"/>
              </w:rPr>
              <w:t xml:space="preserve"> elas consistem de algum aspecto da estrutura social e facilitam certas ações de indivíduos que estão dentro da estrutura”. </w:t>
            </w:r>
          </w:p>
        </w:tc>
      </w:tr>
      <w:tr w:rsidR="009C2EF1" w:rsidRPr="00C84615" w:rsidTr="00852CAF">
        <w:tc>
          <w:tcPr>
            <w:tcW w:w="0" w:type="auto"/>
          </w:tcPr>
          <w:p w:rsidR="009C2EF1" w:rsidRPr="00852CAF" w:rsidRDefault="009C2EF1" w:rsidP="00524D73">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Boxman </w:t>
            </w:r>
          </w:p>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et al.</w:t>
            </w:r>
            <w:r>
              <w:rPr>
                <w:rFonts w:ascii="Arial" w:hAnsi="Arial" w:cs="TTE1A93400t00"/>
                <w:lang w:val="pt-BR" w:eastAsia="pt-BR"/>
              </w:rPr>
              <w:t xml:space="preserve"> </w:t>
            </w:r>
            <w:r w:rsidRPr="00852CAF">
              <w:rPr>
                <w:rFonts w:ascii="Arial" w:hAnsi="Arial" w:cs="TTE1A93400t00"/>
                <w:lang w:val="pt-BR" w:eastAsia="pt-BR"/>
              </w:rPr>
              <w:t>(1991)</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“o número de pessoas das quais se pode esperar apoio e os recursos que essas pessoas tem a sua disposição” </w:t>
            </w:r>
          </w:p>
        </w:tc>
      </w:tr>
      <w:tr w:rsidR="009C2EF1" w:rsidRPr="00C84615" w:rsidTr="00852CAF">
        <w:tc>
          <w:tcPr>
            <w:tcW w:w="0" w:type="auto"/>
          </w:tcPr>
          <w:p w:rsidR="009C2EF1" w:rsidRPr="00852CAF" w:rsidRDefault="009C2EF1" w:rsidP="00524D73">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Burt</w:t>
            </w:r>
            <w:r>
              <w:rPr>
                <w:rFonts w:ascii="Arial" w:hAnsi="Arial" w:cs="TTE1A93400t00"/>
                <w:lang w:val="pt-BR" w:eastAsia="pt-BR"/>
              </w:rPr>
              <w:t xml:space="preserve"> </w:t>
            </w:r>
            <w:r w:rsidRPr="00852CAF">
              <w:rPr>
                <w:rFonts w:ascii="Arial" w:hAnsi="Arial" w:cs="TTE1A93400t00"/>
                <w:lang w:val="pt-BR" w:eastAsia="pt-BR"/>
              </w:rPr>
              <w:t>(1992)</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“amigos, colegas e contatos mais gerais através dos quais você recebe oportunidades para usar seu capital humano e financeiro</w:t>
            </w:r>
            <w:r>
              <w:rPr>
                <w:rFonts w:ascii="Arial" w:hAnsi="Arial" w:cs="TTE1A93400t00"/>
                <w:lang w:val="pt-BR" w:eastAsia="pt-BR"/>
              </w:rPr>
              <w:t>”</w:t>
            </w:r>
            <w:r w:rsidRPr="00852CAF">
              <w:rPr>
                <w:rFonts w:ascii="Arial" w:hAnsi="Arial" w:cs="TTE1A93400t00"/>
                <w:lang w:val="pt-BR" w:eastAsia="pt-BR"/>
              </w:rPr>
              <w:t xml:space="preserve"> </w:t>
            </w:r>
          </w:p>
        </w:tc>
      </w:tr>
      <w:tr w:rsidR="009C2EF1" w:rsidRPr="00C84615" w:rsidTr="00852CAF">
        <w:tc>
          <w:tcPr>
            <w:tcW w:w="0" w:type="auto"/>
          </w:tcPr>
          <w:p w:rsidR="009C2EF1" w:rsidRPr="00852CAF" w:rsidRDefault="009C2EF1" w:rsidP="00524D73">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Loury (1992)</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“relações sociais entre pessoas que ocorrem naturalmente que promovem a aquisição de habilidades e traços valorizados no mercado... um ativo que pode ser tão significante quanto proventos financeiros”</w:t>
            </w:r>
          </w:p>
        </w:tc>
      </w:tr>
      <w:tr w:rsidR="009C2EF1" w:rsidRPr="00C84615" w:rsidTr="00852CAF">
        <w:tc>
          <w:tcPr>
            <w:tcW w:w="0" w:type="auto"/>
          </w:tcPr>
          <w:p w:rsidR="009C2EF1" w:rsidRPr="00852CAF" w:rsidRDefault="009C2EF1" w:rsidP="00524D73">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Schiff (1992)</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“o conjunto dos elementos da estrutura social que afeta as relações entre pessoas e são insumos ou argumentos da função de produção e utilidade”</w:t>
            </w:r>
          </w:p>
        </w:tc>
      </w:tr>
      <w:tr w:rsidR="009C2EF1" w:rsidRPr="00C84615" w:rsidTr="00852CAF">
        <w:tc>
          <w:tcPr>
            <w:tcW w:w="0" w:type="auto"/>
          </w:tcPr>
          <w:p w:rsidR="009C2EF1" w:rsidRPr="00852CAF" w:rsidRDefault="009C2EF1" w:rsidP="00524D73">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Portes e Sensenbrenner (1993)</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“expectativas para ação dentro de uma coletividade que afetam os objetivos econômicos de seus membros, mesmo se essas expectativas são orientadas para a esfera econômica”</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Bourdieu</w:t>
            </w:r>
            <w:r>
              <w:rPr>
                <w:rFonts w:ascii="Arial" w:hAnsi="Arial" w:cs="TTE1A93400t00"/>
                <w:lang w:val="pt-BR" w:eastAsia="pt-BR"/>
              </w:rPr>
              <w:t xml:space="preserve"> (1994)</w:t>
            </w:r>
          </w:p>
        </w:tc>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“o agregado de recursos reais ou potenciais os quais estão vinculados à posse de uma rede durável de relações mais ou menos institucionalizadas de conhecimento e reconhecimento mútuo... a soma dos recursos reais ou virtuais que se somam a um indivíduo ou grupo em virtude da posse de uma rede durável”</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Fukuyama</w:t>
            </w:r>
            <w:r>
              <w:rPr>
                <w:rFonts w:ascii="Arial" w:hAnsi="Arial" w:cs="TTE1A93400t00"/>
                <w:lang w:val="pt-BR" w:eastAsia="pt-BR"/>
              </w:rPr>
              <w:t xml:space="preserve"> </w:t>
            </w:r>
            <w:r w:rsidRPr="00852CAF">
              <w:rPr>
                <w:rFonts w:ascii="Arial" w:hAnsi="Arial" w:cs="TTE1A93400t00"/>
                <w:lang w:val="pt-BR" w:eastAsia="pt-BR"/>
              </w:rPr>
              <w:t>(1995)</w:t>
            </w:r>
          </w:p>
        </w:tc>
        <w:tc>
          <w:tcPr>
            <w:tcW w:w="0" w:type="auto"/>
          </w:tcPr>
          <w:p w:rsidR="009C2EF1" w:rsidRPr="00852CAF" w:rsidRDefault="009C2EF1" w:rsidP="009C2EF1">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“a habilidade de pessoas em trabalhar juntas, com vistas a propósitos comuns, em grupos e organizações”</w:t>
            </w:r>
          </w:p>
          <w:p w:rsidR="009C2EF1" w:rsidRPr="00852CAF" w:rsidRDefault="009C2EF1" w:rsidP="00852CAF">
            <w:pPr>
              <w:autoSpaceDE w:val="0"/>
              <w:autoSpaceDN w:val="0"/>
              <w:adjustRightInd w:val="0"/>
              <w:spacing w:line="360" w:lineRule="auto"/>
              <w:jc w:val="both"/>
              <w:rPr>
                <w:rFonts w:ascii="Arial" w:hAnsi="Arial" w:cs="TTE1A93400t00"/>
                <w:lang w:val="pt-BR" w:eastAsia="pt-BR"/>
              </w:rPr>
            </w:pP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lastRenderedPageBreak/>
              <w:t>Putnam</w:t>
            </w:r>
            <w:r>
              <w:rPr>
                <w:rFonts w:ascii="Arial" w:hAnsi="Arial" w:cs="TTE1A93400t00"/>
                <w:lang w:val="pt-BR" w:eastAsia="pt-BR"/>
              </w:rPr>
              <w:t xml:space="preserve"> </w:t>
            </w:r>
            <w:r w:rsidRPr="00852CAF">
              <w:rPr>
                <w:rFonts w:ascii="Arial" w:hAnsi="Arial" w:cs="TTE1A93400t00"/>
                <w:lang w:val="pt-BR" w:eastAsia="pt-BR"/>
              </w:rPr>
              <w:t>(1995)</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“características da organização social tais como redes, normas e confiança social que facilitam a coordenação e cooperação para benefício mútuo”. </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Thomas</w:t>
            </w:r>
            <w:r>
              <w:rPr>
                <w:rFonts w:ascii="Arial" w:hAnsi="Arial" w:cs="TTE1A93400t00"/>
                <w:lang w:val="pt-BR" w:eastAsia="pt-BR"/>
              </w:rPr>
              <w:t xml:space="preserve"> </w:t>
            </w:r>
            <w:r w:rsidRPr="00852CAF">
              <w:rPr>
                <w:rFonts w:ascii="Arial" w:hAnsi="Arial" w:cs="TTE1A93400t00"/>
                <w:lang w:val="pt-BR" w:eastAsia="pt-BR"/>
              </w:rPr>
              <w:t>(1996)</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“meios e processos voluntários desenvolvidos dentro da sociedade civil que promovem o desenvolvimento para o todo coletivo” </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Brehm e Rahn (1997)</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“a rede de relações cooperativas entre cidadãos que facilitam a resolução de problemas de ação coletiva.</w:t>
            </w:r>
          </w:p>
        </w:tc>
      </w:tr>
      <w:tr w:rsidR="009C2EF1" w:rsidRPr="00C84615" w:rsidTr="00852CAF">
        <w:tc>
          <w:tcPr>
            <w:tcW w:w="0" w:type="auto"/>
          </w:tcPr>
          <w:p w:rsidR="009C2EF1" w:rsidRPr="00852CAF" w:rsidRDefault="009C2EF1"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Fukuyama</w:t>
            </w:r>
            <w:r>
              <w:rPr>
                <w:rFonts w:ascii="Arial" w:hAnsi="Arial" w:cs="TTE1A93400t00"/>
                <w:lang w:val="pt-BR" w:eastAsia="pt-BR"/>
              </w:rPr>
              <w:t xml:space="preserve"> </w:t>
            </w:r>
            <w:r w:rsidRPr="00852CAF">
              <w:rPr>
                <w:rFonts w:ascii="Arial" w:hAnsi="Arial" w:cs="TTE1A93400t00"/>
                <w:lang w:val="pt-BR" w:eastAsia="pt-BR"/>
              </w:rPr>
              <w:t>(1997)</w:t>
            </w:r>
          </w:p>
        </w:tc>
        <w:tc>
          <w:tcPr>
            <w:tcW w:w="0" w:type="auto"/>
          </w:tcPr>
          <w:p w:rsidR="009C2EF1" w:rsidRPr="00852CAF" w:rsidRDefault="009C2EF1" w:rsidP="00EA5DB0">
            <w:pPr>
              <w:autoSpaceDE w:val="0"/>
              <w:autoSpaceDN w:val="0"/>
              <w:adjustRightInd w:val="0"/>
              <w:spacing w:line="360" w:lineRule="auto"/>
              <w:jc w:val="both"/>
              <w:rPr>
                <w:rFonts w:ascii="Arial" w:hAnsi="Arial" w:cs="TTE1A93400t00"/>
                <w:lang w:val="pt-BR" w:eastAsia="pt-BR"/>
              </w:rPr>
            </w:pPr>
            <w:r w:rsidRPr="00852CAF" w:rsidDel="009C2EF1">
              <w:rPr>
                <w:rFonts w:ascii="Arial" w:hAnsi="Arial" w:cs="TTE1A93400t00"/>
                <w:lang w:val="pt-BR" w:eastAsia="pt-BR"/>
              </w:rPr>
              <w:t xml:space="preserve"> </w:t>
            </w:r>
            <w:r w:rsidRPr="00852CAF">
              <w:rPr>
                <w:rFonts w:ascii="Arial" w:hAnsi="Arial" w:cs="TTE1A93400t00"/>
                <w:lang w:val="pt-BR" w:eastAsia="pt-BR"/>
              </w:rPr>
              <w:t xml:space="preserve">“o capital social pode ser definido como a existência de um certo conjunto de valores e normas informais ou normas partilhadas entre membros de um grupo que permite cooperação entre eles” </w:t>
            </w:r>
          </w:p>
        </w:tc>
      </w:tr>
      <w:tr w:rsidR="00EC6DEF" w:rsidRPr="00C84615" w:rsidTr="00852CAF">
        <w:tc>
          <w:tcPr>
            <w:tcW w:w="0" w:type="auto"/>
          </w:tcPr>
          <w:p w:rsidR="00EC6DEF" w:rsidRPr="00852CAF" w:rsidRDefault="00EC6DEF"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Inglehart</w:t>
            </w:r>
            <w:r>
              <w:rPr>
                <w:rFonts w:ascii="Arial" w:hAnsi="Arial" w:cs="TTE1A93400t00"/>
                <w:lang w:val="pt-BR" w:eastAsia="pt-BR"/>
              </w:rPr>
              <w:t xml:space="preserve"> </w:t>
            </w:r>
            <w:r w:rsidRPr="00852CAF">
              <w:rPr>
                <w:rFonts w:ascii="Arial" w:hAnsi="Arial" w:cs="TTE1A93400t00"/>
                <w:lang w:val="pt-BR" w:eastAsia="pt-BR"/>
              </w:rPr>
              <w:t>(1997)</w:t>
            </w:r>
          </w:p>
        </w:tc>
        <w:tc>
          <w:tcPr>
            <w:tcW w:w="0" w:type="auto"/>
          </w:tcPr>
          <w:p w:rsidR="00EC6DEF" w:rsidRPr="00852CAF" w:rsidDel="009C2EF1" w:rsidRDefault="00EC6DEF"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“uma cultura de confiança e tolerância na qual as redes extensivas de associações voluntárias emergem” </w:t>
            </w:r>
          </w:p>
        </w:tc>
      </w:tr>
      <w:tr w:rsidR="00EC6DEF" w:rsidRPr="00C84615" w:rsidTr="00852CAF">
        <w:tc>
          <w:tcPr>
            <w:tcW w:w="0" w:type="auto"/>
          </w:tcPr>
          <w:p w:rsidR="00EC6DEF" w:rsidRPr="00852CAF" w:rsidRDefault="00EC6DEF"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Pennar (1997)</w:t>
            </w:r>
          </w:p>
        </w:tc>
        <w:tc>
          <w:tcPr>
            <w:tcW w:w="0" w:type="auto"/>
          </w:tcPr>
          <w:p w:rsidR="00EC6DEF" w:rsidRPr="00852CAF" w:rsidRDefault="00EC6DEF" w:rsidP="00EA5DB0">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“a rede de relações sociais que influencia o comportamento individual e, portanto, afeta o crescimento econômico”</w:t>
            </w:r>
          </w:p>
        </w:tc>
      </w:tr>
      <w:tr w:rsidR="00EC6DEF" w:rsidRPr="00C84615" w:rsidTr="00852CAF">
        <w:tc>
          <w:tcPr>
            <w:tcW w:w="0" w:type="auto"/>
          </w:tcPr>
          <w:p w:rsidR="00EC6DEF" w:rsidRPr="00852CAF" w:rsidRDefault="00EC6DEF"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Portes</w:t>
            </w:r>
            <w:r>
              <w:rPr>
                <w:rFonts w:ascii="Arial" w:hAnsi="Arial" w:cs="TTE1A93400t00"/>
                <w:lang w:val="pt-BR" w:eastAsia="pt-BR"/>
              </w:rPr>
              <w:t xml:space="preserve"> </w:t>
            </w:r>
            <w:r w:rsidRPr="00852CAF">
              <w:rPr>
                <w:rFonts w:ascii="Arial" w:hAnsi="Arial" w:cs="TTE1A93400t00"/>
                <w:lang w:val="pt-BR" w:eastAsia="pt-BR"/>
              </w:rPr>
              <w:t>(1998)</w:t>
            </w:r>
          </w:p>
        </w:tc>
        <w:tc>
          <w:tcPr>
            <w:tcW w:w="0" w:type="auto"/>
          </w:tcPr>
          <w:p w:rsidR="00EC6DEF" w:rsidRPr="00852CAF" w:rsidRDefault="00EC6DEF" w:rsidP="00EA7004">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 xml:space="preserve">“a habilidade dos atores em assegurar benefícios em virtude de seu pertencimento às redes sociais ou outras estruturas sociais”. </w:t>
            </w:r>
          </w:p>
        </w:tc>
      </w:tr>
      <w:tr w:rsidR="00EC6DEF" w:rsidRPr="00C84615" w:rsidTr="00852CAF">
        <w:tc>
          <w:tcPr>
            <w:tcW w:w="0" w:type="auto"/>
          </w:tcPr>
          <w:p w:rsidR="00EC6DEF" w:rsidRPr="00852CAF" w:rsidRDefault="00EC6DEF" w:rsidP="00852CAF">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Woolcock (1998)</w:t>
            </w:r>
          </w:p>
        </w:tc>
        <w:tc>
          <w:tcPr>
            <w:tcW w:w="0" w:type="auto"/>
          </w:tcPr>
          <w:p w:rsidR="00EC6DEF" w:rsidRPr="00852CAF" w:rsidRDefault="00EC6DEF" w:rsidP="00EA7004">
            <w:pPr>
              <w:autoSpaceDE w:val="0"/>
              <w:autoSpaceDN w:val="0"/>
              <w:adjustRightInd w:val="0"/>
              <w:spacing w:line="360" w:lineRule="auto"/>
              <w:jc w:val="both"/>
              <w:rPr>
                <w:rFonts w:ascii="Arial" w:hAnsi="Arial" w:cs="TTE1A93400t00"/>
                <w:lang w:val="pt-BR" w:eastAsia="pt-BR"/>
              </w:rPr>
            </w:pPr>
            <w:r w:rsidRPr="00852CAF">
              <w:rPr>
                <w:rFonts w:ascii="Arial" w:hAnsi="Arial" w:cs="TTE1A93400t00"/>
                <w:lang w:val="pt-BR" w:eastAsia="pt-BR"/>
              </w:rPr>
              <w:t>“a informação, confiança e normas de reciprocidade inerentes à rede social de alguém”.</w:t>
            </w:r>
          </w:p>
        </w:tc>
      </w:tr>
    </w:tbl>
    <w:p w:rsidR="00D35B3A" w:rsidRPr="00772A4A" w:rsidRDefault="00772A4A" w:rsidP="00396911">
      <w:pPr>
        <w:autoSpaceDE w:val="0"/>
        <w:autoSpaceDN w:val="0"/>
        <w:adjustRightInd w:val="0"/>
        <w:spacing w:line="360" w:lineRule="auto"/>
        <w:ind w:firstLine="539"/>
        <w:jc w:val="both"/>
        <w:rPr>
          <w:rFonts w:ascii="Arial" w:hAnsi="Arial" w:cs="TTE1A93400t00"/>
          <w:sz w:val="20"/>
          <w:szCs w:val="20"/>
          <w:lang w:val="pt-BR" w:eastAsia="pt-BR"/>
        </w:rPr>
      </w:pPr>
      <w:r>
        <w:rPr>
          <w:rFonts w:ascii="Arial" w:hAnsi="Arial" w:cs="TTE1A93400t00"/>
          <w:sz w:val="20"/>
          <w:szCs w:val="20"/>
          <w:lang w:val="pt-BR" w:eastAsia="pt-BR"/>
        </w:rPr>
        <w:t>Fonte: Adler e Kwon (2000)</w:t>
      </w:r>
      <w:r w:rsidR="00EA7004">
        <w:rPr>
          <w:rFonts w:ascii="Arial" w:hAnsi="Arial" w:cs="TTE1A93400t00"/>
          <w:sz w:val="20"/>
          <w:szCs w:val="20"/>
          <w:lang w:val="pt-BR" w:eastAsia="pt-BR"/>
        </w:rPr>
        <w:t>,</w:t>
      </w:r>
      <w:r>
        <w:rPr>
          <w:rFonts w:ascii="Arial" w:hAnsi="Arial" w:cs="TTE1A93400t00"/>
          <w:sz w:val="20"/>
          <w:szCs w:val="20"/>
          <w:lang w:val="pt-BR" w:eastAsia="pt-BR"/>
        </w:rPr>
        <w:t xml:space="preserve"> </w:t>
      </w:r>
      <w:r w:rsidRPr="00EA7004">
        <w:rPr>
          <w:rFonts w:ascii="Arial" w:hAnsi="Arial" w:cs="TTE1A93400t00"/>
          <w:i/>
          <w:sz w:val="20"/>
          <w:szCs w:val="20"/>
          <w:lang w:val="pt-BR" w:eastAsia="pt-BR"/>
        </w:rPr>
        <w:t>apud</w:t>
      </w:r>
      <w:r>
        <w:rPr>
          <w:rFonts w:ascii="Arial" w:hAnsi="Arial" w:cs="TTE1A93400t00"/>
          <w:sz w:val="20"/>
          <w:szCs w:val="20"/>
          <w:lang w:val="pt-BR" w:eastAsia="pt-BR"/>
        </w:rPr>
        <w:t xml:space="preserve"> Balestro (2006)</w:t>
      </w:r>
    </w:p>
    <w:p w:rsidR="00D35B3A" w:rsidRDefault="00D35B3A" w:rsidP="00396911">
      <w:pPr>
        <w:autoSpaceDE w:val="0"/>
        <w:autoSpaceDN w:val="0"/>
        <w:adjustRightInd w:val="0"/>
        <w:spacing w:line="360" w:lineRule="auto"/>
        <w:ind w:firstLine="539"/>
        <w:jc w:val="both"/>
        <w:rPr>
          <w:rFonts w:ascii="Arial" w:hAnsi="Arial" w:cs="TTE1A93400t00"/>
          <w:lang w:val="pt-BR" w:eastAsia="pt-BR"/>
        </w:rPr>
      </w:pPr>
    </w:p>
    <w:p w:rsidR="00345370" w:rsidRDefault="00345370" w:rsidP="00345370">
      <w:pPr>
        <w:spacing w:line="360" w:lineRule="auto"/>
        <w:ind w:firstLine="720"/>
        <w:jc w:val="both"/>
        <w:rPr>
          <w:rFonts w:ascii="Arial" w:hAnsi="Arial" w:cs="Tunga"/>
          <w:lang w:val="pt-BR"/>
        </w:rPr>
      </w:pPr>
      <w:r>
        <w:rPr>
          <w:rFonts w:ascii="Arial" w:hAnsi="Arial" w:cs="Tunga"/>
          <w:lang w:val="pt-BR"/>
        </w:rPr>
        <w:t>Conforme escrito por Raud-Mattedi (2005), as reflexões pioneiras de Durkheim e Weber a respeito do mercado iniciaram o estudo sociológico do mesmo em termos de construção social, contribuindo para a emergência da nova sociologia econômica na década de 1970, refletindo sobre o papel das instituições na orientação do comportamento do ator econômico e, portanto na regulação do mercado.</w:t>
      </w:r>
    </w:p>
    <w:p w:rsidR="00345370" w:rsidRDefault="00345370" w:rsidP="00345370">
      <w:pPr>
        <w:spacing w:line="360" w:lineRule="auto"/>
        <w:ind w:firstLine="720"/>
        <w:jc w:val="both"/>
        <w:rPr>
          <w:rFonts w:ascii="Arial" w:hAnsi="Arial" w:cs="Tunga"/>
          <w:lang w:val="pt-BR"/>
        </w:rPr>
      </w:pPr>
      <w:r>
        <w:rPr>
          <w:rFonts w:ascii="Arial" w:hAnsi="Arial" w:cs="Tunga"/>
          <w:lang w:val="pt-BR"/>
        </w:rPr>
        <w:t xml:space="preserve">  Durkheim (1995) coloca que a sociedade moderna prescinde da forte consciência coletiva, que assegura a coesão social nas sociedades tradicionais. </w:t>
      </w:r>
      <w:r w:rsidR="00B57845">
        <w:rPr>
          <w:rFonts w:ascii="Arial" w:hAnsi="Arial" w:cs="Tunga"/>
          <w:lang w:val="pt-BR"/>
        </w:rPr>
        <w:t>O</w:t>
      </w:r>
      <w:r>
        <w:rPr>
          <w:rFonts w:ascii="Arial" w:hAnsi="Arial" w:cs="Tunga"/>
          <w:lang w:val="pt-BR"/>
        </w:rPr>
        <w:t xml:space="preserve"> autor afirma que as relações mercantis, que obriga</w:t>
      </w:r>
      <w:r w:rsidR="00B57845">
        <w:rPr>
          <w:rFonts w:ascii="Arial" w:hAnsi="Arial" w:cs="Tunga"/>
          <w:lang w:val="pt-BR"/>
        </w:rPr>
        <w:t>m</w:t>
      </w:r>
      <w:r>
        <w:rPr>
          <w:rFonts w:ascii="Arial" w:hAnsi="Arial" w:cs="Tunga"/>
          <w:lang w:val="pt-BR"/>
        </w:rPr>
        <w:t xml:space="preserve"> pessoas a entrar no mercado para trocar bens e serviços indispensáveis à sobrevivência, encerra</w:t>
      </w:r>
      <w:r w:rsidR="00B57845">
        <w:rPr>
          <w:rFonts w:ascii="Arial" w:hAnsi="Arial" w:cs="Tunga"/>
          <w:lang w:val="pt-BR"/>
        </w:rPr>
        <w:t>m</w:t>
      </w:r>
      <w:r>
        <w:rPr>
          <w:rFonts w:ascii="Arial" w:hAnsi="Arial" w:cs="Tunga"/>
          <w:lang w:val="pt-BR"/>
        </w:rPr>
        <w:t xml:space="preserve"> uma dimensão socializadora.</w:t>
      </w:r>
    </w:p>
    <w:p w:rsidR="00AC0D0B" w:rsidRDefault="00345370" w:rsidP="00345370">
      <w:pPr>
        <w:spacing w:line="360" w:lineRule="auto"/>
        <w:ind w:firstLine="720"/>
        <w:jc w:val="both"/>
        <w:rPr>
          <w:rFonts w:ascii="Arial" w:hAnsi="Arial" w:cs="Tunga"/>
          <w:lang w:val="pt-BR"/>
        </w:rPr>
      </w:pPr>
      <w:r>
        <w:rPr>
          <w:rFonts w:ascii="Arial" w:hAnsi="Arial" w:cs="Tunga"/>
          <w:lang w:val="pt-BR"/>
        </w:rPr>
        <w:lastRenderedPageBreak/>
        <w:t>Para Durkheim (1995)</w:t>
      </w:r>
      <w:r w:rsidR="00B57845">
        <w:rPr>
          <w:rFonts w:ascii="Arial" w:hAnsi="Arial" w:cs="Tunga"/>
          <w:lang w:val="pt-BR"/>
        </w:rPr>
        <w:t>,</w:t>
      </w:r>
      <w:r>
        <w:rPr>
          <w:rFonts w:ascii="Arial" w:hAnsi="Arial" w:cs="Tunga"/>
          <w:lang w:val="pt-BR"/>
        </w:rPr>
        <w:t xml:space="preserve"> a ordem social não decorre da busca egoísta de seu interesse por parte de cada individuo isolado. Para que cooperem harmoniosamente é necessário que as condições dessa cooperação sejam estabelecidas para toda a duração de suas relações, e isto será realizado por regras formais (jurídicas) ou informais (tradição, normas)</w:t>
      </w:r>
      <w:r w:rsidR="00AC0D0B">
        <w:rPr>
          <w:rFonts w:ascii="Arial" w:hAnsi="Arial" w:cs="Tunga"/>
          <w:lang w:val="pt-BR"/>
        </w:rPr>
        <w:t>.</w:t>
      </w:r>
    </w:p>
    <w:p w:rsidR="00AC0D0B" w:rsidRDefault="00AC0D0B" w:rsidP="00345370">
      <w:pPr>
        <w:spacing w:line="360" w:lineRule="auto"/>
        <w:ind w:firstLine="720"/>
        <w:jc w:val="both"/>
        <w:rPr>
          <w:rFonts w:ascii="Arial" w:hAnsi="Arial" w:cs="Tunga"/>
          <w:lang w:val="pt-BR"/>
        </w:rPr>
      </w:pPr>
      <w:r>
        <w:rPr>
          <w:rFonts w:ascii="Arial" w:hAnsi="Arial" w:cs="Tunga"/>
          <w:lang w:val="pt-BR"/>
        </w:rPr>
        <w:t>A referência à importância das regras informais na regulação do mercado e conseqüentemente na ação social para essa regulação recai sobre os estudos do Capital Social.</w:t>
      </w:r>
    </w:p>
    <w:p w:rsidR="00244194" w:rsidRDefault="00AC0D0B" w:rsidP="00345370">
      <w:pPr>
        <w:spacing w:line="360" w:lineRule="auto"/>
        <w:ind w:firstLine="720"/>
        <w:jc w:val="both"/>
        <w:rPr>
          <w:rFonts w:ascii="Arial" w:hAnsi="Arial" w:cs="Tunga"/>
          <w:lang w:val="pt-BR"/>
        </w:rPr>
      </w:pPr>
      <w:r>
        <w:rPr>
          <w:rFonts w:ascii="Arial" w:hAnsi="Arial" w:cs="Tunga"/>
          <w:lang w:val="pt-BR"/>
        </w:rPr>
        <w:t xml:space="preserve">Com o intuito de buscar </w:t>
      </w:r>
      <w:r w:rsidR="003B05B3">
        <w:rPr>
          <w:rFonts w:ascii="Arial" w:hAnsi="Arial" w:cs="Tunga"/>
          <w:lang w:val="pt-BR"/>
        </w:rPr>
        <w:t xml:space="preserve">entender </w:t>
      </w:r>
      <w:r>
        <w:rPr>
          <w:rFonts w:ascii="Arial" w:hAnsi="Arial" w:cs="Tunga"/>
          <w:lang w:val="pt-BR"/>
        </w:rPr>
        <w:t>uma linha européia e outra americana de pensamento</w:t>
      </w:r>
      <w:r w:rsidR="00B57845">
        <w:rPr>
          <w:rFonts w:ascii="Arial" w:hAnsi="Arial" w:cs="Tunga"/>
          <w:lang w:val="pt-BR"/>
        </w:rPr>
        <w:t xml:space="preserve"> sobre Capital Social</w:t>
      </w:r>
      <w:r>
        <w:rPr>
          <w:rFonts w:ascii="Arial" w:hAnsi="Arial" w:cs="Tunga"/>
          <w:lang w:val="pt-BR"/>
        </w:rPr>
        <w:t>, têm-se os estudos precursores do americano James Coleman e do francês Pierre Bourdieu.</w:t>
      </w:r>
      <w:r w:rsidR="00B57845">
        <w:rPr>
          <w:rFonts w:ascii="Arial" w:hAnsi="Arial" w:cs="Tunga"/>
          <w:lang w:val="pt-BR"/>
        </w:rPr>
        <w:t xml:space="preserve"> </w:t>
      </w:r>
      <w:r>
        <w:rPr>
          <w:rFonts w:ascii="Arial" w:hAnsi="Arial" w:cs="Tunga"/>
          <w:lang w:val="pt-BR"/>
        </w:rPr>
        <w:t>A abordagem de ambos os autores vem da sociologia</w:t>
      </w:r>
      <w:r w:rsidR="00244194">
        <w:rPr>
          <w:rFonts w:ascii="Arial" w:hAnsi="Arial" w:cs="Tunga"/>
          <w:lang w:val="pt-BR"/>
        </w:rPr>
        <w:t xml:space="preserve">. Estudos afirmam que as diferenças dos conceitos de Capital Social se intensificam pela especialização do pesquisador, que atuam na economia, ciência política e sociologia como os autores acima. </w:t>
      </w:r>
    </w:p>
    <w:p w:rsidR="003B05B3" w:rsidRDefault="00244194" w:rsidP="00345370">
      <w:pPr>
        <w:spacing w:line="360" w:lineRule="auto"/>
        <w:ind w:firstLine="720"/>
        <w:jc w:val="both"/>
        <w:rPr>
          <w:rFonts w:ascii="Arial" w:hAnsi="Arial" w:cs="Tunga"/>
          <w:lang w:val="pt-BR"/>
        </w:rPr>
      </w:pPr>
      <w:r>
        <w:rPr>
          <w:rFonts w:ascii="Arial" w:hAnsi="Arial" w:cs="Tunga"/>
          <w:lang w:val="pt-BR"/>
        </w:rPr>
        <w:t xml:space="preserve">Bourdieu </w:t>
      </w:r>
      <w:r w:rsidR="003B05B3">
        <w:rPr>
          <w:rFonts w:ascii="Arial" w:hAnsi="Arial" w:cs="Tunga"/>
          <w:lang w:val="pt-BR"/>
        </w:rPr>
        <w:t>é critico veemente das teorias do ator racional (ou da escolha racional), cuja linha é seguida por Coleman e que tem crescente sucesso com a crise do funcionalismo (AQUINO, 2000). Os dois autores têm grande notoriedade no país de origem e também em todo mundo.</w:t>
      </w:r>
      <w:r w:rsidR="00F6133D">
        <w:rPr>
          <w:rFonts w:ascii="Arial" w:hAnsi="Arial" w:cs="Tunga"/>
          <w:lang w:val="pt-BR"/>
        </w:rPr>
        <w:t xml:space="preserve"> Coleman e sua teoria do Capital Social tiveram êxito e representatividade através do uso do seu conceito na publicação de Comunidade e Democracia em 1994</w:t>
      </w:r>
      <w:r w:rsidR="00B57845">
        <w:rPr>
          <w:rFonts w:ascii="Arial" w:hAnsi="Arial" w:cs="Tunga"/>
          <w:lang w:val="pt-BR"/>
        </w:rPr>
        <w:t>,</w:t>
      </w:r>
      <w:r w:rsidR="00F6133D">
        <w:rPr>
          <w:rFonts w:ascii="Arial" w:hAnsi="Arial" w:cs="Tunga"/>
          <w:lang w:val="pt-BR"/>
        </w:rPr>
        <w:t xml:space="preserve"> de Robert Putnam. </w:t>
      </w:r>
    </w:p>
    <w:p w:rsidR="00AC0D0B" w:rsidRPr="00EC6DEF" w:rsidRDefault="003B05B3" w:rsidP="00345370">
      <w:pPr>
        <w:spacing w:line="360" w:lineRule="auto"/>
        <w:ind w:firstLine="720"/>
        <w:jc w:val="both"/>
        <w:rPr>
          <w:rFonts w:ascii="Arial" w:hAnsi="Arial" w:cs="Tunga"/>
          <w:lang w:val="pt-BR"/>
        </w:rPr>
      </w:pPr>
      <w:r>
        <w:rPr>
          <w:rFonts w:ascii="Arial" w:hAnsi="Arial" w:cs="Tunga"/>
          <w:lang w:val="pt-BR"/>
        </w:rPr>
        <w:t xml:space="preserve">Discute-se entre </w:t>
      </w:r>
      <w:r w:rsidR="00F6133D">
        <w:rPr>
          <w:rFonts w:ascii="Arial" w:hAnsi="Arial" w:cs="Tunga"/>
          <w:lang w:val="pt-BR"/>
        </w:rPr>
        <w:t>sociólogos europeus e americanos</w:t>
      </w:r>
      <w:r w:rsidR="00B57845">
        <w:rPr>
          <w:rFonts w:ascii="Arial" w:hAnsi="Arial" w:cs="Tunga"/>
          <w:lang w:val="pt-BR"/>
        </w:rPr>
        <w:t>,</w:t>
      </w:r>
      <w:r w:rsidR="00F6133D">
        <w:rPr>
          <w:rFonts w:ascii="Arial" w:hAnsi="Arial" w:cs="Tunga"/>
          <w:lang w:val="pt-BR"/>
        </w:rPr>
        <w:t xml:space="preserve"> incluindo Bourdieu e Coleman</w:t>
      </w:r>
      <w:r w:rsidR="00B57845">
        <w:rPr>
          <w:rFonts w:ascii="Arial" w:hAnsi="Arial" w:cs="Tunga"/>
          <w:lang w:val="pt-BR"/>
        </w:rPr>
        <w:t>,</w:t>
      </w:r>
      <w:r w:rsidR="00F6133D">
        <w:rPr>
          <w:rFonts w:ascii="Arial" w:hAnsi="Arial" w:cs="Tunga"/>
          <w:lang w:val="pt-BR"/>
        </w:rPr>
        <w:t xml:space="preserve"> que o nível de abstração da sociologia européia é maior que a americana</w:t>
      </w:r>
      <w:r w:rsidR="00B57845">
        <w:rPr>
          <w:rFonts w:ascii="Arial" w:hAnsi="Arial" w:cs="Tunga"/>
          <w:lang w:val="pt-BR"/>
        </w:rPr>
        <w:t>.</w:t>
      </w:r>
      <w:r w:rsidR="00F6133D">
        <w:rPr>
          <w:rFonts w:ascii="Arial" w:hAnsi="Arial" w:cs="Tunga"/>
          <w:lang w:val="pt-BR"/>
        </w:rPr>
        <w:t xml:space="preserve"> </w:t>
      </w:r>
      <w:r w:rsidR="00B57845">
        <w:rPr>
          <w:rFonts w:ascii="Arial" w:hAnsi="Arial" w:cs="Tunga"/>
          <w:lang w:val="pt-BR"/>
        </w:rPr>
        <w:t>E</w:t>
      </w:r>
      <w:r w:rsidR="00F6133D">
        <w:rPr>
          <w:rFonts w:ascii="Arial" w:hAnsi="Arial" w:cs="Tunga"/>
          <w:lang w:val="pt-BR"/>
        </w:rPr>
        <w:t xml:space="preserve">ssa </w:t>
      </w:r>
      <w:r w:rsidR="00F6133D" w:rsidRPr="00EC6DEF">
        <w:rPr>
          <w:rFonts w:ascii="Arial" w:hAnsi="Arial" w:cs="Tunga"/>
          <w:lang w:val="pt-BR"/>
        </w:rPr>
        <w:t>última busca maior operacionalização dos conceitos, maior validação empírica.</w:t>
      </w:r>
    </w:p>
    <w:p w:rsidR="00F6133D" w:rsidRDefault="00AC0D0B" w:rsidP="00345370">
      <w:pPr>
        <w:spacing w:line="360" w:lineRule="auto"/>
        <w:ind w:firstLine="720"/>
        <w:jc w:val="both"/>
        <w:rPr>
          <w:rFonts w:ascii="Arial" w:hAnsi="Arial" w:cs="Tunga"/>
          <w:lang w:val="pt-BR"/>
        </w:rPr>
      </w:pPr>
      <w:r w:rsidRPr="00EC6DEF">
        <w:rPr>
          <w:rFonts w:ascii="Arial" w:hAnsi="Arial" w:cs="Tunga"/>
          <w:lang w:val="pt-BR"/>
        </w:rPr>
        <w:t xml:space="preserve"> </w:t>
      </w:r>
      <w:r w:rsidR="00345370" w:rsidRPr="00EC6DEF">
        <w:rPr>
          <w:rFonts w:ascii="Arial" w:hAnsi="Arial" w:cs="Tunga"/>
          <w:lang w:val="pt-BR"/>
        </w:rPr>
        <w:t xml:space="preserve"> </w:t>
      </w:r>
      <w:r w:rsidR="00F6133D" w:rsidRPr="00EC6DEF">
        <w:rPr>
          <w:rFonts w:ascii="Arial" w:hAnsi="Arial" w:cs="Tunga"/>
          <w:lang w:val="pt-BR"/>
        </w:rPr>
        <w:t>Diante das teorias da ação social</w:t>
      </w:r>
      <w:r w:rsidR="00B57845" w:rsidRPr="00EC6DEF">
        <w:rPr>
          <w:rFonts w:ascii="Arial" w:hAnsi="Arial" w:cs="Tunga"/>
          <w:lang w:val="pt-BR"/>
        </w:rPr>
        <w:t>,</w:t>
      </w:r>
      <w:r w:rsidR="00F6133D" w:rsidRPr="00EC6DEF">
        <w:rPr>
          <w:rFonts w:ascii="Arial" w:hAnsi="Arial" w:cs="Tunga"/>
          <w:lang w:val="pt-BR"/>
        </w:rPr>
        <w:t xml:space="preserve"> Coleman</w:t>
      </w:r>
      <w:r w:rsidR="00B57845" w:rsidRPr="00EC6DEF">
        <w:rPr>
          <w:rFonts w:ascii="Arial" w:hAnsi="Arial" w:cs="Tunga"/>
          <w:lang w:val="pt-BR"/>
        </w:rPr>
        <w:t xml:space="preserve"> (1990, </w:t>
      </w:r>
      <w:r w:rsidR="00B57845" w:rsidRPr="0053582E">
        <w:rPr>
          <w:rFonts w:ascii="Arial" w:hAnsi="Arial" w:cs="Tunga"/>
          <w:i/>
          <w:lang w:val="pt-BR"/>
        </w:rPr>
        <w:t>apud</w:t>
      </w:r>
      <w:r w:rsidR="00B57845" w:rsidRPr="00EC6DEF">
        <w:rPr>
          <w:rFonts w:ascii="Arial" w:hAnsi="Arial" w:cs="Tunga"/>
          <w:lang w:val="pt-BR"/>
        </w:rPr>
        <w:t xml:space="preserve"> Aquino, 2000)</w:t>
      </w:r>
      <w:r w:rsidR="00F6133D" w:rsidRPr="00EC6DEF">
        <w:rPr>
          <w:rFonts w:ascii="Arial" w:hAnsi="Arial" w:cs="Tunga"/>
          <w:lang w:val="pt-BR"/>
        </w:rPr>
        <w:t xml:space="preserve"> cria a teoria do ator racional, onde a totalidade dos comportamentos dos indivíduos – o sistema social – é uma abstração importante. Coleman (1990)</w:t>
      </w:r>
      <w:r w:rsidR="0053582E">
        <w:rPr>
          <w:rFonts w:ascii="Arial" w:hAnsi="Arial" w:cs="Tunga"/>
          <w:lang w:val="pt-BR"/>
        </w:rPr>
        <w:t>,</w:t>
      </w:r>
      <w:r w:rsidR="00F6133D" w:rsidRPr="00EC6DEF">
        <w:rPr>
          <w:rFonts w:ascii="Arial" w:hAnsi="Arial" w:cs="Tunga"/>
          <w:lang w:val="pt-BR"/>
        </w:rPr>
        <w:t xml:space="preserve"> </w:t>
      </w:r>
      <w:r w:rsidR="00F6133D" w:rsidRPr="00EC6DEF">
        <w:rPr>
          <w:rFonts w:ascii="Arial" w:hAnsi="Arial" w:cs="Tunga"/>
          <w:i/>
          <w:iCs/>
          <w:lang w:val="pt-BR"/>
        </w:rPr>
        <w:t>apud</w:t>
      </w:r>
      <w:r w:rsidR="00F6133D" w:rsidRPr="00EC6DEF">
        <w:rPr>
          <w:rFonts w:ascii="Arial" w:hAnsi="Arial" w:cs="Tunga"/>
          <w:lang w:val="pt-BR"/>
        </w:rPr>
        <w:t xml:space="preserve"> Aquino</w:t>
      </w:r>
      <w:r w:rsidR="00F6133D">
        <w:rPr>
          <w:rFonts w:ascii="Arial" w:hAnsi="Arial" w:cs="Tunga"/>
          <w:lang w:val="pt-BR"/>
        </w:rPr>
        <w:t xml:space="preserve"> (2000)</w:t>
      </w:r>
      <w:r w:rsidR="0053582E">
        <w:rPr>
          <w:rFonts w:ascii="Arial" w:hAnsi="Arial" w:cs="Tunga"/>
          <w:lang w:val="pt-BR"/>
        </w:rPr>
        <w:t>,</w:t>
      </w:r>
      <w:r w:rsidR="00F6133D">
        <w:rPr>
          <w:rFonts w:ascii="Arial" w:hAnsi="Arial" w:cs="Tunga"/>
          <w:lang w:val="pt-BR"/>
        </w:rPr>
        <w:t xml:space="preserve"> identifica a existência de três elementos básicos nos sistemas sociais:</w:t>
      </w:r>
    </w:p>
    <w:p w:rsidR="00AC0D0B" w:rsidRDefault="00F6133D" w:rsidP="00F6133D">
      <w:pPr>
        <w:numPr>
          <w:ilvl w:val="0"/>
          <w:numId w:val="8"/>
        </w:numPr>
        <w:spacing w:line="360" w:lineRule="auto"/>
        <w:jc w:val="both"/>
        <w:rPr>
          <w:rFonts w:ascii="Arial" w:hAnsi="Arial" w:cs="Tunga"/>
          <w:lang w:val="pt-BR"/>
        </w:rPr>
      </w:pPr>
      <w:r>
        <w:rPr>
          <w:rFonts w:ascii="Arial" w:hAnsi="Arial" w:cs="Tunga"/>
          <w:lang w:val="pt-BR"/>
        </w:rPr>
        <w:t>Os atores e seus interesses;</w:t>
      </w:r>
    </w:p>
    <w:p w:rsidR="00F6133D" w:rsidRDefault="005439A7" w:rsidP="00F6133D">
      <w:pPr>
        <w:numPr>
          <w:ilvl w:val="0"/>
          <w:numId w:val="8"/>
        </w:numPr>
        <w:spacing w:line="360" w:lineRule="auto"/>
        <w:jc w:val="both"/>
        <w:rPr>
          <w:rFonts w:ascii="Arial" w:hAnsi="Arial" w:cs="Tunga"/>
          <w:lang w:val="pt-BR"/>
        </w:rPr>
      </w:pPr>
      <w:r>
        <w:rPr>
          <w:rFonts w:ascii="Arial" w:hAnsi="Arial" w:cs="Tunga"/>
          <w:lang w:val="pt-BR"/>
        </w:rPr>
        <w:t>Os recursos necessários para satisfazer esses interesses;</w:t>
      </w:r>
    </w:p>
    <w:p w:rsidR="005439A7" w:rsidRDefault="005439A7" w:rsidP="00F6133D">
      <w:pPr>
        <w:numPr>
          <w:ilvl w:val="0"/>
          <w:numId w:val="8"/>
        </w:numPr>
        <w:spacing w:line="360" w:lineRule="auto"/>
        <w:jc w:val="both"/>
        <w:rPr>
          <w:rFonts w:ascii="Arial" w:hAnsi="Arial" w:cs="Tunga"/>
          <w:lang w:val="pt-BR"/>
        </w:rPr>
      </w:pPr>
      <w:r>
        <w:rPr>
          <w:rFonts w:ascii="Arial" w:hAnsi="Arial" w:cs="Tunga"/>
          <w:lang w:val="pt-BR"/>
        </w:rPr>
        <w:t>Controle sobre os recursos.</w:t>
      </w:r>
    </w:p>
    <w:p w:rsidR="005439A7" w:rsidRDefault="005439A7" w:rsidP="005439A7">
      <w:pPr>
        <w:spacing w:line="360" w:lineRule="auto"/>
        <w:ind w:left="360"/>
        <w:jc w:val="both"/>
        <w:rPr>
          <w:rFonts w:ascii="Arial" w:hAnsi="Arial" w:cs="Tunga"/>
          <w:lang w:val="pt-BR"/>
        </w:rPr>
      </w:pPr>
    </w:p>
    <w:p w:rsidR="005439A7" w:rsidRDefault="005439A7" w:rsidP="005439A7">
      <w:pPr>
        <w:spacing w:line="360" w:lineRule="auto"/>
        <w:ind w:firstLine="720"/>
        <w:jc w:val="both"/>
        <w:rPr>
          <w:rFonts w:ascii="Arial" w:hAnsi="Arial" w:cs="Tunga"/>
          <w:lang w:val="pt-BR"/>
        </w:rPr>
      </w:pPr>
      <w:r>
        <w:rPr>
          <w:rFonts w:ascii="Arial" w:hAnsi="Arial" w:cs="Tunga"/>
          <w:lang w:val="pt-BR"/>
        </w:rPr>
        <w:t>Para Coleman a partir desses elementos, constroem-se os sistemas sociais mais simples possíveis – sistemas de dois atores – envolvidos em relações de autoridade e relações de confiança.</w:t>
      </w:r>
      <w:r w:rsidR="00B57845">
        <w:rPr>
          <w:rFonts w:ascii="Arial" w:hAnsi="Arial" w:cs="Tunga"/>
          <w:lang w:val="pt-BR"/>
        </w:rPr>
        <w:t xml:space="preserve"> </w:t>
      </w:r>
      <w:r>
        <w:rPr>
          <w:rFonts w:ascii="Arial" w:hAnsi="Arial" w:cs="Tunga"/>
          <w:lang w:val="pt-BR"/>
        </w:rPr>
        <w:t xml:space="preserve">Partindo dos sistemas de autoridade e dos </w:t>
      </w:r>
      <w:r>
        <w:rPr>
          <w:rFonts w:ascii="Arial" w:hAnsi="Arial" w:cs="Tunga"/>
          <w:lang w:val="pt-BR"/>
        </w:rPr>
        <w:lastRenderedPageBreak/>
        <w:t>sistemas de confiança, examina a demanda por normas sociais efetivas e culmina com a elaboração de uma teoria do capital social</w:t>
      </w:r>
      <w:r w:rsidR="00AC070D">
        <w:rPr>
          <w:rFonts w:ascii="Arial" w:hAnsi="Arial" w:cs="Tunga"/>
          <w:lang w:val="pt-BR"/>
        </w:rPr>
        <w:t xml:space="preserve"> (AQUINO, 2000)</w:t>
      </w:r>
      <w:r>
        <w:rPr>
          <w:rFonts w:ascii="Arial" w:hAnsi="Arial" w:cs="Tunga"/>
          <w:lang w:val="pt-BR"/>
        </w:rPr>
        <w:t>.</w:t>
      </w:r>
    </w:p>
    <w:p w:rsidR="00396911" w:rsidRDefault="00AC070D"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Aquino (2000) explica que Coleman escolhe a opção metodológica de Weber, que por sua vez buscava compreender a ação social, ou seja, o comportamento individual nos casos em que o agente, ao agir, leva em consideração sua interação com os outros indivíduos. E</w:t>
      </w:r>
      <w:r w:rsidR="004B7309">
        <w:rPr>
          <w:rFonts w:ascii="Arial" w:hAnsi="Arial" w:cs="TTE1A93400t00"/>
          <w:lang w:val="pt-BR" w:eastAsia="pt-BR"/>
        </w:rPr>
        <w:t>ssa posição seguida por Weber e Coleman é chamada de individualismo metodológico.</w:t>
      </w:r>
      <w:r>
        <w:rPr>
          <w:rFonts w:ascii="Arial" w:hAnsi="Arial" w:cs="TTE1A93400t00"/>
          <w:lang w:val="pt-BR" w:eastAsia="pt-BR"/>
        </w:rPr>
        <w:t xml:space="preserve"> </w:t>
      </w:r>
    </w:p>
    <w:p w:rsidR="00EC6DEF" w:rsidRDefault="00A46FA9"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Diante da escolha pelo individualismo metodológico</w:t>
      </w:r>
      <w:r w:rsidR="000A4545">
        <w:rPr>
          <w:rFonts w:ascii="Arial" w:hAnsi="Arial" w:cs="TTE1A93400t00"/>
          <w:lang w:val="pt-BR" w:eastAsia="pt-BR"/>
        </w:rPr>
        <w:t>,</w:t>
      </w:r>
      <w:r>
        <w:rPr>
          <w:rFonts w:ascii="Arial" w:hAnsi="Arial" w:cs="TTE1A93400t00"/>
          <w:lang w:val="pt-BR" w:eastAsia="pt-BR"/>
        </w:rPr>
        <w:t xml:space="preserve"> Coleman deixa claro que não há apenas um método e que não pode tratar outro método como desnecessário. Ele admite explicitamente que nem sempre é satisfatóri</w:t>
      </w:r>
      <w:r w:rsidR="000A4545">
        <w:rPr>
          <w:rFonts w:ascii="Arial" w:hAnsi="Arial" w:cs="TTE1A93400t00"/>
          <w:lang w:val="pt-BR" w:eastAsia="pt-BR"/>
        </w:rPr>
        <w:t>a</w:t>
      </w:r>
      <w:r>
        <w:rPr>
          <w:rFonts w:ascii="Arial" w:hAnsi="Arial" w:cs="TTE1A93400t00"/>
          <w:lang w:val="pt-BR" w:eastAsia="pt-BR"/>
        </w:rPr>
        <w:t xml:space="preserve"> uma explicação baseada exclusivamente no nível micro e não nega </w:t>
      </w:r>
      <w:r w:rsidR="000A4545">
        <w:rPr>
          <w:rFonts w:ascii="Arial" w:hAnsi="Arial" w:cs="TTE1A93400t00"/>
          <w:lang w:val="pt-BR" w:eastAsia="pt-BR"/>
        </w:rPr>
        <w:t xml:space="preserve">que </w:t>
      </w:r>
      <w:r>
        <w:rPr>
          <w:rFonts w:ascii="Arial" w:hAnsi="Arial" w:cs="TTE1A93400t00"/>
          <w:lang w:val="pt-BR" w:eastAsia="pt-BR"/>
        </w:rPr>
        <w:t>os fenômenos do nível macro, como as normas sociais, tenham poder coercitivo sobre os indivíduos.</w:t>
      </w:r>
      <w:r w:rsidR="000A4545">
        <w:rPr>
          <w:rFonts w:ascii="Arial" w:hAnsi="Arial" w:cs="TTE1A93400t00"/>
          <w:lang w:val="pt-BR" w:eastAsia="pt-BR"/>
        </w:rPr>
        <w:t xml:space="preserve"> </w:t>
      </w:r>
    </w:p>
    <w:p w:rsidR="00563957" w:rsidRPr="00EC6DEF" w:rsidRDefault="00563957"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A abordagem de Coleman implica na aceitação do pressuposto de que os atores sociais agem racionalmente para atingir seus fins, realizando um calculo de maximização da utilidade. Porém o mesmo autor sabe que nem sempre os atores </w:t>
      </w:r>
      <w:r w:rsidRPr="00EC6DEF">
        <w:rPr>
          <w:rFonts w:ascii="Arial" w:hAnsi="Arial" w:cs="TTE1A93400t00"/>
          <w:lang w:val="pt-BR" w:eastAsia="pt-BR"/>
        </w:rPr>
        <w:t>agem racionalmente</w:t>
      </w:r>
      <w:r w:rsidR="00EC6DEF" w:rsidRPr="00EC6DEF">
        <w:rPr>
          <w:rFonts w:ascii="Arial" w:hAnsi="Arial" w:cs="TTE1A93400t00"/>
          <w:lang w:val="pt-BR" w:eastAsia="pt-BR"/>
        </w:rPr>
        <w:t xml:space="preserve"> (AQUINO, 2000).</w:t>
      </w:r>
    </w:p>
    <w:p w:rsidR="00563957" w:rsidRDefault="00305AB7" w:rsidP="00AC070D">
      <w:pPr>
        <w:autoSpaceDE w:val="0"/>
        <w:autoSpaceDN w:val="0"/>
        <w:adjustRightInd w:val="0"/>
        <w:spacing w:line="360" w:lineRule="auto"/>
        <w:ind w:firstLine="539"/>
        <w:jc w:val="both"/>
        <w:rPr>
          <w:rFonts w:ascii="Arial" w:hAnsi="Arial" w:cs="TTE1A93400t00"/>
          <w:lang w:val="pt-BR" w:eastAsia="pt-BR"/>
        </w:rPr>
      </w:pPr>
      <w:r w:rsidRPr="00EC6DEF">
        <w:rPr>
          <w:rFonts w:ascii="Arial" w:hAnsi="Arial" w:cs="TTE1A93400t00"/>
          <w:lang w:val="pt-BR" w:eastAsia="pt-BR"/>
        </w:rPr>
        <w:t xml:space="preserve">Outro ponto importante que finaliza a abordagem de Coleman </w:t>
      </w:r>
      <w:r>
        <w:rPr>
          <w:rFonts w:ascii="Arial" w:hAnsi="Arial" w:cs="TTE1A93400t00"/>
          <w:lang w:val="pt-BR" w:eastAsia="pt-BR"/>
        </w:rPr>
        <w:t xml:space="preserve">e </w:t>
      </w:r>
      <w:r w:rsidRPr="00EC6DEF">
        <w:rPr>
          <w:rFonts w:ascii="Arial" w:hAnsi="Arial" w:cs="TTE1A93400t00"/>
          <w:lang w:val="pt-BR" w:eastAsia="pt-BR"/>
        </w:rPr>
        <w:t>colocado por Aquino (2000),</w:t>
      </w:r>
      <w:r w:rsidR="00563957" w:rsidRPr="00EC6DEF">
        <w:rPr>
          <w:rFonts w:ascii="Arial" w:hAnsi="Arial" w:cs="TTE1A93400t00"/>
          <w:lang w:val="pt-BR" w:eastAsia="pt-BR"/>
        </w:rPr>
        <w:t xml:space="preserve"> é que deixa de ser exigido para que se </w:t>
      </w:r>
      <w:r w:rsidRPr="00EC6DEF">
        <w:rPr>
          <w:rFonts w:ascii="Arial" w:hAnsi="Arial" w:cs="TTE1A93400t00"/>
          <w:lang w:val="pt-BR" w:eastAsia="pt-BR"/>
        </w:rPr>
        <w:t>considerem</w:t>
      </w:r>
      <w:r w:rsidR="00563957" w:rsidRPr="00EC6DEF">
        <w:rPr>
          <w:rFonts w:ascii="Arial" w:hAnsi="Arial" w:cs="TTE1A93400t00"/>
          <w:lang w:val="pt-BR" w:eastAsia="pt-BR"/>
        </w:rPr>
        <w:t xml:space="preserve"> os atores como racionais que ele</w:t>
      </w:r>
      <w:r w:rsidR="0053582E">
        <w:rPr>
          <w:rFonts w:ascii="Arial" w:hAnsi="Arial" w:cs="TTE1A93400t00"/>
          <w:lang w:val="pt-BR" w:eastAsia="pt-BR"/>
        </w:rPr>
        <w:t>s</w:t>
      </w:r>
      <w:r w:rsidR="00563957" w:rsidRPr="00EC6DEF">
        <w:rPr>
          <w:rFonts w:ascii="Arial" w:hAnsi="Arial" w:cs="TTE1A93400t00"/>
          <w:lang w:val="pt-BR" w:eastAsia="pt-BR"/>
        </w:rPr>
        <w:t xml:space="preserve"> ajam de acordo com o que seria objetivamente a ação mais racional para atingir determinado fim. </w:t>
      </w:r>
      <w:r w:rsidR="0053582E">
        <w:rPr>
          <w:rFonts w:ascii="Arial" w:hAnsi="Arial" w:cs="TTE1A93400t00"/>
          <w:lang w:val="pt-BR" w:eastAsia="pt-BR"/>
        </w:rPr>
        <w:t>Para</w:t>
      </w:r>
      <w:r w:rsidR="0053582E" w:rsidRPr="00EC6DEF">
        <w:rPr>
          <w:rFonts w:ascii="Arial" w:hAnsi="Arial" w:cs="TTE1A93400t00"/>
          <w:lang w:val="pt-BR" w:eastAsia="pt-BR"/>
        </w:rPr>
        <w:t xml:space="preserve"> </w:t>
      </w:r>
      <w:r w:rsidR="00563957" w:rsidRPr="00EC6DEF">
        <w:rPr>
          <w:rFonts w:ascii="Arial" w:hAnsi="Arial" w:cs="TTE1A93400t00"/>
          <w:lang w:val="pt-BR" w:eastAsia="pt-BR"/>
        </w:rPr>
        <w:t>Coleman</w:t>
      </w:r>
      <w:r w:rsidR="0053582E">
        <w:rPr>
          <w:rFonts w:ascii="Arial" w:hAnsi="Arial" w:cs="TTE1A93400t00"/>
          <w:lang w:val="pt-BR" w:eastAsia="pt-BR"/>
        </w:rPr>
        <w:t>,</w:t>
      </w:r>
      <w:r w:rsidR="00563957" w:rsidRPr="00EC6DEF">
        <w:rPr>
          <w:rFonts w:ascii="Arial" w:hAnsi="Arial" w:cs="TTE1A93400t00"/>
          <w:lang w:val="pt-BR" w:eastAsia="pt-BR"/>
        </w:rPr>
        <w:t xml:space="preserve"> o ator faz um cálculo de até que ponto vale </w:t>
      </w:r>
      <w:r w:rsidR="00410FBA" w:rsidRPr="00EC6DEF">
        <w:rPr>
          <w:rFonts w:ascii="Arial" w:hAnsi="Arial" w:cs="TTE1A93400t00"/>
          <w:lang w:val="pt-BR" w:eastAsia="pt-BR"/>
        </w:rPr>
        <w:t>à</w:t>
      </w:r>
      <w:r w:rsidR="00563957" w:rsidRPr="00EC6DEF">
        <w:rPr>
          <w:rFonts w:ascii="Arial" w:hAnsi="Arial" w:cs="TTE1A93400t00"/>
          <w:lang w:val="pt-BR" w:eastAsia="pt-BR"/>
        </w:rPr>
        <w:t xml:space="preserve"> pena continuar buscando informações</w:t>
      </w:r>
      <w:r w:rsidR="00563957">
        <w:rPr>
          <w:rFonts w:ascii="Arial" w:hAnsi="Arial" w:cs="TTE1A93400t00"/>
          <w:lang w:val="pt-BR" w:eastAsia="pt-BR"/>
        </w:rPr>
        <w:t xml:space="preserve"> para tomar uma boa decisão e</w:t>
      </w:r>
      <w:r w:rsidR="0053582E">
        <w:rPr>
          <w:rFonts w:ascii="Arial" w:hAnsi="Arial" w:cs="TTE1A93400t00"/>
          <w:lang w:val="pt-BR" w:eastAsia="pt-BR"/>
        </w:rPr>
        <w:t xml:space="preserve"> quando</w:t>
      </w:r>
      <w:r w:rsidR="00563957">
        <w:rPr>
          <w:rFonts w:ascii="Arial" w:hAnsi="Arial" w:cs="TTE1A93400t00"/>
          <w:lang w:val="pt-BR" w:eastAsia="pt-BR"/>
        </w:rPr>
        <w:t xml:space="preserve"> ating</w:t>
      </w:r>
      <w:r w:rsidR="0053582E">
        <w:rPr>
          <w:rFonts w:ascii="Arial" w:hAnsi="Arial" w:cs="TTE1A93400t00"/>
          <w:lang w:val="pt-BR" w:eastAsia="pt-BR"/>
        </w:rPr>
        <w:t>e</w:t>
      </w:r>
      <w:r w:rsidR="00563957">
        <w:rPr>
          <w:rFonts w:ascii="Arial" w:hAnsi="Arial" w:cs="TTE1A93400t00"/>
          <w:lang w:val="pt-BR" w:eastAsia="pt-BR"/>
        </w:rPr>
        <w:t xml:space="preserve"> certo nível de informação, devido aos altos custos de se obter informações suplementares, o ator considera que o provável resultado de sua ação já será bom o bastante e age. Trata-se de um comportamento menos perfeccionista (com relação aos fins) do que baseado em considerações de mínimo custo e máximo ben</w:t>
      </w:r>
      <w:r w:rsidR="00B748EF">
        <w:rPr>
          <w:rFonts w:ascii="Arial" w:hAnsi="Arial" w:cs="TTE1A93400t00"/>
          <w:lang w:val="pt-BR" w:eastAsia="pt-BR"/>
        </w:rPr>
        <w:t>e</w:t>
      </w:r>
      <w:r w:rsidR="00563957">
        <w:rPr>
          <w:rFonts w:ascii="Arial" w:hAnsi="Arial" w:cs="TTE1A93400t00"/>
          <w:lang w:val="pt-BR" w:eastAsia="pt-BR"/>
        </w:rPr>
        <w:t xml:space="preserve">fício.   </w:t>
      </w:r>
    </w:p>
    <w:p w:rsidR="00396911" w:rsidRDefault="00D15B61"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Na teoria do senso prático</w:t>
      </w:r>
      <w:r w:rsidR="000A4545">
        <w:rPr>
          <w:rFonts w:ascii="Arial" w:hAnsi="Arial" w:cs="TTE1A93400t00"/>
          <w:lang w:val="pt-BR" w:eastAsia="pt-BR"/>
        </w:rPr>
        <w:t>,</w:t>
      </w:r>
      <w:r>
        <w:rPr>
          <w:rFonts w:ascii="Arial" w:hAnsi="Arial" w:cs="TTE1A93400t00"/>
          <w:lang w:val="pt-BR" w:eastAsia="pt-BR"/>
        </w:rPr>
        <w:t xml:space="preserve"> Bourdieu busca a superação das discussões entre individualismo metodológico e holismo. Cria-se uma abordagem própria que é conhecida como conhecimento praxiológico</w:t>
      </w:r>
      <w:r w:rsidR="00EC6DEF">
        <w:rPr>
          <w:rFonts w:ascii="Arial" w:hAnsi="Arial" w:cs="TTE1A93400t00"/>
          <w:lang w:val="pt-BR" w:eastAsia="pt-BR"/>
        </w:rPr>
        <w:t xml:space="preserve"> (AQUINO, 2000).</w:t>
      </w:r>
    </w:p>
    <w:p w:rsidR="00D15B61" w:rsidRDefault="00D15B61"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Assim com</w:t>
      </w:r>
      <w:r w:rsidR="00B33F54">
        <w:rPr>
          <w:rFonts w:ascii="Arial" w:hAnsi="Arial" w:cs="TTE1A93400t00"/>
          <w:lang w:val="pt-BR" w:eastAsia="pt-BR"/>
        </w:rPr>
        <w:t>o pensava Coleman, Bourdieu afirm</w:t>
      </w:r>
      <w:r>
        <w:rPr>
          <w:rFonts w:ascii="Arial" w:hAnsi="Arial" w:cs="TTE1A93400t00"/>
          <w:lang w:val="pt-BR" w:eastAsia="pt-BR"/>
        </w:rPr>
        <w:t>a que a explicação da realidade social exige não somente o conhecimento do nível macro, no caso, as estruturas sociais, como uma compreensão das ações individuais. Aquino (2000) explica que para Bourdieu</w:t>
      </w:r>
      <w:r w:rsidR="000A4545">
        <w:rPr>
          <w:rFonts w:ascii="Arial" w:hAnsi="Arial" w:cs="TTE1A93400t00"/>
          <w:lang w:val="pt-BR" w:eastAsia="pt-BR"/>
        </w:rPr>
        <w:t>,</w:t>
      </w:r>
      <w:r>
        <w:rPr>
          <w:rFonts w:ascii="Arial" w:hAnsi="Arial" w:cs="TTE1A93400t00"/>
          <w:lang w:val="pt-BR" w:eastAsia="pt-BR"/>
        </w:rPr>
        <w:t xml:space="preserve"> os indivíduos quando agem mesmo que inconsciente e intuitivamente, comparam as situações por que passam com outras já vividas.</w:t>
      </w:r>
    </w:p>
    <w:p w:rsidR="00D15B61" w:rsidRDefault="00D15B61"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lastRenderedPageBreak/>
        <w:t>Bourdieu (1994) confronta sua visão com a de Coleman e afirma ser equivocado considerar os indivíduos como atores racionais. Os “sujeitos” são de fato agentes que atuam e que sabem, dotados de um senso prático, de um sistema adquirido de preferências, de princípios de visão e divisão (gosto), de estruturas cognitivas duradouras e de esquemas de percepção que guiam sua resposta</w:t>
      </w:r>
      <w:r w:rsidR="006D78C2">
        <w:rPr>
          <w:rFonts w:ascii="Arial" w:hAnsi="Arial" w:cs="TTE1A93400t00"/>
          <w:lang w:val="pt-BR" w:eastAsia="pt-BR"/>
        </w:rPr>
        <w:t>. O habitus é essa espécie de senso prático do que se deve fazer em dada situação</w:t>
      </w:r>
      <w:r w:rsidR="000A4545">
        <w:rPr>
          <w:rFonts w:ascii="Arial" w:hAnsi="Arial" w:cs="TTE1A93400t00"/>
          <w:lang w:val="pt-BR" w:eastAsia="pt-BR"/>
        </w:rPr>
        <w:t>, d</w:t>
      </w:r>
      <w:r w:rsidR="006D78C2">
        <w:rPr>
          <w:rFonts w:ascii="Arial" w:hAnsi="Arial" w:cs="TTE1A93400t00"/>
          <w:lang w:val="pt-BR" w:eastAsia="pt-BR"/>
        </w:rPr>
        <w:t>iferente da idéia que os indivíduos fazem cálculos probabilísticos construídos “com base em experiências controladas e a partir de dados estabelecidos segundo regras preci</w:t>
      </w:r>
      <w:r w:rsidR="009F614D">
        <w:rPr>
          <w:rFonts w:ascii="Arial" w:hAnsi="Arial" w:cs="TTE1A93400t00"/>
          <w:lang w:val="pt-BR" w:eastAsia="pt-BR"/>
        </w:rPr>
        <w:t>sas” (BOURDIEU, 1972</w:t>
      </w:r>
      <w:r w:rsidR="000A4545">
        <w:rPr>
          <w:rFonts w:ascii="Arial" w:hAnsi="Arial" w:cs="TTE1A93400t00"/>
          <w:lang w:val="pt-BR" w:eastAsia="pt-BR"/>
        </w:rPr>
        <w:t>,</w:t>
      </w:r>
      <w:r w:rsidR="009F614D">
        <w:rPr>
          <w:rFonts w:ascii="Arial" w:hAnsi="Arial" w:cs="TTE1A93400t00"/>
          <w:lang w:val="pt-BR" w:eastAsia="pt-BR"/>
        </w:rPr>
        <w:t xml:space="preserve"> </w:t>
      </w:r>
      <w:r w:rsidR="009F614D" w:rsidRPr="0053582E">
        <w:rPr>
          <w:rFonts w:ascii="Arial" w:hAnsi="Arial" w:cs="TTE1A93400t00"/>
          <w:i/>
          <w:lang w:val="pt-BR" w:eastAsia="pt-BR"/>
        </w:rPr>
        <w:t>apud</w:t>
      </w:r>
      <w:r w:rsidR="009F614D">
        <w:rPr>
          <w:rFonts w:ascii="Arial" w:hAnsi="Arial" w:cs="TTE1A93400t00"/>
          <w:lang w:val="pt-BR" w:eastAsia="pt-BR"/>
        </w:rPr>
        <w:t xml:space="preserve"> AQUINO</w:t>
      </w:r>
      <w:r w:rsidR="006D78C2">
        <w:rPr>
          <w:rFonts w:ascii="Arial" w:hAnsi="Arial" w:cs="TTE1A93400t00"/>
          <w:lang w:val="pt-BR" w:eastAsia="pt-BR"/>
        </w:rPr>
        <w:t xml:space="preserve">, 2000).   </w:t>
      </w:r>
    </w:p>
    <w:p w:rsidR="00396911" w:rsidRDefault="006D78C2"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O senso prático de Bourdieu</w:t>
      </w:r>
      <w:r w:rsidR="000A4545">
        <w:rPr>
          <w:rFonts w:ascii="Arial" w:hAnsi="Arial" w:cs="TTE1A93400t00"/>
          <w:lang w:val="pt-BR" w:eastAsia="pt-BR"/>
        </w:rPr>
        <w:t>,</w:t>
      </w:r>
      <w:r>
        <w:rPr>
          <w:rFonts w:ascii="Arial" w:hAnsi="Arial" w:cs="TTE1A93400t00"/>
          <w:lang w:val="pt-BR" w:eastAsia="pt-BR"/>
        </w:rPr>
        <w:t xml:space="preserve"> ou </w:t>
      </w:r>
      <w:r w:rsidRPr="000A4545">
        <w:rPr>
          <w:rFonts w:ascii="Arial" w:hAnsi="Arial" w:cs="TTE1A93400t00"/>
          <w:i/>
          <w:lang w:val="pt-BR" w:eastAsia="pt-BR"/>
        </w:rPr>
        <w:t>habitus</w:t>
      </w:r>
      <w:r w:rsidR="000A4545">
        <w:rPr>
          <w:rFonts w:ascii="Arial" w:hAnsi="Arial" w:cs="TTE1A93400t00"/>
          <w:lang w:val="pt-BR" w:eastAsia="pt-BR"/>
        </w:rPr>
        <w:t>,</w:t>
      </w:r>
      <w:r>
        <w:rPr>
          <w:rFonts w:ascii="Arial" w:hAnsi="Arial" w:cs="TTE1A93400t00"/>
          <w:lang w:val="pt-BR" w:eastAsia="pt-BR"/>
        </w:rPr>
        <w:t xml:space="preserve"> é o sentido natural das coisas e dos comportamentos individuais. Na medida em que os esquemas de percepção, de pensamento e de ação de um individuo são aprendidos da coletiv</w:t>
      </w:r>
      <w:r w:rsidR="000A4545">
        <w:rPr>
          <w:rFonts w:ascii="Arial" w:hAnsi="Arial" w:cs="TTE1A93400t00"/>
          <w:lang w:val="pt-BR" w:eastAsia="pt-BR"/>
        </w:rPr>
        <w:t>idade</w:t>
      </w:r>
      <w:r>
        <w:rPr>
          <w:rFonts w:ascii="Arial" w:hAnsi="Arial" w:cs="TTE1A93400t00"/>
          <w:lang w:val="pt-BR" w:eastAsia="pt-BR"/>
        </w:rPr>
        <w:t xml:space="preserve"> em que ele vive, os seus </w:t>
      </w:r>
      <w:r w:rsidRPr="000A4545">
        <w:rPr>
          <w:rFonts w:ascii="Arial" w:hAnsi="Arial" w:cs="TTE1A93400t00"/>
          <w:i/>
          <w:lang w:val="pt-BR" w:eastAsia="pt-BR"/>
        </w:rPr>
        <w:t>habitus</w:t>
      </w:r>
      <w:r>
        <w:rPr>
          <w:rFonts w:ascii="Arial" w:hAnsi="Arial" w:cs="TTE1A93400t00"/>
          <w:lang w:val="pt-BR" w:eastAsia="pt-BR"/>
        </w:rPr>
        <w:t xml:space="preserve"> são estruturas objetivas agindo sobre seu comportamento. O individuo trabalha inconscientemente pelo coletivo.</w:t>
      </w:r>
    </w:p>
    <w:p w:rsidR="00420659" w:rsidRDefault="009D109C"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Pela concepção das teorias</w:t>
      </w:r>
      <w:r w:rsidR="00AB75AB">
        <w:rPr>
          <w:rFonts w:ascii="Arial" w:hAnsi="Arial" w:cs="TTE1A93400t00"/>
          <w:lang w:val="pt-BR" w:eastAsia="pt-BR"/>
        </w:rPr>
        <w:t>,</w:t>
      </w:r>
      <w:r>
        <w:rPr>
          <w:rFonts w:ascii="Arial" w:hAnsi="Arial" w:cs="TTE1A93400t00"/>
          <w:lang w:val="pt-BR" w:eastAsia="pt-BR"/>
        </w:rPr>
        <w:t xml:space="preserve"> </w:t>
      </w:r>
      <w:r w:rsidR="00AB75AB">
        <w:rPr>
          <w:rFonts w:ascii="Arial" w:hAnsi="Arial" w:cs="TTE1A93400t00"/>
          <w:lang w:val="pt-BR" w:eastAsia="pt-BR"/>
        </w:rPr>
        <w:t xml:space="preserve">existe </w:t>
      </w:r>
      <w:r>
        <w:rPr>
          <w:rFonts w:ascii="Arial" w:hAnsi="Arial" w:cs="TTE1A93400t00"/>
          <w:lang w:val="pt-BR" w:eastAsia="pt-BR"/>
        </w:rPr>
        <w:t xml:space="preserve">uma dicotomia quanto ao processo e método de análise dos autores. </w:t>
      </w:r>
      <w:r w:rsidR="006D53B4">
        <w:rPr>
          <w:rFonts w:ascii="Arial" w:hAnsi="Arial" w:cs="TTE1A93400t00"/>
          <w:lang w:val="pt-BR" w:eastAsia="pt-BR"/>
        </w:rPr>
        <w:t>S</w:t>
      </w:r>
      <w:r>
        <w:rPr>
          <w:rFonts w:ascii="Arial" w:hAnsi="Arial" w:cs="TTE1A93400t00"/>
          <w:lang w:val="pt-BR" w:eastAsia="pt-BR"/>
        </w:rPr>
        <w:t xml:space="preserve">ão teorias complementares </w:t>
      </w:r>
      <w:r w:rsidR="00AB75AB">
        <w:rPr>
          <w:rFonts w:ascii="Arial" w:hAnsi="Arial" w:cs="TTE1A93400t00"/>
          <w:lang w:val="pt-BR" w:eastAsia="pt-BR"/>
        </w:rPr>
        <w:t>qu</w:t>
      </w:r>
      <w:r>
        <w:rPr>
          <w:rFonts w:ascii="Arial" w:hAnsi="Arial" w:cs="TTE1A93400t00"/>
          <w:lang w:val="pt-BR" w:eastAsia="pt-BR"/>
        </w:rPr>
        <w:t>e produzem resultados diferentes na prática. Em relação ao Capital S</w:t>
      </w:r>
      <w:r w:rsidR="00420659">
        <w:rPr>
          <w:rFonts w:ascii="Arial" w:hAnsi="Arial" w:cs="TTE1A93400t00"/>
          <w:lang w:val="pt-BR" w:eastAsia="pt-BR"/>
        </w:rPr>
        <w:t>ocial, Coleman (1990) afirma que</w:t>
      </w:r>
      <w:r>
        <w:rPr>
          <w:rFonts w:ascii="Arial" w:hAnsi="Arial" w:cs="TTE1A93400t00"/>
          <w:lang w:val="pt-BR" w:eastAsia="pt-BR"/>
        </w:rPr>
        <w:t xml:space="preserve"> é o conjunto das relações sociais </w:t>
      </w:r>
      <w:r w:rsidR="00420659">
        <w:rPr>
          <w:rFonts w:ascii="Arial" w:hAnsi="Arial" w:cs="TTE1A93400t00"/>
          <w:lang w:val="pt-BR" w:eastAsia="pt-BR"/>
        </w:rPr>
        <w:t>em que um indivíduo se encontra inserido e</w:t>
      </w:r>
      <w:r>
        <w:rPr>
          <w:rFonts w:ascii="Arial" w:hAnsi="Arial" w:cs="TTE1A93400t00"/>
          <w:lang w:val="pt-BR" w:eastAsia="pt-BR"/>
        </w:rPr>
        <w:t xml:space="preserve"> </w:t>
      </w:r>
      <w:r w:rsidR="00AB75AB">
        <w:rPr>
          <w:rFonts w:ascii="Arial" w:hAnsi="Arial" w:cs="TTE1A93400t00"/>
          <w:lang w:val="pt-BR" w:eastAsia="pt-BR"/>
        </w:rPr>
        <w:t xml:space="preserve">que </w:t>
      </w:r>
      <w:r>
        <w:rPr>
          <w:rFonts w:ascii="Arial" w:hAnsi="Arial" w:cs="TTE1A93400t00"/>
          <w:lang w:val="pt-BR" w:eastAsia="pt-BR"/>
        </w:rPr>
        <w:t>ajudam a atingir os objetivos que, sem tais relações</w:t>
      </w:r>
      <w:r w:rsidR="00420659">
        <w:rPr>
          <w:rFonts w:ascii="Arial" w:hAnsi="Arial" w:cs="TTE1A93400t00"/>
          <w:lang w:val="pt-BR" w:eastAsia="pt-BR"/>
        </w:rPr>
        <w:t>, seriam inalcançáveis ou somente alcançáveis a um custo mais elevado.</w:t>
      </w:r>
    </w:p>
    <w:p w:rsidR="00396911" w:rsidRDefault="009D109C"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 </w:t>
      </w:r>
      <w:r w:rsidR="00420659">
        <w:rPr>
          <w:rFonts w:ascii="Arial" w:hAnsi="Arial" w:cs="TTE1A93400t00"/>
          <w:lang w:val="pt-BR" w:eastAsia="pt-BR"/>
        </w:rPr>
        <w:t>Aquino (2000) complementa dizendo que entre as relações sociais geradoras de capital social citadas por Coleman, encontram-se as relações de expectativas e obrigações entre indivíduos que trocam favores</w:t>
      </w:r>
      <w:r w:rsidR="00AB75AB">
        <w:rPr>
          <w:rFonts w:ascii="Arial" w:hAnsi="Arial" w:cs="TTE1A93400t00"/>
          <w:lang w:val="pt-BR" w:eastAsia="pt-BR"/>
        </w:rPr>
        <w:t>, e</w:t>
      </w:r>
      <w:r w:rsidR="00420659">
        <w:rPr>
          <w:rFonts w:ascii="Arial" w:hAnsi="Arial" w:cs="TTE1A93400t00"/>
          <w:lang w:val="pt-BR" w:eastAsia="pt-BR"/>
        </w:rPr>
        <w:t xml:space="preserve"> a existência de normas, com suas sansões e prêmios aplicáveis pelos atores e beneficiários da norma sobre os atores alvos da norma.</w:t>
      </w:r>
    </w:p>
    <w:p w:rsidR="00420659" w:rsidRDefault="00420659"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Coleman (1990) </w:t>
      </w:r>
      <w:r w:rsidR="00AB75AB">
        <w:rPr>
          <w:rFonts w:ascii="Arial" w:hAnsi="Arial" w:cs="TTE1A93400t00"/>
          <w:lang w:val="pt-BR" w:eastAsia="pt-BR"/>
        </w:rPr>
        <w:t xml:space="preserve">escreve </w:t>
      </w:r>
      <w:r>
        <w:rPr>
          <w:rFonts w:ascii="Arial" w:hAnsi="Arial" w:cs="TTE1A93400t00"/>
          <w:lang w:val="pt-BR" w:eastAsia="pt-BR"/>
        </w:rPr>
        <w:t>que as relações de confiança, ou seja o capital social gerado como subproduto da ação organizadora</w:t>
      </w:r>
      <w:r w:rsidR="004308DE">
        <w:rPr>
          <w:rFonts w:ascii="Arial" w:hAnsi="Arial" w:cs="TTE1A93400t00"/>
          <w:lang w:val="pt-BR" w:eastAsia="pt-BR"/>
        </w:rPr>
        <w:t>, pode</w:t>
      </w:r>
      <w:r w:rsidR="000456D4">
        <w:rPr>
          <w:rFonts w:ascii="Arial" w:hAnsi="Arial" w:cs="TTE1A93400t00"/>
          <w:lang w:val="pt-BR" w:eastAsia="pt-BR"/>
        </w:rPr>
        <w:t>m</w:t>
      </w:r>
      <w:r w:rsidR="004308DE">
        <w:rPr>
          <w:rFonts w:ascii="Arial" w:hAnsi="Arial" w:cs="TTE1A93400t00"/>
          <w:lang w:val="pt-BR" w:eastAsia="pt-BR"/>
        </w:rPr>
        <w:t xml:space="preserve"> ser utilizad</w:t>
      </w:r>
      <w:r w:rsidR="00AB75AB">
        <w:rPr>
          <w:rFonts w:ascii="Arial" w:hAnsi="Arial" w:cs="TTE1A93400t00"/>
          <w:lang w:val="pt-BR" w:eastAsia="pt-BR"/>
        </w:rPr>
        <w:t>as</w:t>
      </w:r>
      <w:r w:rsidR="004308DE">
        <w:rPr>
          <w:rFonts w:ascii="Arial" w:hAnsi="Arial" w:cs="TTE1A93400t00"/>
          <w:lang w:val="pt-BR" w:eastAsia="pt-BR"/>
        </w:rPr>
        <w:t xml:space="preserve"> pelos atores sociais envolvidos com outros objetivos que estejam para além dos fins da organização.</w:t>
      </w:r>
    </w:p>
    <w:p w:rsidR="004308DE" w:rsidRDefault="004308DE"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Bourdieu (1980) define </w:t>
      </w:r>
      <w:r w:rsidR="00AB75AB">
        <w:rPr>
          <w:rFonts w:ascii="Arial" w:hAnsi="Arial" w:cs="TTE1A93400t00"/>
          <w:lang w:val="pt-BR" w:eastAsia="pt-BR"/>
        </w:rPr>
        <w:t xml:space="preserve">o </w:t>
      </w:r>
      <w:r>
        <w:rPr>
          <w:rFonts w:ascii="Arial" w:hAnsi="Arial" w:cs="TTE1A93400t00"/>
          <w:lang w:val="pt-BR" w:eastAsia="pt-BR"/>
        </w:rPr>
        <w:t xml:space="preserve">Capital Social como um conjunto de recursos atuais ou potenciais que estão ligados à posse de uma rede durável de relações mais ou menos institucionalizadas de interconhecimento e de inter-reconhecimento ou, em outros termos, à vinculação a um grupo, como conjunto de agentes que não </w:t>
      </w:r>
      <w:r>
        <w:rPr>
          <w:rFonts w:ascii="Arial" w:hAnsi="Arial" w:cs="TTE1A93400t00"/>
          <w:lang w:val="pt-BR" w:eastAsia="pt-BR"/>
        </w:rPr>
        <w:lastRenderedPageBreak/>
        <w:t xml:space="preserve">somente são dotados de propriedade comuns, mas também são unidos por ligações permanentes e úteis.  </w:t>
      </w:r>
    </w:p>
    <w:p w:rsidR="00223D70" w:rsidRDefault="004308DE"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Na visão de Bourdieu</w:t>
      </w:r>
      <w:r w:rsidR="000456D4">
        <w:rPr>
          <w:rFonts w:ascii="Arial" w:hAnsi="Arial" w:cs="TTE1A93400t00"/>
          <w:lang w:val="pt-BR" w:eastAsia="pt-BR"/>
        </w:rPr>
        <w:t>,</w:t>
      </w:r>
      <w:r>
        <w:rPr>
          <w:rFonts w:ascii="Arial" w:hAnsi="Arial" w:cs="TTE1A93400t00"/>
          <w:lang w:val="pt-BR" w:eastAsia="pt-BR"/>
        </w:rPr>
        <w:t xml:space="preserve"> onde há mais capital social há melhor aproveitamento dos recursos econômicos (do capital econômico) e das habilidades humanas (do capital cultura</w:t>
      </w:r>
      <w:r w:rsidR="00EC6DEF">
        <w:rPr>
          <w:rFonts w:ascii="Arial" w:hAnsi="Arial" w:cs="TTE1A93400t00"/>
          <w:lang w:val="pt-BR" w:eastAsia="pt-BR"/>
        </w:rPr>
        <w:t>l</w:t>
      </w:r>
      <w:r>
        <w:rPr>
          <w:rFonts w:ascii="Arial" w:hAnsi="Arial" w:cs="TTE1A93400t00"/>
          <w:lang w:val="pt-BR" w:eastAsia="pt-BR"/>
        </w:rPr>
        <w:t>). No entanto</w:t>
      </w:r>
      <w:r w:rsidR="00AB75AB">
        <w:rPr>
          <w:rFonts w:ascii="Arial" w:hAnsi="Arial" w:cs="TTE1A93400t00"/>
          <w:lang w:val="pt-BR" w:eastAsia="pt-BR"/>
        </w:rPr>
        <w:t>,</w:t>
      </w:r>
      <w:r>
        <w:rPr>
          <w:rFonts w:ascii="Arial" w:hAnsi="Arial" w:cs="TTE1A93400t00"/>
          <w:lang w:val="pt-BR" w:eastAsia="pt-BR"/>
        </w:rPr>
        <w:t xml:space="preserve"> </w:t>
      </w:r>
      <w:r w:rsidRPr="009B56BC">
        <w:rPr>
          <w:rFonts w:ascii="Arial" w:hAnsi="Arial" w:cs="TTE1A93400t00"/>
          <w:lang w:val="pt-BR" w:eastAsia="pt-BR"/>
        </w:rPr>
        <w:t>para Bourdieu o capital social é algo possuído por indivíduos</w:t>
      </w:r>
      <w:r w:rsidR="00AB75AB" w:rsidRPr="009B56BC">
        <w:rPr>
          <w:rFonts w:ascii="Arial" w:hAnsi="Arial" w:cs="TTE1A93400t00"/>
          <w:lang w:val="pt-BR" w:eastAsia="pt-BR"/>
        </w:rPr>
        <w:t>,</w:t>
      </w:r>
      <w:r w:rsidRPr="009B56BC">
        <w:rPr>
          <w:rFonts w:ascii="Arial" w:hAnsi="Arial" w:cs="TTE1A93400t00"/>
          <w:lang w:val="pt-BR" w:eastAsia="pt-BR"/>
        </w:rPr>
        <w:t xml:space="preserve"> e</w:t>
      </w:r>
      <w:r w:rsidR="00AB75AB" w:rsidRPr="009B56BC">
        <w:rPr>
          <w:rFonts w:ascii="Arial" w:hAnsi="Arial" w:cs="TTE1A93400t00"/>
          <w:lang w:val="pt-BR" w:eastAsia="pt-BR"/>
        </w:rPr>
        <w:t>nquanto que</w:t>
      </w:r>
      <w:r w:rsidRPr="009B56BC">
        <w:rPr>
          <w:rFonts w:ascii="Arial" w:hAnsi="Arial" w:cs="TTE1A93400t00"/>
          <w:lang w:val="pt-BR" w:eastAsia="pt-BR"/>
        </w:rPr>
        <w:t xml:space="preserve"> para Coleman constituem capital social as relações sociais que permitem a coletividade </w:t>
      </w:r>
      <w:r w:rsidR="00762823" w:rsidRPr="009B56BC">
        <w:rPr>
          <w:rFonts w:ascii="Arial" w:hAnsi="Arial" w:cs="TTE1A93400t00"/>
          <w:lang w:val="pt-BR" w:eastAsia="pt-BR"/>
        </w:rPr>
        <w:t>potencializarem</w:t>
      </w:r>
      <w:r w:rsidRPr="009B56BC">
        <w:rPr>
          <w:rFonts w:ascii="Arial" w:hAnsi="Arial" w:cs="TTE1A93400t00"/>
          <w:lang w:val="pt-BR" w:eastAsia="pt-BR"/>
        </w:rPr>
        <w:t xml:space="preserve"> o uso dos recursos econômicos e humanos</w:t>
      </w:r>
      <w:r w:rsidR="00223D70" w:rsidRPr="009B56BC">
        <w:rPr>
          <w:rFonts w:ascii="Arial" w:hAnsi="Arial" w:cs="TTE1A93400t00"/>
          <w:lang w:val="pt-BR" w:eastAsia="pt-BR"/>
        </w:rPr>
        <w:t xml:space="preserve"> (AQUINO, 2000).</w:t>
      </w:r>
      <w:r w:rsidR="00024F01" w:rsidRPr="00024F01">
        <w:rPr>
          <w:rFonts w:ascii="Arial" w:hAnsi="Arial" w:cs="TTE1A93400t00"/>
          <w:highlight w:val="yellow"/>
          <w:lang w:val="pt-BR" w:eastAsia="pt-BR"/>
        </w:rPr>
        <w:t xml:space="preserve"> </w:t>
      </w:r>
    </w:p>
    <w:p w:rsidR="004308DE" w:rsidRDefault="004308DE"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 </w:t>
      </w:r>
      <w:r w:rsidR="00223D70">
        <w:rPr>
          <w:rFonts w:ascii="Arial" w:hAnsi="Arial" w:cs="TTE1A93400t00"/>
          <w:lang w:val="pt-BR" w:eastAsia="pt-BR"/>
        </w:rPr>
        <w:t>Aquino (2000) revela que a diferença entre os dois conceitos não é tão acentuado, pois Bourdieu diz que o capital social também pode ser possuído coletivamente. E o mesmo autor ainda resume que Bourdieu e Coleman se assemelham na ótica da manutenção do capital social, que depende da contínua ativação das relações sociais a ele relacionadas.</w:t>
      </w:r>
    </w:p>
    <w:p w:rsidR="00223D70" w:rsidRDefault="00223D70"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Concluindo a visão de Bourdieu e Coleman, Aquino (2000) questiona diretamente a relação das duas teorias com os resultantes e semelhantes conceitos de Capital Social. Têm-se duas teorias abordadas de maneira diferente e nascem conceitos praticamente iguais.</w:t>
      </w:r>
    </w:p>
    <w:p w:rsidR="00571659" w:rsidRDefault="00571659" w:rsidP="00AC070D">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Complementando a conclusão de Aquino, </w:t>
      </w:r>
      <w:r w:rsidR="00AB75AB">
        <w:rPr>
          <w:rFonts w:ascii="Arial" w:hAnsi="Arial" w:cs="TTE1A93400t00"/>
          <w:lang w:val="pt-BR" w:eastAsia="pt-BR"/>
        </w:rPr>
        <w:t xml:space="preserve">Marteleto et al. (2004) afirmam que </w:t>
      </w:r>
      <w:r>
        <w:rPr>
          <w:rFonts w:ascii="Arial" w:hAnsi="Arial" w:cs="TTE1A93400t00"/>
          <w:lang w:val="pt-BR" w:eastAsia="pt-BR"/>
        </w:rPr>
        <w:t>para James Coleman o</w:t>
      </w:r>
      <w:r w:rsidR="00AB75AB">
        <w:rPr>
          <w:rFonts w:ascii="Arial" w:hAnsi="Arial" w:cs="TTE1A93400t00"/>
          <w:lang w:val="pt-BR" w:eastAsia="pt-BR"/>
        </w:rPr>
        <w:t>s</w:t>
      </w:r>
      <w:r>
        <w:rPr>
          <w:rFonts w:ascii="Arial" w:hAnsi="Arial" w:cs="TTE1A93400t00"/>
          <w:lang w:val="pt-BR" w:eastAsia="pt-BR"/>
        </w:rPr>
        <w:t xml:space="preserve"> estudos sobre o capital social recaem no crescimento do capital humano, em uma abordagem baseada na escolha racional, e</w:t>
      </w:r>
      <w:r w:rsidR="00AB75AB">
        <w:rPr>
          <w:rFonts w:ascii="Arial" w:hAnsi="Arial" w:cs="TTE1A93400t00"/>
          <w:lang w:val="pt-BR" w:eastAsia="pt-BR"/>
        </w:rPr>
        <w:t>nquanto</w:t>
      </w:r>
      <w:r>
        <w:rPr>
          <w:rFonts w:ascii="Arial" w:hAnsi="Arial" w:cs="TTE1A93400t00"/>
          <w:lang w:val="pt-BR" w:eastAsia="pt-BR"/>
        </w:rPr>
        <w:t xml:space="preserve"> Pierre Bourdieu aborda a soma de recursos decorrentes da existência de uma rede de relações de reconhecimento mútuo. </w:t>
      </w:r>
    </w:p>
    <w:p w:rsidR="00843E2D" w:rsidRDefault="003F22C1" w:rsidP="00404879">
      <w:pPr>
        <w:spacing w:line="360" w:lineRule="auto"/>
        <w:ind w:firstLine="720"/>
        <w:jc w:val="both"/>
        <w:rPr>
          <w:rFonts w:ascii="Arial" w:hAnsi="Arial" w:cs="Tunga"/>
          <w:lang w:val="pt-BR"/>
        </w:rPr>
      </w:pPr>
      <w:r w:rsidRPr="00404879">
        <w:rPr>
          <w:rFonts w:ascii="Arial" w:hAnsi="Arial" w:cs="Tunga"/>
          <w:lang w:val="pt-BR"/>
        </w:rPr>
        <w:t xml:space="preserve">Integrando as teorias, a Economia das Convenções pressupõe uma ação coletiva com vista aos objetivos comuns. Essas ações são determinadas pelos objetivos coletivos e são regidas pelas instituições informais que desenvolvem uma interdependência pela identidade que os atores tem com seus costumes, crenças, respeito e território. Nessa abordagem temos </w:t>
      </w:r>
      <w:r w:rsidR="00176D39" w:rsidRPr="00404879">
        <w:rPr>
          <w:rFonts w:ascii="Arial" w:hAnsi="Arial" w:cs="Tunga"/>
          <w:lang w:val="pt-BR"/>
        </w:rPr>
        <w:t>o “habitus”,</w:t>
      </w:r>
      <w:r w:rsidR="00404879" w:rsidRPr="00404879">
        <w:rPr>
          <w:rFonts w:ascii="Arial" w:hAnsi="Arial" w:cs="Tunga"/>
          <w:lang w:val="pt-BR"/>
        </w:rPr>
        <w:t xml:space="preserve"> de Bourdieu</w:t>
      </w:r>
      <w:r w:rsidR="00176D39" w:rsidRPr="00404879">
        <w:rPr>
          <w:rFonts w:ascii="Arial" w:hAnsi="Arial" w:cs="Tunga"/>
          <w:lang w:val="pt-BR"/>
        </w:rPr>
        <w:t xml:space="preserve"> que vem da cultura, dos costumes, das tradições e que permite orientar a ação dos indivíduos</w:t>
      </w:r>
      <w:r w:rsidR="00404879" w:rsidRPr="00404879">
        <w:rPr>
          <w:rFonts w:ascii="Arial" w:hAnsi="Arial" w:cs="Tunga"/>
          <w:lang w:val="pt-BR"/>
        </w:rPr>
        <w:t xml:space="preserve">, resulta assim </w:t>
      </w:r>
      <w:r w:rsidR="007F6FE3" w:rsidRPr="00404879">
        <w:rPr>
          <w:rFonts w:ascii="Arial" w:hAnsi="Arial" w:cs="Tunga"/>
          <w:lang w:val="pt-BR"/>
        </w:rPr>
        <w:t>as instituições informais enquanto cultura e tradição, que definem as ações dos indivíduos</w:t>
      </w:r>
      <w:r w:rsidR="00404879" w:rsidRPr="00404879">
        <w:rPr>
          <w:rFonts w:ascii="Arial" w:hAnsi="Arial" w:cs="Tunga"/>
          <w:lang w:val="pt-BR"/>
        </w:rPr>
        <w:t>.</w:t>
      </w:r>
      <w:r w:rsidR="007F6FE3" w:rsidRPr="00404879">
        <w:rPr>
          <w:rFonts w:ascii="Arial" w:hAnsi="Arial" w:cs="Tunga"/>
          <w:lang w:val="pt-BR"/>
        </w:rPr>
        <w:t xml:space="preserve"> </w:t>
      </w:r>
    </w:p>
    <w:p w:rsidR="00843E2D" w:rsidRDefault="00843E2D" w:rsidP="00843E2D">
      <w:pPr>
        <w:pStyle w:val="Corpodetexto3"/>
        <w:ind w:firstLine="720"/>
      </w:pPr>
      <w:r w:rsidRPr="00404879">
        <w:t>Trabalhos de história, antropologia e sociologia</w:t>
      </w:r>
      <w:r w:rsidRPr="0000131F">
        <w:t xml:space="preserve"> econômica mostram que o</w:t>
      </w:r>
      <w:r>
        <w:t xml:space="preserve"> </w:t>
      </w:r>
      <w:r w:rsidRPr="0000131F">
        <w:t>mercado não existe sem determinados elementos sociais extra-econômicos. Assim, é possível</w:t>
      </w:r>
      <w:r>
        <w:t xml:space="preserve"> </w:t>
      </w:r>
      <w:r w:rsidRPr="0000131F">
        <w:t>afirmar que as relações econômicas são encaixadas de</w:t>
      </w:r>
      <w:r>
        <w:t xml:space="preserve">ntro de certas </w:t>
      </w:r>
      <w:r>
        <w:lastRenderedPageBreak/>
        <w:t>relações sociais</w:t>
      </w:r>
      <w:r w:rsidR="00A0328F">
        <w:t>.</w:t>
      </w:r>
      <w:r w:rsidRPr="0000131F">
        <w:t xml:space="preserve"> A</w:t>
      </w:r>
      <w:r>
        <w:t xml:space="preserve"> </w:t>
      </w:r>
      <w:r w:rsidRPr="0000131F">
        <w:t>economia das convenções vai no mesmo sentido</w:t>
      </w:r>
      <w:r>
        <w:rPr>
          <w:rStyle w:val="Refdenotaderodap"/>
        </w:rPr>
        <w:footnoteReference w:id="10"/>
      </w:r>
      <w:r w:rsidRPr="0000131F">
        <w:t>. Ela tenta resolver os problemas ligados à</w:t>
      </w:r>
      <w:r>
        <w:t xml:space="preserve"> </w:t>
      </w:r>
      <w:r w:rsidRPr="0000131F">
        <w:t>heterogeneidade dos agentes, às modalidades de coordenação não mercantis que se efetuam</w:t>
      </w:r>
      <w:r>
        <w:t xml:space="preserve"> </w:t>
      </w:r>
      <w:r w:rsidRPr="0000131F">
        <w:t>nos mercados concretos: “a convenção é uma forma que permite coordenar os interesses</w:t>
      </w:r>
      <w:r>
        <w:t xml:space="preserve"> </w:t>
      </w:r>
      <w:r w:rsidRPr="0000131F">
        <w:t>contraditórios que derivam de lógicas opostas</w:t>
      </w:r>
      <w:r w:rsidR="00D9143C">
        <w:t>,</w:t>
      </w:r>
      <w:r w:rsidRPr="0000131F">
        <w:t xml:space="preserve"> mas que têm necessidade de estarem juntas para</w:t>
      </w:r>
      <w:r>
        <w:t xml:space="preserve"> </w:t>
      </w:r>
      <w:r w:rsidRPr="0000131F">
        <w:t>serem satisfeitas”</w:t>
      </w:r>
      <w:r w:rsidR="00D9143C">
        <w:t xml:space="preserve"> </w:t>
      </w:r>
      <w:r w:rsidR="00D6305F">
        <w:t>(RALLET, 1999; 112)</w:t>
      </w:r>
      <w:r w:rsidRPr="0000131F">
        <w:t xml:space="preserve">. </w:t>
      </w:r>
      <w:r w:rsidR="000A58F1">
        <w:t>O</w:t>
      </w:r>
      <w:r w:rsidRPr="0000131F">
        <w:t xml:space="preserve"> agente econômico não pode ser concebido apenas</w:t>
      </w:r>
      <w:r>
        <w:t xml:space="preserve"> </w:t>
      </w:r>
      <w:r w:rsidRPr="0000131F">
        <w:t xml:space="preserve">como um </w:t>
      </w:r>
      <w:r w:rsidRPr="0034261B">
        <w:rPr>
          <w:i/>
          <w:iCs/>
        </w:rPr>
        <w:t>homo economicus</w:t>
      </w:r>
      <w:r w:rsidRPr="0000131F">
        <w:t xml:space="preserve"> que maximiza uma função de utilidade ou de lucro</w:t>
      </w:r>
      <w:r w:rsidR="00D6305F">
        <w:t>.</w:t>
      </w:r>
      <w:r w:rsidRPr="0000131F">
        <w:t xml:space="preserve"> </w:t>
      </w:r>
      <w:r w:rsidR="00D6305F">
        <w:t>E</w:t>
      </w:r>
      <w:r w:rsidRPr="0000131F">
        <w:t>le é um</w:t>
      </w:r>
      <w:r>
        <w:t xml:space="preserve"> </w:t>
      </w:r>
      <w:r w:rsidRPr="0000131F">
        <w:t>sujeito social constituído cuja racionalidade e cujo sistema de valores dependem de certas</w:t>
      </w:r>
      <w:r>
        <w:t xml:space="preserve"> </w:t>
      </w:r>
      <w:r w:rsidRPr="0000131F">
        <w:t>variáveis extra-econômicas historicamente determinadas.</w:t>
      </w:r>
      <w:r>
        <w:t xml:space="preserve"> </w:t>
      </w:r>
      <w:r w:rsidRPr="0000131F">
        <w:t>As concepções heterodoxas se</w:t>
      </w:r>
      <w:r>
        <w:t xml:space="preserve"> </w:t>
      </w:r>
      <w:r w:rsidRPr="0000131F">
        <w:t>propõem em analisar esses processos de socialização e em mostrar como esses cumprem um</w:t>
      </w:r>
      <w:r>
        <w:t xml:space="preserve"> </w:t>
      </w:r>
      <w:r w:rsidRPr="0000131F">
        <w:t>papel fundamental na regulação meso e macroeconômica</w:t>
      </w:r>
      <w:r>
        <w:t xml:space="preserve"> (</w:t>
      </w:r>
      <w:r w:rsidRPr="0000131F">
        <w:t>HERSCOVICI</w:t>
      </w:r>
      <w:r>
        <w:t>, 2003)</w:t>
      </w:r>
      <w:r w:rsidRPr="0000131F">
        <w:t xml:space="preserve">. </w:t>
      </w:r>
    </w:p>
    <w:p w:rsidR="00FE521E" w:rsidRDefault="00843E2D" w:rsidP="00FE521E">
      <w:pPr>
        <w:autoSpaceDE w:val="0"/>
        <w:autoSpaceDN w:val="0"/>
        <w:adjustRightInd w:val="0"/>
        <w:spacing w:line="360" w:lineRule="auto"/>
        <w:ind w:firstLine="539"/>
        <w:jc w:val="both"/>
        <w:rPr>
          <w:rFonts w:ascii="Arial" w:hAnsi="Arial" w:cs="TTE1A93400t00"/>
          <w:lang w:val="pt-BR" w:eastAsia="pt-BR"/>
        </w:rPr>
      </w:pPr>
      <w:r>
        <w:rPr>
          <w:rFonts w:ascii="Arial" w:hAnsi="Arial" w:cs="Tunga"/>
          <w:lang w:val="pt-BR"/>
        </w:rPr>
        <w:t>Na ótica e contexto de análise das manifestações das pessoas, seus relacionamentos e suas convenções, Bro</w:t>
      </w:r>
      <w:r w:rsidR="00D6305F">
        <w:rPr>
          <w:rFonts w:ascii="Arial" w:hAnsi="Arial" w:cs="Tunga"/>
          <w:lang w:val="pt-BR"/>
        </w:rPr>
        <w:t>u</w:t>
      </w:r>
      <w:r>
        <w:rPr>
          <w:rFonts w:ascii="Arial" w:hAnsi="Arial" w:cs="Tunga"/>
          <w:lang w:val="pt-BR"/>
        </w:rPr>
        <w:t xml:space="preserve">sseau (1993), baseado numa definição de Lewis (1969), descreve as convenções como regras de comportamento </w:t>
      </w:r>
      <w:r>
        <w:rPr>
          <w:rFonts w:ascii="Arial" w:hAnsi="Arial" w:cs="Tunga"/>
          <w:bCs/>
          <w:lang w:val="pt-BR"/>
        </w:rPr>
        <w:t>observáveis</w:t>
      </w:r>
      <w:r>
        <w:rPr>
          <w:rFonts w:ascii="Arial" w:hAnsi="Arial" w:cs="Tunga"/>
          <w:lang w:val="pt-BR"/>
        </w:rPr>
        <w:t xml:space="preserve"> em todos os indivíduos de uma determinada população, quando confrontados em um problema particular. Cada um espera que os outros sigam a convenção</w:t>
      </w:r>
      <w:r w:rsidR="00206B4B">
        <w:rPr>
          <w:rFonts w:ascii="Arial" w:hAnsi="Arial" w:cs="Tunga"/>
          <w:lang w:val="pt-BR"/>
        </w:rPr>
        <w:t>.</w:t>
      </w:r>
      <w:r>
        <w:rPr>
          <w:rFonts w:ascii="Arial" w:hAnsi="Arial" w:cs="Tunga"/>
          <w:lang w:val="pt-BR"/>
        </w:rPr>
        <w:t xml:space="preserve"> </w:t>
      </w:r>
      <w:r w:rsidR="00206B4B">
        <w:rPr>
          <w:rFonts w:ascii="Arial" w:hAnsi="Arial" w:cs="Tunga"/>
          <w:lang w:val="pt-BR"/>
        </w:rPr>
        <w:t>S</w:t>
      </w:r>
      <w:r>
        <w:rPr>
          <w:rFonts w:ascii="Arial" w:hAnsi="Arial" w:cs="Tunga"/>
          <w:lang w:val="pt-BR"/>
        </w:rPr>
        <w:t xml:space="preserve">e todos observam a convenção então a coordenação entre os indivíduos está assegurada. </w:t>
      </w:r>
      <w:r w:rsidR="00FE521E">
        <w:rPr>
          <w:rFonts w:ascii="Arial" w:hAnsi="Arial" w:cs="Tunga"/>
          <w:lang w:val="pt-BR"/>
        </w:rPr>
        <w:t>Complementando essa abordagem</w:t>
      </w:r>
      <w:r w:rsidR="00AE73F4">
        <w:rPr>
          <w:rFonts w:ascii="Arial" w:hAnsi="Arial" w:cs="Tunga"/>
          <w:lang w:val="pt-BR"/>
        </w:rPr>
        <w:t>,</w:t>
      </w:r>
      <w:r w:rsidR="00FE521E">
        <w:rPr>
          <w:rFonts w:ascii="Arial" w:hAnsi="Arial" w:cs="Tunga"/>
          <w:lang w:val="pt-BR"/>
        </w:rPr>
        <w:t xml:space="preserve"> </w:t>
      </w:r>
      <w:r w:rsidR="00FE521E">
        <w:rPr>
          <w:rFonts w:ascii="Arial" w:hAnsi="Arial" w:cs="TTE1A93400t00"/>
          <w:lang w:val="pt-BR" w:eastAsia="pt-BR"/>
        </w:rPr>
        <w:t xml:space="preserve">o senso prático de Bourdieu, ou </w:t>
      </w:r>
      <w:r w:rsidR="00FE521E" w:rsidRPr="000A4545">
        <w:rPr>
          <w:rFonts w:ascii="Arial" w:hAnsi="Arial" w:cs="TTE1A93400t00"/>
          <w:i/>
          <w:lang w:val="pt-BR" w:eastAsia="pt-BR"/>
        </w:rPr>
        <w:t>habitus</w:t>
      </w:r>
      <w:r w:rsidR="00FE521E">
        <w:rPr>
          <w:rFonts w:ascii="Arial" w:hAnsi="Arial" w:cs="TTE1A93400t00"/>
          <w:lang w:val="pt-BR" w:eastAsia="pt-BR"/>
        </w:rPr>
        <w:t xml:space="preserve">, é o sentido natural das coisas e dos comportamentos individuais. Na medida em que os esquemas de percepção, de pensamento e de ação de um individuo são aprendidos da coletividade em que ele vive, os seus </w:t>
      </w:r>
      <w:r w:rsidR="00FE521E" w:rsidRPr="000A4545">
        <w:rPr>
          <w:rFonts w:ascii="Arial" w:hAnsi="Arial" w:cs="TTE1A93400t00"/>
          <w:i/>
          <w:lang w:val="pt-BR" w:eastAsia="pt-BR"/>
        </w:rPr>
        <w:t>habitus</w:t>
      </w:r>
      <w:r w:rsidR="00FE521E">
        <w:rPr>
          <w:rFonts w:ascii="Arial" w:hAnsi="Arial" w:cs="TTE1A93400t00"/>
          <w:lang w:val="pt-BR" w:eastAsia="pt-BR"/>
        </w:rPr>
        <w:t xml:space="preserve"> são estruturas objetivas agindo sobre seu comportamento. O individuo trabalha inconscientemente pelo coletivo.</w:t>
      </w:r>
    </w:p>
    <w:p w:rsidR="00843E2D" w:rsidRDefault="00843E2D" w:rsidP="00843E2D">
      <w:pPr>
        <w:spacing w:line="360" w:lineRule="auto"/>
        <w:ind w:firstLine="720"/>
        <w:jc w:val="both"/>
        <w:rPr>
          <w:rFonts w:ascii="Arial" w:hAnsi="Arial" w:cs="Tunga"/>
          <w:lang w:val="pt-BR"/>
        </w:rPr>
      </w:pPr>
      <w:r>
        <w:rPr>
          <w:rFonts w:ascii="Arial" w:hAnsi="Arial" w:cs="Tunga"/>
          <w:lang w:val="pt-BR"/>
        </w:rPr>
        <w:t>Numa visão temporal</w:t>
      </w:r>
      <w:r w:rsidR="00D6305F">
        <w:rPr>
          <w:rFonts w:ascii="Arial" w:hAnsi="Arial" w:cs="Tunga"/>
          <w:lang w:val="pt-BR"/>
        </w:rPr>
        <w:t>,</w:t>
      </w:r>
      <w:r>
        <w:rPr>
          <w:rFonts w:ascii="Arial" w:hAnsi="Arial" w:cs="Tunga"/>
          <w:lang w:val="pt-BR"/>
        </w:rPr>
        <w:t xml:space="preserve"> Salais (1989</w:t>
      </w:r>
      <w:r w:rsidR="00D6305F">
        <w:rPr>
          <w:rFonts w:ascii="Arial" w:hAnsi="Arial" w:cs="Tunga"/>
          <w:lang w:val="pt-BR"/>
        </w:rPr>
        <w:t>) e Baudry (1991)</w:t>
      </w:r>
      <w:r>
        <w:rPr>
          <w:rFonts w:ascii="Arial" w:hAnsi="Arial" w:cs="Tunga"/>
          <w:lang w:val="pt-BR"/>
        </w:rPr>
        <w:t xml:space="preserve">, </w:t>
      </w:r>
      <w:r>
        <w:rPr>
          <w:rFonts w:ascii="Arial" w:hAnsi="Arial" w:cs="Tunga"/>
          <w:i/>
          <w:lang w:val="pt-BR"/>
        </w:rPr>
        <w:t xml:space="preserve">apud </w:t>
      </w:r>
      <w:r w:rsidR="00D6305F">
        <w:rPr>
          <w:rFonts w:ascii="Arial" w:hAnsi="Arial" w:cs="Tunga"/>
          <w:lang w:val="pt-BR"/>
        </w:rPr>
        <w:t>Vilpoux</w:t>
      </w:r>
      <w:r>
        <w:rPr>
          <w:rFonts w:ascii="Arial" w:hAnsi="Arial" w:cs="Tunga"/>
          <w:lang w:val="pt-BR"/>
        </w:rPr>
        <w:t xml:space="preserve"> </w:t>
      </w:r>
      <w:r w:rsidR="00D6305F">
        <w:rPr>
          <w:rFonts w:ascii="Arial" w:hAnsi="Arial" w:cs="Tunga"/>
          <w:lang w:val="pt-BR"/>
        </w:rPr>
        <w:t>(</w:t>
      </w:r>
      <w:r>
        <w:rPr>
          <w:rFonts w:ascii="Arial" w:hAnsi="Arial" w:cs="Tunga"/>
          <w:lang w:val="pt-BR"/>
        </w:rPr>
        <w:t>199</w:t>
      </w:r>
      <w:r w:rsidR="00D6305F">
        <w:rPr>
          <w:rFonts w:ascii="Arial" w:hAnsi="Arial" w:cs="Tunga"/>
          <w:lang w:val="pt-BR"/>
        </w:rPr>
        <w:t>7</w:t>
      </w:r>
      <w:r>
        <w:rPr>
          <w:rFonts w:ascii="Arial" w:hAnsi="Arial" w:cs="Tunga"/>
          <w:lang w:val="pt-BR"/>
        </w:rPr>
        <w:t>)</w:t>
      </w:r>
      <w:r w:rsidR="00206B4B">
        <w:rPr>
          <w:rFonts w:ascii="Arial" w:hAnsi="Arial" w:cs="Tunga"/>
          <w:lang w:val="pt-BR"/>
        </w:rPr>
        <w:t>,</w:t>
      </w:r>
      <w:r>
        <w:rPr>
          <w:rFonts w:ascii="Arial" w:hAnsi="Arial" w:cs="Tunga"/>
          <w:lang w:val="pt-BR"/>
        </w:rPr>
        <w:t xml:space="preserve"> afirma</w:t>
      </w:r>
      <w:r w:rsidR="00D6305F">
        <w:rPr>
          <w:rFonts w:ascii="Arial" w:hAnsi="Arial" w:cs="Tunga"/>
          <w:lang w:val="pt-BR"/>
        </w:rPr>
        <w:t>m</w:t>
      </w:r>
      <w:r>
        <w:rPr>
          <w:rFonts w:ascii="Arial" w:hAnsi="Arial" w:cs="Tunga"/>
          <w:lang w:val="pt-BR"/>
        </w:rPr>
        <w:t xml:space="preserve"> que as relações mais antigas criam uma rotina dos vínculos pessoais baseada sobre a noção de confiança. Nesse caso, não é necessário formalizar um documento escrito, as relações sendo apenas implícitas. </w:t>
      </w:r>
    </w:p>
    <w:p w:rsidR="00843E2D" w:rsidRDefault="00562C08" w:rsidP="00843E2D">
      <w:pPr>
        <w:spacing w:line="360" w:lineRule="auto"/>
        <w:ind w:firstLine="720"/>
        <w:jc w:val="both"/>
        <w:rPr>
          <w:rFonts w:ascii="Arial" w:hAnsi="Arial" w:cs="Tunga"/>
          <w:lang w:val="pt-BR"/>
        </w:rPr>
      </w:pPr>
      <w:r>
        <w:rPr>
          <w:rFonts w:ascii="Arial" w:hAnsi="Arial" w:cs="Tunga"/>
          <w:lang w:val="pt-BR"/>
        </w:rPr>
        <w:t>A abordagem de</w:t>
      </w:r>
      <w:r w:rsidR="00843E2D">
        <w:rPr>
          <w:rFonts w:ascii="Arial" w:hAnsi="Arial" w:cs="Tunga"/>
          <w:lang w:val="pt-BR"/>
        </w:rPr>
        <w:t xml:space="preserve"> capital social</w:t>
      </w:r>
      <w:r>
        <w:rPr>
          <w:rFonts w:ascii="Arial" w:hAnsi="Arial" w:cs="Tunga"/>
          <w:lang w:val="pt-BR"/>
        </w:rPr>
        <w:t xml:space="preserve"> de Coleman também</w:t>
      </w:r>
      <w:r w:rsidR="00843E2D">
        <w:rPr>
          <w:rFonts w:ascii="Arial" w:hAnsi="Arial" w:cs="Tunga"/>
          <w:lang w:val="pt-BR"/>
        </w:rPr>
        <w:t xml:space="preserve"> tem semelhanças com a economia de convenções, pois está suportado na colaboração, cooperação e interação dos atores.</w:t>
      </w:r>
      <w:r w:rsidR="00C55D7F">
        <w:rPr>
          <w:rFonts w:ascii="Arial" w:hAnsi="Arial" w:cs="Tunga"/>
          <w:lang w:val="pt-BR"/>
        </w:rPr>
        <w:t xml:space="preserve"> </w:t>
      </w:r>
      <w:r w:rsidR="00843E2D">
        <w:rPr>
          <w:rFonts w:ascii="Arial" w:hAnsi="Arial" w:cs="Tunga"/>
          <w:lang w:val="pt-BR"/>
        </w:rPr>
        <w:t>Para Putna</w:t>
      </w:r>
      <w:r w:rsidR="007F6FE3">
        <w:rPr>
          <w:rFonts w:ascii="Arial" w:hAnsi="Arial" w:cs="Tunga"/>
          <w:lang w:val="pt-BR"/>
        </w:rPr>
        <w:t>m</w:t>
      </w:r>
      <w:r w:rsidR="00843E2D">
        <w:rPr>
          <w:rFonts w:ascii="Arial" w:hAnsi="Arial" w:cs="Tunga"/>
          <w:lang w:val="pt-BR"/>
        </w:rPr>
        <w:t xml:space="preserve"> (1993)</w:t>
      </w:r>
      <w:r w:rsidR="00AD7180">
        <w:rPr>
          <w:rFonts w:ascii="Arial" w:hAnsi="Arial" w:cs="Tunga"/>
          <w:lang w:val="pt-BR"/>
        </w:rPr>
        <w:t>,</w:t>
      </w:r>
      <w:r w:rsidR="00843E2D">
        <w:rPr>
          <w:rFonts w:ascii="Arial" w:hAnsi="Arial" w:cs="Tunga"/>
          <w:lang w:val="pt-BR"/>
        </w:rPr>
        <w:t xml:space="preserve"> as Instituições Colaborativas (Cultura, </w:t>
      </w:r>
      <w:r w:rsidR="00843E2D">
        <w:rPr>
          <w:rFonts w:ascii="Arial" w:hAnsi="Arial" w:cs="Tunga"/>
          <w:lang w:val="pt-BR"/>
        </w:rPr>
        <w:lastRenderedPageBreak/>
        <w:t>normas, redes, confiança) são à base de estudos da construção do capital social. Fukuyama (1986) complementa</w:t>
      </w:r>
      <w:r w:rsidR="00AD017A">
        <w:rPr>
          <w:rFonts w:ascii="Arial" w:hAnsi="Arial" w:cs="Tunga"/>
          <w:lang w:val="pt-BR"/>
        </w:rPr>
        <w:t>,</w:t>
      </w:r>
      <w:r w:rsidR="00843E2D">
        <w:rPr>
          <w:rFonts w:ascii="Arial" w:hAnsi="Arial" w:cs="Tunga"/>
          <w:lang w:val="pt-BR"/>
        </w:rPr>
        <w:t xml:space="preserve"> </w:t>
      </w:r>
      <w:r w:rsidR="00EA7F4E">
        <w:rPr>
          <w:rFonts w:ascii="Arial" w:hAnsi="Arial" w:cs="Tunga"/>
          <w:lang w:val="pt-BR"/>
        </w:rPr>
        <w:t>escrevendo que</w:t>
      </w:r>
      <w:r w:rsidR="00843E2D">
        <w:rPr>
          <w:rFonts w:ascii="Arial" w:hAnsi="Arial" w:cs="Tunga"/>
          <w:lang w:val="pt-BR"/>
        </w:rPr>
        <w:t xml:space="preserve"> as associações mais eficientes são determinadas pelos valores éticos e de confiança nas relações (rede de confiança)</w:t>
      </w:r>
      <w:r w:rsidR="00EA7F4E">
        <w:rPr>
          <w:rFonts w:ascii="Arial" w:hAnsi="Arial" w:cs="Tunga"/>
          <w:lang w:val="pt-BR"/>
        </w:rPr>
        <w:t>. A</w:t>
      </w:r>
      <w:r w:rsidR="00843E2D">
        <w:rPr>
          <w:rFonts w:ascii="Arial" w:hAnsi="Arial" w:cs="Tunga"/>
          <w:lang w:val="pt-BR"/>
        </w:rPr>
        <w:t xml:space="preserve"> </w:t>
      </w:r>
      <w:r w:rsidR="00EA7F4E">
        <w:rPr>
          <w:rFonts w:ascii="Arial" w:hAnsi="Arial" w:cs="Tunga"/>
          <w:lang w:val="pt-BR"/>
        </w:rPr>
        <w:t>c</w:t>
      </w:r>
      <w:r w:rsidR="00843E2D">
        <w:rPr>
          <w:rFonts w:ascii="Arial" w:hAnsi="Arial" w:cs="Tunga"/>
          <w:lang w:val="pt-BR"/>
        </w:rPr>
        <w:t>onfiança representa uma característica imprescindível tanto na criação como na manutenção do capital social.</w:t>
      </w:r>
    </w:p>
    <w:p w:rsidR="00843E2D" w:rsidRDefault="00843E2D" w:rsidP="00843E2D">
      <w:pPr>
        <w:spacing w:line="360" w:lineRule="auto"/>
        <w:ind w:firstLine="720"/>
        <w:jc w:val="both"/>
        <w:rPr>
          <w:rFonts w:ascii="Arial" w:hAnsi="Arial" w:cs="Tunga"/>
          <w:lang w:val="pt-BR"/>
        </w:rPr>
      </w:pPr>
      <w:r>
        <w:rPr>
          <w:rFonts w:ascii="Arial" w:hAnsi="Arial" w:cs="Tunga"/>
          <w:lang w:val="pt-BR"/>
        </w:rPr>
        <w:t xml:space="preserve">Com a contribuição dos autores, </w:t>
      </w:r>
      <w:r w:rsidR="00EA7F4E">
        <w:rPr>
          <w:rFonts w:ascii="Arial" w:hAnsi="Arial" w:cs="Tunga"/>
          <w:lang w:val="pt-BR"/>
        </w:rPr>
        <w:t xml:space="preserve">é </w:t>
      </w:r>
      <w:r>
        <w:rPr>
          <w:rFonts w:ascii="Arial" w:hAnsi="Arial" w:cs="Tunga"/>
          <w:lang w:val="pt-BR"/>
        </w:rPr>
        <w:t>po</w:t>
      </w:r>
      <w:r w:rsidR="00EA7F4E">
        <w:rPr>
          <w:rFonts w:ascii="Arial" w:hAnsi="Arial" w:cs="Tunga"/>
          <w:lang w:val="pt-BR"/>
        </w:rPr>
        <w:t>ssível</w:t>
      </w:r>
      <w:r>
        <w:rPr>
          <w:rFonts w:ascii="Arial" w:hAnsi="Arial" w:cs="Tunga"/>
          <w:lang w:val="pt-BR"/>
        </w:rPr>
        <w:t xml:space="preserve"> perceber que o capital social e a teoria das convenções são significativamente </w:t>
      </w:r>
      <w:r w:rsidR="005A0F63">
        <w:rPr>
          <w:rFonts w:ascii="Arial" w:hAnsi="Arial" w:cs="Tunga"/>
          <w:lang w:val="pt-BR"/>
        </w:rPr>
        <w:t xml:space="preserve">próximas </w:t>
      </w:r>
      <w:r>
        <w:rPr>
          <w:rFonts w:ascii="Arial" w:hAnsi="Arial" w:cs="Tunga"/>
          <w:lang w:val="pt-BR"/>
        </w:rPr>
        <w:t xml:space="preserve">no estudo </w:t>
      </w:r>
      <w:r w:rsidR="00AD7180">
        <w:rPr>
          <w:rFonts w:ascii="Arial" w:hAnsi="Arial" w:cs="Tunga"/>
          <w:lang w:val="pt-BR"/>
        </w:rPr>
        <w:t xml:space="preserve">dos aspectos </w:t>
      </w:r>
      <w:r w:rsidR="00EA7F4E">
        <w:rPr>
          <w:rFonts w:ascii="Arial" w:hAnsi="Arial" w:cs="Tunga"/>
          <w:lang w:val="pt-BR"/>
        </w:rPr>
        <w:t>das instituições</w:t>
      </w:r>
      <w:r>
        <w:rPr>
          <w:rFonts w:ascii="Arial" w:hAnsi="Arial" w:cs="Tunga"/>
          <w:lang w:val="pt-BR"/>
        </w:rPr>
        <w:t xml:space="preserve"> informais de uma comunidade. As teorias envolvem as características da organização social, tais como confiança, normas e redes, que melhoram a eficiência do sistema ou da comunidade, facilitando as ações coordenadas. </w:t>
      </w:r>
      <w:r w:rsidR="00EA7F4E">
        <w:rPr>
          <w:rFonts w:ascii="Arial" w:hAnsi="Arial" w:cs="Tunga"/>
          <w:lang w:val="pt-BR"/>
        </w:rPr>
        <w:t>Essas teorias abordam a</w:t>
      </w:r>
      <w:r>
        <w:rPr>
          <w:rFonts w:ascii="Arial" w:hAnsi="Arial" w:cs="Tunga"/>
          <w:lang w:val="pt-BR"/>
        </w:rPr>
        <w:t>s relações interpessoais decorrentes de associações horizontais e voluntárias entre os indivíduos, consideradas como a união de agentes com o mesmo status e poder. A interação social</w:t>
      </w:r>
      <w:r w:rsidR="00AD017A">
        <w:rPr>
          <w:rFonts w:ascii="Arial" w:hAnsi="Arial" w:cs="Tunga"/>
          <w:lang w:val="pt-BR"/>
        </w:rPr>
        <w:t>,</w:t>
      </w:r>
      <w:r>
        <w:rPr>
          <w:rFonts w:ascii="Arial" w:hAnsi="Arial" w:cs="Tunga"/>
          <w:lang w:val="pt-BR"/>
        </w:rPr>
        <w:t xml:space="preserve"> defendida na Teoria das Convenções e na Teoria do Capital Social, facilita a coordenação e a cooperação entre os atores, visando o benefício dos membros das associações.</w:t>
      </w:r>
    </w:p>
    <w:p w:rsidR="00843E2D" w:rsidRDefault="00843E2D" w:rsidP="00843E2D">
      <w:pPr>
        <w:spacing w:line="360" w:lineRule="auto"/>
        <w:ind w:firstLine="720"/>
        <w:jc w:val="both"/>
        <w:rPr>
          <w:rFonts w:ascii="Arial" w:hAnsi="Arial" w:cs="Tunga"/>
          <w:lang w:val="pt-BR"/>
        </w:rPr>
      </w:pPr>
      <w:r>
        <w:rPr>
          <w:rFonts w:ascii="Arial" w:hAnsi="Arial" w:cs="Tunga"/>
          <w:lang w:val="pt-BR"/>
        </w:rPr>
        <w:t>Convergindo em alguns aspectos com as definições de capital social de autores como Coleman, Bou</w:t>
      </w:r>
      <w:r w:rsidR="00FA2038">
        <w:rPr>
          <w:rFonts w:ascii="Arial" w:hAnsi="Arial" w:cs="Tunga"/>
          <w:lang w:val="pt-BR"/>
        </w:rPr>
        <w:t>r</w:t>
      </w:r>
      <w:r>
        <w:rPr>
          <w:rFonts w:ascii="Arial" w:hAnsi="Arial" w:cs="Tunga"/>
          <w:lang w:val="pt-BR"/>
        </w:rPr>
        <w:t>dieu e Putnam, Fukuyama chama a atenção pelo importante fator intrínseco e intangível</w:t>
      </w:r>
      <w:r w:rsidR="00110F17">
        <w:rPr>
          <w:rFonts w:ascii="Arial" w:hAnsi="Arial" w:cs="Tunga"/>
          <w:lang w:val="pt-BR"/>
        </w:rPr>
        <w:t>,</w:t>
      </w:r>
      <w:r>
        <w:rPr>
          <w:rFonts w:ascii="Arial" w:hAnsi="Arial" w:cs="Tunga"/>
          <w:lang w:val="pt-BR"/>
        </w:rPr>
        <w:t xml:space="preserve"> ou informal</w:t>
      </w:r>
      <w:r w:rsidR="00110F17">
        <w:rPr>
          <w:rFonts w:ascii="Arial" w:hAnsi="Arial" w:cs="Tunga"/>
          <w:lang w:val="pt-BR"/>
        </w:rPr>
        <w:t>,</w:t>
      </w:r>
      <w:r>
        <w:rPr>
          <w:rFonts w:ascii="Arial" w:hAnsi="Arial" w:cs="Tunga"/>
          <w:lang w:val="pt-BR"/>
        </w:rPr>
        <w:t xml:space="preserve"> chamado “confiança”. N</w:t>
      </w:r>
      <w:r w:rsidR="00EE47C8">
        <w:rPr>
          <w:rFonts w:ascii="Arial" w:hAnsi="Arial" w:cs="Tunga"/>
          <w:lang w:val="pt-BR"/>
        </w:rPr>
        <w:t>a</w:t>
      </w:r>
      <w:r>
        <w:rPr>
          <w:rFonts w:ascii="Arial" w:hAnsi="Arial" w:cs="Tunga"/>
          <w:lang w:val="pt-BR"/>
        </w:rPr>
        <w:t xml:space="preserve"> </w:t>
      </w:r>
      <w:r w:rsidR="00EE47C8">
        <w:rPr>
          <w:rFonts w:ascii="Arial" w:hAnsi="Arial" w:cs="Tunga"/>
          <w:lang w:val="pt-BR"/>
        </w:rPr>
        <w:t xml:space="preserve">abordagem </w:t>
      </w:r>
      <w:r>
        <w:rPr>
          <w:rFonts w:ascii="Arial" w:hAnsi="Arial" w:cs="Tunga"/>
          <w:lang w:val="pt-BR"/>
        </w:rPr>
        <w:t>de Fukuyama</w:t>
      </w:r>
      <w:r w:rsidR="00EE47C8">
        <w:rPr>
          <w:rFonts w:ascii="Arial" w:hAnsi="Arial" w:cs="Tunga"/>
          <w:lang w:val="pt-BR"/>
        </w:rPr>
        <w:t>,</w:t>
      </w:r>
      <w:r>
        <w:rPr>
          <w:rFonts w:ascii="Arial" w:hAnsi="Arial" w:cs="Tunga"/>
          <w:lang w:val="pt-BR"/>
        </w:rPr>
        <w:t xml:space="preserve"> os estudos recaem sobre as virtudes sociais dos países e suas comunidades. </w:t>
      </w:r>
      <w:r w:rsidR="00EA7F4E">
        <w:rPr>
          <w:rFonts w:ascii="Arial" w:hAnsi="Arial" w:cs="Tunga"/>
          <w:lang w:val="pt-BR"/>
        </w:rPr>
        <w:t>Para definir a</w:t>
      </w:r>
      <w:r>
        <w:rPr>
          <w:rFonts w:ascii="Arial" w:hAnsi="Arial" w:cs="Tunga"/>
          <w:lang w:val="pt-BR"/>
        </w:rPr>
        <w:t xml:space="preserve"> confiança</w:t>
      </w:r>
      <w:r w:rsidR="00AD7180">
        <w:rPr>
          <w:rFonts w:ascii="Arial" w:hAnsi="Arial" w:cs="Tunga"/>
          <w:lang w:val="pt-BR"/>
        </w:rPr>
        <w:t>,</w:t>
      </w:r>
      <w:r>
        <w:rPr>
          <w:rFonts w:ascii="Arial" w:hAnsi="Arial" w:cs="Tunga"/>
          <w:lang w:val="pt-BR"/>
        </w:rPr>
        <w:t xml:space="preserve"> Fukuyama (1996) parte do pressuposto que a comunidade </w:t>
      </w:r>
      <w:r w:rsidR="00EA7F4E">
        <w:rPr>
          <w:rFonts w:ascii="Arial" w:hAnsi="Arial" w:cs="Tunga"/>
          <w:lang w:val="pt-BR"/>
        </w:rPr>
        <w:t xml:space="preserve">é </w:t>
      </w:r>
      <w:r>
        <w:rPr>
          <w:rFonts w:ascii="Arial" w:hAnsi="Arial" w:cs="Tunga"/>
          <w:lang w:val="pt-BR"/>
        </w:rPr>
        <w:t>formada não na base de regras e regulamentos explícitos, mas em função de uma série de hábitos éticos e obrigações morais recíprocas compartilhados por todos os membros da sociedade.</w:t>
      </w:r>
    </w:p>
    <w:p w:rsidR="00843E2D" w:rsidRDefault="00843E2D" w:rsidP="00843E2D">
      <w:pPr>
        <w:spacing w:line="360" w:lineRule="auto"/>
        <w:ind w:firstLine="720"/>
        <w:jc w:val="both"/>
        <w:rPr>
          <w:rFonts w:ascii="Arial" w:hAnsi="Arial" w:cs="Tunga"/>
          <w:lang w:val="pt-BR"/>
        </w:rPr>
      </w:pPr>
      <w:r>
        <w:rPr>
          <w:rFonts w:ascii="Arial" w:hAnsi="Arial" w:cs="Tunga"/>
          <w:lang w:val="pt-BR"/>
        </w:rPr>
        <w:t xml:space="preserve">Fukuyama (1996) afirma que a solidariedade nas comunidades </w:t>
      </w:r>
      <w:r w:rsidR="00EA7F4E">
        <w:rPr>
          <w:rFonts w:ascii="Arial" w:hAnsi="Arial" w:cs="Tunga"/>
          <w:lang w:val="pt-BR"/>
        </w:rPr>
        <w:t>que analisou</w:t>
      </w:r>
      <w:r>
        <w:rPr>
          <w:rFonts w:ascii="Arial" w:hAnsi="Arial" w:cs="Tunga"/>
          <w:lang w:val="pt-BR"/>
        </w:rPr>
        <w:t xml:space="preserve"> tornou-se, antes, um fim </w:t>
      </w:r>
      <w:smartTag w:uri="urn:schemas-microsoft-com:office:smarttags" w:element="PersonName">
        <w:smartTagPr>
          <w:attr w:name="ProductID" w:val="em si. Cada"/>
        </w:smartTagPr>
        <w:r>
          <w:rPr>
            <w:rFonts w:ascii="Arial" w:hAnsi="Arial" w:cs="Tunga"/>
            <w:lang w:val="pt-BR"/>
          </w:rPr>
          <w:t>em si. Cada</w:t>
        </w:r>
      </w:smartTag>
      <w:r>
        <w:rPr>
          <w:rFonts w:ascii="Arial" w:hAnsi="Arial" w:cs="Tunga"/>
          <w:lang w:val="pt-BR"/>
        </w:rPr>
        <w:t xml:space="preserve"> </w:t>
      </w:r>
      <w:r w:rsidR="00BF0A25">
        <w:rPr>
          <w:rFonts w:ascii="Arial" w:hAnsi="Arial" w:cs="Tunga"/>
          <w:lang w:val="pt-BR"/>
        </w:rPr>
        <w:t xml:space="preserve">membro dessas sociedades </w:t>
      </w:r>
      <w:r>
        <w:rPr>
          <w:rFonts w:ascii="Arial" w:hAnsi="Arial" w:cs="Tunga"/>
          <w:lang w:val="pt-BR"/>
        </w:rPr>
        <w:t xml:space="preserve">estava motivado por algo maior do que o interesse individual. Essa solidariedade em sociedades tem um ponto de convergência chamada confiança. Coleman (1988) sustenta que, além de conhecimento e qualificações, uma porção distinta do capital humano </w:t>
      </w:r>
      <w:r w:rsidR="00EA7F4E">
        <w:rPr>
          <w:rFonts w:ascii="Arial" w:hAnsi="Arial" w:cs="Tunga"/>
          <w:lang w:val="pt-BR"/>
        </w:rPr>
        <w:t>esta relacionado</w:t>
      </w:r>
      <w:r>
        <w:rPr>
          <w:rFonts w:ascii="Arial" w:hAnsi="Arial" w:cs="Tunga"/>
          <w:lang w:val="pt-BR"/>
        </w:rPr>
        <w:t xml:space="preserve"> com a capacidade das pessoas </w:t>
      </w:r>
      <w:r w:rsidR="00EA7F4E">
        <w:rPr>
          <w:rFonts w:ascii="Arial" w:hAnsi="Arial" w:cs="Tunga"/>
          <w:lang w:val="pt-BR"/>
        </w:rPr>
        <w:t xml:space="preserve">em </w:t>
      </w:r>
      <w:r>
        <w:rPr>
          <w:rFonts w:ascii="Arial" w:hAnsi="Arial" w:cs="Tunga"/>
          <w:lang w:val="pt-BR"/>
        </w:rPr>
        <w:t xml:space="preserve">se associarem umas as outras, </w:t>
      </w:r>
      <w:r w:rsidR="00EA7F4E">
        <w:rPr>
          <w:rFonts w:ascii="Arial" w:hAnsi="Arial" w:cs="Tunga"/>
          <w:lang w:val="pt-BR"/>
        </w:rPr>
        <w:t>capacidade</w:t>
      </w:r>
      <w:r>
        <w:rPr>
          <w:rFonts w:ascii="Arial" w:hAnsi="Arial" w:cs="Tunga"/>
          <w:lang w:val="pt-BR"/>
        </w:rPr>
        <w:t xml:space="preserve"> critica não apenas para a vida econômica, mas praticamente para todos os outros aspectos da existência social.</w:t>
      </w:r>
    </w:p>
    <w:p w:rsidR="00843E2D" w:rsidRDefault="00843E2D" w:rsidP="00843E2D">
      <w:pPr>
        <w:spacing w:line="360" w:lineRule="auto"/>
        <w:ind w:firstLine="720"/>
        <w:jc w:val="both"/>
        <w:rPr>
          <w:rFonts w:ascii="Arial" w:hAnsi="Arial" w:cs="Tunga"/>
          <w:lang w:val="pt-BR"/>
        </w:rPr>
      </w:pPr>
      <w:r>
        <w:rPr>
          <w:rFonts w:ascii="Arial" w:hAnsi="Arial" w:cs="Tunga"/>
          <w:lang w:val="pt-BR"/>
        </w:rPr>
        <w:t>Fukuyama (1986) chama atenção para a</w:t>
      </w:r>
      <w:r w:rsidR="00AD7180">
        <w:rPr>
          <w:rFonts w:ascii="Arial" w:hAnsi="Arial" w:cs="Tunga"/>
          <w:lang w:val="pt-BR"/>
        </w:rPr>
        <w:t xml:space="preserve">s características das pessoas e </w:t>
      </w:r>
      <w:r w:rsidR="008A15F7">
        <w:rPr>
          <w:rFonts w:ascii="Arial" w:hAnsi="Arial" w:cs="Tunga"/>
          <w:lang w:val="pt-BR"/>
        </w:rPr>
        <w:t xml:space="preserve">o </w:t>
      </w:r>
      <w:r>
        <w:rPr>
          <w:rFonts w:ascii="Arial" w:hAnsi="Arial" w:cs="Tunga"/>
          <w:lang w:val="pt-BR"/>
        </w:rPr>
        <w:t>processo de associação</w:t>
      </w:r>
      <w:r w:rsidR="00AD7180">
        <w:rPr>
          <w:rFonts w:ascii="Arial" w:hAnsi="Arial" w:cs="Tunga"/>
          <w:lang w:val="pt-BR"/>
        </w:rPr>
        <w:t>,</w:t>
      </w:r>
      <w:r>
        <w:rPr>
          <w:rFonts w:ascii="Arial" w:hAnsi="Arial" w:cs="Tunga"/>
          <w:lang w:val="pt-BR"/>
        </w:rPr>
        <w:t xml:space="preserve"> onde a capacidade de associação depende do grau </w:t>
      </w:r>
      <w:r w:rsidR="008A15F7">
        <w:rPr>
          <w:rFonts w:ascii="Arial" w:hAnsi="Arial" w:cs="Tunga"/>
          <w:lang w:val="pt-BR"/>
        </w:rPr>
        <w:t xml:space="preserve">em </w:t>
      </w:r>
      <w:r>
        <w:rPr>
          <w:rFonts w:ascii="Arial" w:hAnsi="Arial" w:cs="Tunga"/>
          <w:lang w:val="pt-BR"/>
        </w:rPr>
        <w:t xml:space="preserve">que as comunidades compartilham normas e valores (aspectos informais ou </w:t>
      </w:r>
      <w:r>
        <w:rPr>
          <w:rFonts w:ascii="Arial" w:hAnsi="Arial" w:cs="Tunga"/>
          <w:lang w:val="pt-BR"/>
        </w:rPr>
        <w:lastRenderedPageBreak/>
        <w:t>intangíveis) e mostram-se dispostas a subordinar interesses individuais aos grupos maiores. Desses valores compartilhados</w:t>
      </w:r>
      <w:r w:rsidR="008A15F7">
        <w:rPr>
          <w:rFonts w:ascii="Arial" w:hAnsi="Arial" w:cs="Tunga"/>
          <w:lang w:val="pt-BR"/>
        </w:rPr>
        <w:t>,</w:t>
      </w:r>
      <w:r>
        <w:rPr>
          <w:rFonts w:ascii="Arial" w:hAnsi="Arial" w:cs="Tunga"/>
          <w:lang w:val="pt-BR"/>
        </w:rPr>
        <w:t xml:space="preserve"> o autor afirma que nasce a confiança, </w:t>
      </w:r>
      <w:r w:rsidR="008A15F7">
        <w:rPr>
          <w:rFonts w:ascii="Arial" w:hAnsi="Arial" w:cs="Tunga"/>
          <w:lang w:val="pt-BR"/>
        </w:rPr>
        <w:t>que para o</w:t>
      </w:r>
      <w:r>
        <w:rPr>
          <w:rFonts w:ascii="Arial" w:hAnsi="Arial" w:cs="Tunga"/>
          <w:lang w:val="pt-BR"/>
        </w:rPr>
        <w:t xml:space="preserve"> autor tem um grande e inestimável valor econômico.</w:t>
      </w:r>
    </w:p>
    <w:p w:rsidR="004833A7" w:rsidRDefault="00843E2D" w:rsidP="00843E2D">
      <w:pPr>
        <w:spacing w:line="360" w:lineRule="auto"/>
        <w:ind w:firstLine="720"/>
        <w:jc w:val="both"/>
        <w:rPr>
          <w:rFonts w:ascii="Arial" w:hAnsi="Arial" w:cs="Tunga"/>
          <w:lang w:val="pt-BR"/>
        </w:rPr>
      </w:pPr>
      <w:r>
        <w:rPr>
          <w:rFonts w:ascii="Arial" w:hAnsi="Arial" w:cs="Tunga"/>
          <w:lang w:val="pt-BR"/>
        </w:rPr>
        <w:t>Adam Smith é lembrado em Fukuyama (1996)</w:t>
      </w:r>
      <w:r w:rsidR="0016676E">
        <w:rPr>
          <w:rFonts w:ascii="Arial" w:hAnsi="Arial" w:cs="Tunga"/>
          <w:lang w:val="pt-BR"/>
        </w:rPr>
        <w:t>,</w:t>
      </w:r>
      <w:r>
        <w:rPr>
          <w:rFonts w:ascii="Arial" w:hAnsi="Arial" w:cs="Tunga"/>
          <w:lang w:val="pt-BR"/>
        </w:rPr>
        <w:t xml:space="preserve"> </w:t>
      </w:r>
      <w:r w:rsidR="0016676E">
        <w:rPr>
          <w:rFonts w:ascii="Arial" w:hAnsi="Arial" w:cs="Tunga"/>
          <w:lang w:val="pt-BR"/>
        </w:rPr>
        <w:t xml:space="preserve">escrevendo </w:t>
      </w:r>
      <w:r>
        <w:rPr>
          <w:rFonts w:ascii="Arial" w:hAnsi="Arial" w:cs="Tunga"/>
          <w:lang w:val="pt-BR"/>
        </w:rPr>
        <w:t xml:space="preserve">que a vida econômica é profundamente engastada na vida social e não </w:t>
      </w:r>
      <w:r w:rsidR="00762823">
        <w:rPr>
          <w:rFonts w:ascii="Arial" w:hAnsi="Arial" w:cs="Tunga"/>
          <w:lang w:val="pt-BR"/>
        </w:rPr>
        <w:t>podem ser</w:t>
      </w:r>
      <w:r>
        <w:rPr>
          <w:rFonts w:ascii="Arial" w:hAnsi="Arial" w:cs="Tunga"/>
          <w:lang w:val="pt-BR"/>
        </w:rPr>
        <w:t xml:space="preserve"> compreendida fora do contexto dos costumes, princípios morais e hábitos da sociedade e da cultura no qual ela se insere.</w:t>
      </w:r>
      <w:r w:rsidR="004833A7">
        <w:rPr>
          <w:rFonts w:ascii="Arial" w:hAnsi="Arial" w:cs="Tunga"/>
          <w:lang w:val="pt-BR"/>
        </w:rPr>
        <w:t xml:space="preserve"> </w:t>
      </w:r>
      <w:r w:rsidR="004833A7">
        <w:rPr>
          <w:rFonts w:ascii="Arial" w:hAnsi="Arial" w:cs="Times-Roman"/>
          <w:lang w:val="pt-BR" w:eastAsia="pt-BR"/>
        </w:rPr>
        <w:t>Fukuyama (1996) escreve que o comportamento social, por conseguinte moral</w:t>
      </w:r>
      <w:r w:rsidR="00305AB7">
        <w:rPr>
          <w:rFonts w:ascii="Arial" w:hAnsi="Arial" w:cs="Times-Roman"/>
          <w:lang w:val="pt-BR" w:eastAsia="pt-BR"/>
        </w:rPr>
        <w:t xml:space="preserve"> coexiste</w:t>
      </w:r>
      <w:r w:rsidR="004833A7">
        <w:rPr>
          <w:rFonts w:ascii="Arial" w:hAnsi="Arial" w:cs="Times-Roman"/>
          <w:lang w:val="pt-BR" w:eastAsia="pt-BR"/>
        </w:rPr>
        <w:t xml:space="preserve"> com um comportamento auto-interessado e maximizador de utilidade em diversos níveis. A maior eficiência econômica não é necessariamente obtida por indivíduos racionais auto-interessados, mas também por grupos de indivíduos que, devido a uma comunidade moral preexistente ligada ao território e a cultura, são capazes de trabalharem juntos eficientemente.</w:t>
      </w:r>
    </w:p>
    <w:p w:rsidR="00843E2D" w:rsidRDefault="00843E2D" w:rsidP="00843E2D">
      <w:pPr>
        <w:spacing w:line="360" w:lineRule="auto"/>
        <w:ind w:firstLine="720"/>
        <w:jc w:val="both"/>
        <w:rPr>
          <w:rFonts w:ascii="Arial" w:hAnsi="Arial" w:cs="Tunga"/>
          <w:lang w:val="pt-BR"/>
        </w:rPr>
      </w:pPr>
      <w:r>
        <w:rPr>
          <w:rFonts w:ascii="Arial" w:hAnsi="Arial" w:cs="Tunga"/>
          <w:lang w:val="pt-BR"/>
        </w:rPr>
        <w:t xml:space="preserve"> </w:t>
      </w:r>
      <w:r w:rsidR="008A15F7">
        <w:rPr>
          <w:rFonts w:ascii="Arial" w:hAnsi="Arial" w:cs="Tunga"/>
          <w:lang w:val="pt-BR"/>
        </w:rPr>
        <w:t>Os</w:t>
      </w:r>
      <w:r>
        <w:rPr>
          <w:rFonts w:ascii="Arial" w:hAnsi="Arial" w:cs="Tunga"/>
          <w:lang w:val="pt-BR"/>
        </w:rPr>
        <w:t xml:space="preserve"> aspectos informais de uma sociedade determina</w:t>
      </w:r>
      <w:r w:rsidR="008A15F7">
        <w:rPr>
          <w:rFonts w:ascii="Arial" w:hAnsi="Arial" w:cs="Tunga"/>
          <w:lang w:val="pt-BR"/>
        </w:rPr>
        <w:t>m</w:t>
      </w:r>
      <w:r>
        <w:rPr>
          <w:rFonts w:ascii="Arial" w:hAnsi="Arial" w:cs="Tunga"/>
          <w:lang w:val="pt-BR"/>
        </w:rPr>
        <w:t xml:space="preserve"> </w:t>
      </w:r>
      <w:r w:rsidR="008A15F7">
        <w:rPr>
          <w:rFonts w:ascii="Arial" w:hAnsi="Arial" w:cs="Tunga"/>
          <w:lang w:val="pt-BR"/>
        </w:rPr>
        <w:t>su</w:t>
      </w:r>
      <w:r>
        <w:rPr>
          <w:rFonts w:ascii="Arial" w:hAnsi="Arial" w:cs="Tunga"/>
          <w:lang w:val="pt-BR"/>
        </w:rPr>
        <w:t xml:space="preserve">a propensão em promover desenvolvimento endógeno, “financiado” pelas suas perspectivas e capacidades de agir de acordo com as mudanças, estimulando seus interesses sócio-econômicos e os promovendo dentro do grupo </w:t>
      </w:r>
      <w:r w:rsidR="0016676E">
        <w:rPr>
          <w:rFonts w:ascii="Arial" w:hAnsi="Arial" w:cs="Tunga"/>
          <w:lang w:val="pt-BR"/>
        </w:rPr>
        <w:t xml:space="preserve">ao qual </w:t>
      </w:r>
      <w:r>
        <w:rPr>
          <w:rFonts w:ascii="Arial" w:hAnsi="Arial" w:cs="Tunga"/>
          <w:lang w:val="pt-BR"/>
        </w:rPr>
        <w:t>pertence</w:t>
      </w:r>
      <w:r w:rsidR="0016676E">
        <w:rPr>
          <w:rFonts w:ascii="Arial" w:hAnsi="Arial" w:cs="Tunga"/>
          <w:lang w:val="pt-BR"/>
        </w:rPr>
        <w:t>m</w:t>
      </w:r>
      <w:r>
        <w:rPr>
          <w:rFonts w:ascii="Arial" w:hAnsi="Arial" w:cs="Tunga"/>
          <w:lang w:val="pt-BR"/>
        </w:rPr>
        <w:t>.</w:t>
      </w:r>
    </w:p>
    <w:p w:rsidR="00843E2D" w:rsidRDefault="00843E2D" w:rsidP="00843E2D">
      <w:pPr>
        <w:spacing w:line="360" w:lineRule="auto"/>
        <w:ind w:firstLine="720"/>
        <w:jc w:val="both"/>
        <w:rPr>
          <w:rFonts w:ascii="Arial" w:hAnsi="Arial" w:cs="Tunga"/>
          <w:lang w:val="pt-BR"/>
        </w:rPr>
      </w:pPr>
      <w:r>
        <w:rPr>
          <w:rFonts w:ascii="Arial" w:hAnsi="Arial" w:cs="Tunga"/>
          <w:lang w:val="pt-BR"/>
        </w:rPr>
        <w:t>Com as discussões capitalistas ligadas intimamente com a política industrial, esquece-se do poder da cultura e das características do território. Fukuyama (1996) chama a atenção para os neomercantilistas que em seus discursos, estudos e políticas econômicas, esquecem o papel da cultura na moldagem da própria política industrial.</w:t>
      </w:r>
    </w:p>
    <w:p w:rsidR="00423173" w:rsidRDefault="0016676E" w:rsidP="00843E2D">
      <w:pPr>
        <w:spacing w:line="360" w:lineRule="auto"/>
        <w:ind w:firstLine="720"/>
        <w:jc w:val="both"/>
        <w:rPr>
          <w:rFonts w:ascii="Arial" w:hAnsi="Arial" w:cs="Tunga"/>
          <w:lang w:val="pt-BR"/>
        </w:rPr>
      </w:pPr>
      <w:r>
        <w:rPr>
          <w:rFonts w:ascii="Arial" w:hAnsi="Arial" w:cs="Tunga"/>
          <w:lang w:val="pt-BR"/>
        </w:rPr>
        <w:t>Baseado nos autores abordados, c</w:t>
      </w:r>
      <w:r w:rsidR="00423173">
        <w:rPr>
          <w:rFonts w:ascii="Arial" w:hAnsi="Arial" w:cs="Tunga"/>
          <w:lang w:val="pt-BR"/>
        </w:rPr>
        <w:t xml:space="preserve">onclui-se que as instituições informais são a </w:t>
      </w:r>
      <w:r w:rsidR="009F1B29">
        <w:rPr>
          <w:rFonts w:ascii="Arial" w:hAnsi="Arial" w:cs="Tunga"/>
          <w:lang w:val="pt-BR"/>
        </w:rPr>
        <w:t>base da</w:t>
      </w:r>
      <w:r w:rsidR="00423173">
        <w:rPr>
          <w:rFonts w:ascii="Arial" w:hAnsi="Arial" w:cs="Tunga"/>
          <w:lang w:val="pt-BR"/>
        </w:rPr>
        <w:t xml:space="preserve"> Economia das Convenções, Capital Social e Confiança. </w:t>
      </w:r>
      <w:r>
        <w:rPr>
          <w:rFonts w:ascii="Arial" w:hAnsi="Arial" w:cs="Tunga"/>
          <w:lang w:val="pt-BR"/>
        </w:rPr>
        <w:t>É p</w:t>
      </w:r>
      <w:r w:rsidR="00423173">
        <w:rPr>
          <w:rFonts w:ascii="Arial" w:hAnsi="Arial" w:cs="Tunga"/>
          <w:lang w:val="pt-BR"/>
        </w:rPr>
        <w:t>o</w:t>
      </w:r>
      <w:r>
        <w:rPr>
          <w:rFonts w:ascii="Arial" w:hAnsi="Arial" w:cs="Tunga"/>
          <w:lang w:val="pt-BR"/>
        </w:rPr>
        <w:t>ssível</w:t>
      </w:r>
      <w:r w:rsidR="00423173">
        <w:rPr>
          <w:rFonts w:ascii="Arial" w:hAnsi="Arial" w:cs="Tunga"/>
          <w:lang w:val="pt-BR"/>
        </w:rPr>
        <w:t xml:space="preserve"> conceituar todas </w:t>
      </w:r>
      <w:r>
        <w:rPr>
          <w:rFonts w:ascii="Arial" w:hAnsi="Arial" w:cs="Tunga"/>
          <w:lang w:val="pt-BR"/>
        </w:rPr>
        <w:t>ess</w:t>
      </w:r>
      <w:r w:rsidR="00423173">
        <w:rPr>
          <w:rFonts w:ascii="Arial" w:hAnsi="Arial" w:cs="Tunga"/>
          <w:lang w:val="pt-BR"/>
        </w:rPr>
        <w:t xml:space="preserve">as nomenclaturas em </w:t>
      </w:r>
      <w:r w:rsidR="00681DEA">
        <w:rPr>
          <w:rFonts w:ascii="Arial" w:hAnsi="Arial" w:cs="Tunga"/>
          <w:lang w:val="pt-BR"/>
        </w:rPr>
        <w:t>torno</w:t>
      </w:r>
      <w:r>
        <w:rPr>
          <w:rFonts w:ascii="Arial" w:hAnsi="Arial" w:cs="Tunga"/>
          <w:lang w:val="pt-BR"/>
        </w:rPr>
        <w:t xml:space="preserve"> das instituições informais, </w:t>
      </w:r>
      <w:r w:rsidR="00423173">
        <w:rPr>
          <w:rFonts w:ascii="Arial" w:hAnsi="Arial" w:cs="Tunga"/>
          <w:lang w:val="pt-BR"/>
        </w:rPr>
        <w:t>que possa</w:t>
      </w:r>
      <w:r>
        <w:rPr>
          <w:rFonts w:ascii="Arial" w:hAnsi="Arial" w:cs="Tunga"/>
          <w:lang w:val="pt-BR"/>
        </w:rPr>
        <w:t>m</w:t>
      </w:r>
      <w:r w:rsidR="00423173">
        <w:rPr>
          <w:rFonts w:ascii="Arial" w:hAnsi="Arial" w:cs="Tunga"/>
          <w:lang w:val="pt-BR"/>
        </w:rPr>
        <w:t xml:space="preserve"> ser compreendid</w:t>
      </w:r>
      <w:r>
        <w:rPr>
          <w:rFonts w:ascii="Arial" w:hAnsi="Arial" w:cs="Tunga"/>
          <w:lang w:val="pt-BR"/>
        </w:rPr>
        <w:t>as</w:t>
      </w:r>
      <w:r w:rsidR="00423173">
        <w:rPr>
          <w:rFonts w:ascii="Arial" w:hAnsi="Arial" w:cs="Tunga"/>
          <w:lang w:val="pt-BR"/>
        </w:rPr>
        <w:t xml:space="preserve"> como um conjunto de normas que promova a diminuição dos riscos relacionados ao comportamento</w:t>
      </w:r>
      <w:r>
        <w:rPr>
          <w:rFonts w:ascii="Arial" w:hAnsi="Arial" w:cs="Tunga"/>
          <w:lang w:val="pt-BR"/>
        </w:rPr>
        <w:t xml:space="preserve"> do</w:t>
      </w:r>
      <w:r w:rsidR="00423173">
        <w:rPr>
          <w:rFonts w:ascii="Arial" w:hAnsi="Arial" w:cs="Tunga"/>
          <w:lang w:val="pt-BR"/>
        </w:rPr>
        <w:t xml:space="preserve">s </w:t>
      </w:r>
      <w:r>
        <w:rPr>
          <w:rFonts w:ascii="Arial" w:hAnsi="Arial" w:cs="Tunga"/>
          <w:lang w:val="pt-BR"/>
        </w:rPr>
        <w:t xml:space="preserve">indivíduos e organizações </w:t>
      </w:r>
      <w:r w:rsidR="00423173">
        <w:rPr>
          <w:rFonts w:ascii="Arial" w:hAnsi="Arial" w:cs="Tunga"/>
          <w:lang w:val="pt-BR"/>
        </w:rPr>
        <w:t xml:space="preserve">e minimize os custos de transação, </w:t>
      </w:r>
      <w:r>
        <w:rPr>
          <w:rFonts w:ascii="Arial" w:hAnsi="Arial" w:cs="Tunga"/>
          <w:lang w:val="pt-BR"/>
        </w:rPr>
        <w:t xml:space="preserve">influenciando </w:t>
      </w:r>
      <w:r w:rsidR="00423173">
        <w:rPr>
          <w:rFonts w:ascii="Arial" w:hAnsi="Arial" w:cs="Tunga"/>
          <w:lang w:val="pt-BR"/>
        </w:rPr>
        <w:t>a</w:t>
      </w:r>
      <w:r>
        <w:rPr>
          <w:rFonts w:ascii="Arial" w:hAnsi="Arial" w:cs="Tunga"/>
          <w:lang w:val="pt-BR"/>
        </w:rPr>
        <w:t>s</w:t>
      </w:r>
      <w:r w:rsidR="00423173">
        <w:rPr>
          <w:rFonts w:ascii="Arial" w:hAnsi="Arial" w:cs="Tunga"/>
          <w:lang w:val="pt-BR"/>
        </w:rPr>
        <w:t xml:space="preserve"> governança</w:t>
      </w:r>
      <w:r>
        <w:rPr>
          <w:rFonts w:ascii="Arial" w:hAnsi="Arial" w:cs="Tunga"/>
          <w:lang w:val="pt-BR"/>
        </w:rPr>
        <w:t>s adotadas</w:t>
      </w:r>
      <w:r w:rsidR="00423173">
        <w:rPr>
          <w:rFonts w:ascii="Arial" w:hAnsi="Arial" w:cs="Tunga"/>
          <w:lang w:val="pt-BR"/>
        </w:rPr>
        <w:t>.</w:t>
      </w:r>
    </w:p>
    <w:p w:rsidR="00843E2D" w:rsidRDefault="00843E2D" w:rsidP="00843E2D">
      <w:pPr>
        <w:spacing w:line="360" w:lineRule="auto"/>
        <w:ind w:firstLine="720"/>
        <w:jc w:val="both"/>
        <w:rPr>
          <w:rFonts w:ascii="Arial" w:hAnsi="Arial" w:cs="Tunga"/>
          <w:lang w:val="pt-BR"/>
        </w:rPr>
      </w:pPr>
      <w:r>
        <w:rPr>
          <w:rFonts w:ascii="Arial" w:hAnsi="Arial" w:cs="Tunga"/>
          <w:lang w:val="pt-BR"/>
        </w:rPr>
        <w:t>Nesse contexto</w:t>
      </w:r>
      <w:r w:rsidR="0016676E">
        <w:rPr>
          <w:rFonts w:ascii="Arial" w:hAnsi="Arial" w:cs="Tunga"/>
          <w:lang w:val="pt-BR"/>
        </w:rPr>
        <w:t>,</w:t>
      </w:r>
      <w:r>
        <w:rPr>
          <w:rFonts w:ascii="Arial" w:hAnsi="Arial" w:cs="Tunga"/>
          <w:lang w:val="pt-BR"/>
        </w:rPr>
        <w:t xml:space="preserve"> </w:t>
      </w:r>
      <w:r w:rsidR="00C83BDA">
        <w:rPr>
          <w:rFonts w:ascii="Arial" w:hAnsi="Arial" w:cs="Tunga"/>
          <w:lang w:val="pt-BR"/>
        </w:rPr>
        <w:t>procura-se</w:t>
      </w:r>
      <w:r>
        <w:rPr>
          <w:rFonts w:ascii="Arial" w:hAnsi="Arial" w:cs="Tunga"/>
          <w:lang w:val="pt-BR"/>
        </w:rPr>
        <w:t xml:space="preserve"> encontrar um modelo </w:t>
      </w:r>
      <w:r w:rsidR="00C83BDA">
        <w:rPr>
          <w:rFonts w:ascii="Arial" w:hAnsi="Arial" w:cs="Tunga"/>
          <w:lang w:val="pt-BR"/>
        </w:rPr>
        <w:t xml:space="preserve">de análise do sistema de governança </w:t>
      </w:r>
      <w:r>
        <w:rPr>
          <w:rFonts w:ascii="Arial" w:hAnsi="Arial" w:cs="Tunga"/>
          <w:lang w:val="pt-BR"/>
        </w:rPr>
        <w:t>que incremente</w:t>
      </w:r>
      <w:r w:rsidR="00C83BDA">
        <w:rPr>
          <w:rFonts w:ascii="Arial" w:hAnsi="Arial" w:cs="Tunga"/>
          <w:lang w:val="pt-BR"/>
        </w:rPr>
        <w:t xml:space="preserve"> </w:t>
      </w:r>
      <w:r>
        <w:rPr>
          <w:rFonts w:ascii="Arial" w:hAnsi="Arial" w:cs="Tunga"/>
          <w:lang w:val="pt-BR"/>
        </w:rPr>
        <w:t>a Nova Economia Institucional</w:t>
      </w:r>
      <w:r w:rsidR="008A15F7">
        <w:rPr>
          <w:rFonts w:ascii="Arial" w:hAnsi="Arial" w:cs="Tunga"/>
          <w:lang w:val="pt-BR"/>
        </w:rPr>
        <w:t xml:space="preserve">, </w:t>
      </w:r>
      <w:r w:rsidR="00BF0A25">
        <w:rPr>
          <w:rFonts w:ascii="Arial" w:hAnsi="Arial" w:cs="Tunga"/>
          <w:lang w:val="pt-BR"/>
        </w:rPr>
        <w:t>através de su</w:t>
      </w:r>
      <w:r w:rsidR="008A15F7">
        <w:rPr>
          <w:rFonts w:ascii="Arial" w:hAnsi="Arial" w:cs="Tunga"/>
          <w:lang w:val="pt-BR"/>
        </w:rPr>
        <w:t>as vertentes de</w:t>
      </w:r>
      <w:r>
        <w:rPr>
          <w:rFonts w:ascii="Arial" w:hAnsi="Arial" w:cs="Tunga"/>
          <w:lang w:val="pt-BR"/>
        </w:rPr>
        <w:t xml:space="preserve"> Economia dos Custos de Transação</w:t>
      </w:r>
      <w:r w:rsidR="008A15F7">
        <w:rPr>
          <w:rFonts w:ascii="Arial" w:hAnsi="Arial" w:cs="Tunga"/>
          <w:lang w:val="pt-BR"/>
        </w:rPr>
        <w:t xml:space="preserve"> e </w:t>
      </w:r>
      <w:r w:rsidR="00E0497E">
        <w:rPr>
          <w:rFonts w:ascii="Arial" w:hAnsi="Arial" w:cs="Tunga"/>
          <w:lang w:val="pt-BR"/>
        </w:rPr>
        <w:t>d</w:t>
      </w:r>
      <w:r w:rsidR="00EE47C8">
        <w:rPr>
          <w:rFonts w:ascii="Arial" w:hAnsi="Arial" w:cs="Tunga"/>
          <w:lang w:val="pt-BR"/>
        </w:rPr>
        <w:t>o</w:t>
      </w:r>
      <w:r w:rsidR="008A15F7">
        <w:rPr>
          <w:rFonts w:ascii="Arial" w:hAnsi="Arial" w:cs="Tunga"/>
          <w:lang w:val="pt-BR"/>
        </w:rPr>
        <w:t xml:space="preserve"> institucionalismo,</w:t>
      </w:r>
      <w:r>
        <w:rPr>
          <w:rFonts w:ascii="Arial" w:hAnsi="Arial" w:cs="Tunga"/>
          <w:lang w:val="pt-BR"/>
        </w:rPr>
        <w:t xml:space="preserve"> com a Economia das Convenções e o Capital Social</w:t>
      </w:r>
      <w:r w:rsidR="00C83BDA">
        <w:rPr>
          <w:rFonts w:ascii="Arial" w:hAnsi="Arial" w:cs="Tunga"/>
          <w:lang w:val="pt-BR"/>
        </w:rPr>
        <w:t>, ou seja, as instituições informais</w:t>
      </w:r>
      <w:r w:rsidR="00EE47C8">
        <w:rPr>
          <w:rFonts w:ascii="Arial" w:hAnsi="Arial" w:cs="Tunga"/>
          <w:lang w:val="pt-BR"/>
        </w:rPr>
        <w:t xml:space="preserve">, abordagens que dão uma grande importância </w:t>
      </w:r>
      <w:r w:rsidR="00AC6FBD">
        <w:rPr>
          <w:rFonts w:ascii="Arial" w:hAnsi="Arial" w:cs="Tunga"/>
          <w:lang w:val="pt-BR"/>
        </w:rPr>
        <w:t>à</w:t>
      </w:r>
      <w:r>
        <w:rPr>
          <w:rFonts w:ascii="Arial" w:hAnsi="Arial" w:cs="Tunga"/>
          <w:lang w:val="pt-BR"/>
        </w:rPr>
        <w:t xml:space="preserve"> territorialidade do sistema produtivo local.</w:t>
      </w:r>
    </w:p>
    <w:p w:rsidR="00843E2D" w:rsidRDefault="00843E2D" w:rsidP="00843E2D">
      <w:pPr>
        <w:spacing w:line="360" w:lineRule="auto"/>
        <w:ind w:firstLine="720"/>
        <w:jc w:val="both"/>
        <w:rPr>
          <w:rFonts w:ascii="Arial" w:hAnsi="Arial" w:cs="Tunga"/>
          <w:lang w:val="pt-BR"/>
        </w:rPr>
      </w:pPr>
      <w:r>
        <w:rPr>
          <w:rFonts w:ascii="Arial" w:hAnsi="Arial" w:cs="Tunga"/>
          <w:lang w:val="pt-BR"/>
        </w:rPr>
        <w:lastRenderedPageBreak/>
        <w:t>A partir do modelo de análise das governanças de Williamson (1985) e Zylbersztajn (1995)</w:t>
      </w:r>
      <w:r w:rsidR="00E0497E">
        <w:rPr>
          <w:rFonts w:ascii="Arial" w:hAnsi="Arial" w:cs="Tunga"/>
          <w:lang w:val="pt-BR"/>
        </w:rPr>
        <w:t xml:space="preserve">, adaptado por </w:t>
      </w:r>
      <w:r w:rsidR="00AC6FBD">
        <w:rPr>
          <w:rFonts w:ascii="Arial" w:hAnsi="Arial" w:cs="Tunga"/>
          <w:lang w:val="pt-BR"/>
        </w:rPr>
        <w:t>Vilpoux</w:t>
      </w:r>
      <w:r w:rsidR="005260CD">
        <w:rPr>
          <w:rFonts w:ascii="Arial" w:hAnsi="Arial" w:cs="Tunga"/>
          <w:lang w:val="pt-BR"/>
        </w:rPr>
        <w:t xml:space="preserve"> et al</w:t>
      </w:r>
      <w:r w:rsidR="00BF0A25">
        <w:rPr>
          <w:rFonts w:ascii="Arial" w:hAnsi="Arial" w:cs="Tunga"/>
          <w:lang w:val="pt-BR"/>
        </w:rPr>
        <w:t>.</w:t>
      </w:r>
      <w:r w:rsidR="00F3680B">
        <w:rPr>
          <w:rFonts w:ascii="Arial" w:hAnsi="Arial" w:cs="Tunga"/>
          <w:lang w:val="pt-BR"/>
        </w:rPr>
        <w:t xml:space="preserve"> </w:t>
      </w:r>
      <w:r w:rsidR="00AC6FBD">
        <w:rPr>
          <w:rFonts w:ascii="Arial" w:hAnsi="Arial" w:cs="Tunga"/>
          <w:lang w:val="pt-BR"/>
        </w:rPr>
        <w:t>(2007)</w:t>
      </w:r>
      <w:r w:rsidR="0016676E">
        <w:rPr>
          <w:rFonts w:ascii="Arial" w:hAnsi="Arial" w:cs="Tunga"/>
          <w:lang w:val="pt-BR"/>
        </w:rPr>
        <w:t>,</w:t>
      </w:r>
      <w:r w:rsidR="00AC6FBD">
        <w:rPr>
          <w:rFonts w:ascii="Arial" w:hAnsi="Arial" w:cs="Tunga"/>
          <w:lang w:val="pt-BR"/>
        </w:rPr>
        <w:t xml:space="preserve"> </w:t>
      </w:r>
      <w:r>
        <w:rPr>
          <w:rFonts w:ascii="Arial" w:hAnsi="Arial" w:cs="Tunga"/>
          <w:lang w:val="pt-BR"/>
        </w:rPr>
        <w:t xml:space="preserve">propõe-se desenvolver uma </w:t>
      </w:r>
      <w:r w:rsidR="00C83BDA">
        <w:rPr>
          <w:rFonts w:ascii="Arial" w:hAnsi="Arial" w:cs="Tunga"/>
          <w:lang w:val="pt-BR"/>
        </w:rPr>
        <w:t xml:space="preserve">abordagem </w:t>
      </w:r>
      <w:r w:rsidR="0016676E">
        <w:rPr>
          <w:rFonts w:ascii="Arial" w:hAnsi="Arial" w:cs="Tunga"/>
          <w:lang w:val="pt-BR"/>
        </w:rPr>
        <w:t xml:space="preserve">que </w:t>
      </w:r>
      <w:r w:rsidR="00C83BDA">
        <w:rPr>
          <w:rFonts w:ascii="Arial" w:hAnsi="Arial" w:cs="Tunga"/>
          <w:lang w:val="pt-BR"/>
        </w:rPr>
        <w:t>inclui a</w:t>
      </w:r>
      <w:r w:rsidR="0016676E">
        <w:rPr>
          <w:rFonts w:ascii="Arial" w:hAnsi="Arial" w:cs="Tunga"/>
          <w:lang w:val="pt-BR"/>
        </w:rPr>
        <w:t>s instituições informais</w:t>
      </w:r>
      <w:r>
        <w:rPr>
          <w:rFonts w:ascii="Arial" w:hAnsi="Arial" w:cs="Tunga"/>
          <w:lang w:val="pt-BR"/>
        </w:rPr>
        <w:t>.</w:t>
      </w:r>
    </w:p>
    <w:p w:rsidR="00CF7E19" w:rsidRDefault="00CF7E19" w:rsidP="00843E2D">
      <w:pPr>
        <w:spacing w:line="360" w:lineRule="auto"/>
        <w:ind w:firstLine="720"/>
        <w:jc w:val="both"/>
        <w:rPr>
          <w:rFonts w:ascii="Arial" w:hAnsi="Arial" w:cs="Tunga"/>
          <w:lang w:val="pt-BR"/>
        </w:rPr>
      </w:pPr>
    </w:p>
    <w:p w:rsidR="00843E2D" w:rsidRPr="00CF7E19" w:rsidRDefault="00E02241" w:rsidP="00C149E3">
      <w:pPr>
        <w:spacing w:line="360" w:lineRule="auto"/>
        <w:ind w:firstLine="720"/>
        <w:jc w:val="both"/>
        <w:rPr>
          <w:rFonts w:ascii="Arial" w:hAnsi="Arial" w:cs="Tunga"/>
          <w:b/>
          <w:lang w:val="pt-BR"/>
        </w:rPr>
      </w:pPr>
      <w:r>
        <w:rPr>
          <w:rFonts w:ascii="Arial" w:hAnsi="Arial" w:cs="Tunga"/>
          <w:lang w:val="pt-BR"/>
        </w:rPr>
        <w:br w:type="page"/>
      </w:r>
      <w:r w:rsidR="00843E2D" w:rsidRPr="00CF7E19">
        <w:rPr>
          <w:rFonts w:ascii="Arial" w:hAnsi="Arial" w:cs="Tunga"/>
          <w:b/>
          <w:lang w:val="pt-BR"/>
        </w:rPr>
        <w:lastRenderedPageBreak/>
        <w:t xml:space="preserve">3 </w:t>
      </w:r>
      <w:r w:rsidR="00F747C4">
        <w:rPr>
          <w:rFonts w:ascii="Arial" w:hAnsi="Arial" w:cs="Tunga"/>
          <w:b/>
          <w:lang w:val="pt-BR"/>
        </w:rPr>
        <w:t xml:space="preserve">MODELO DE ANÁLISE: </w:t>
      </w:r>
      <w:r w:rsidR="00F747C4" w:rsidRPr="00CF7E19">
        <w:rPr>
          <w:rFonts w:ascii="Arial" w:hAnsi="Arial" w:cs="Tunga"/>
          <w:b/>
          <w:lang w:val="pt-BR"/>
        </w:rPr>
        <w:t>INSTITUIÇÕES INFORMAIS, SISTEMA</w:t>
      </w:r>
      <w:r w:rsidR="00836F31">
        <w:rPr>
          <w:rFonts w:ascii="Arial" w:hAnsi="Arial" w:cs="Tunga"/>
          <w:b/>
          <w:lang w:val="pt-BR"/>
        </w:rPr>
        <w:t>S</w:t>
      </w:r>
      <w:r w:rsidR="00F747C4" w:rsidRPr="00CF7E19">
        <w:rPr>
          <w:rFonts w:ascii="Arial" w:hAnsi="Arial" w:cs="Tunga"/>
          <w:b/>
          <w:lang w:val="pt-BR"/>
        </w:rPr>
        <w:t xml:space="preserve"> DE GO</w:t>
      </w:r>
      <w:r w:rsidR="00F747C4">
        <w:rPr>
          <w:rFonts w:ascii="Arial" w:hAnsi="Arial" w:cs="Tunga"/>
          <w:b/>
          <w:lang w:val="pt-BR"/>
        </w:rPr>
        <w:t>VERNANÇA</w:t>
      </w:r>
      <w:r w:rsidR="00836F31">
        <w:rPr>
          <w:rFonts w:ascii="Arial" w:hAnsi="Arial" w:cs="Tunga"/>
          <w:b/>
          <w:lang w:val="pt-BR"/>
        </w:rPr>
        <w:t>S</w:t>
      </w:r>
      <w:r w:rsidR="00F747C4">
        <w:rPr>
          <w:rFonts w:ascii="Arial" w:hAnsi="Arial" w:cs="Tunga"/>
          <w:b/>
          <w:lang w:val="pt-BR"/>
        </w:rPr>
        <w:t xml:space="preserve"> E </w:t>
      </w:r>
      <w:r w:rsidR="00F747C4" w:rsidRPr="00695698">
        <w:rPr>
          <w:rFonts w:ascii="Arial" w:hAnsi="Arial" w:cs="Tunga"/>
          <w:b/>
          <w:lang w:val="pt-BR"/>
        </w:rPr>
        <w:t>TERRITORIALIDADE</w:t>
      </w:r>
    </w:p>
    <w:p w:rsidR="00843E2D" w:rsidRDefault="00843E2D" w:rsidP="00843E2D">
      <w:pPr>
        <w:spacing w:line="360" w:lineRule="auto"/>
        <w:ind w:firstLine="720"/>
        <w:jc w:val="both"/>
        <w:rPr>
          <w:rFonts w:ascii="Arial" w:hAnsi="Arial" w:cs="Tunga"/>
          <w:lang w:val="pt-BR"/>
        </w:rPr>
      </w:pPr>
    </w:p>
    <w:p w:rsidR="00843E2D" w:rsidRDefault="00843E2D" w:rsidP="00843E2D">
      <w:pPr>
        <w:spacing w:line="360" w:lineRule="auto"/>
        <w:ind w:firstLine="540"/>
        <w:jc w:val="both"/>
        <w:rPr>
          <w:rFonts w:ascii="Arial" w:hAnsi="Arial" w:cs="Tunga"/>
          <w:lang w:val="pt-BR"/>
        </w:rPr>
      </w:pPr>
      <w:r>
        <w:rPr>
          <w:rFonts w:ascii="Arial" w:hAnsi="Arial" w:cs="Tunga"/>
          <w:lang w:val="pt-BR"/>
        </w:rPr>
        <w:t>Compreender a influência das instituições informais sobre o</w:t>
      </w:r>
      <w:r w:rsidR="00836F31">
        <w:rPr>
          <w:rFonts w:ascii="Arial" w:hAnsi="Arial" w:cs="Tunga"/>
          <w:lang w:val="pt-BR"/>
        </w:rPr>
        <w:t>s</w:t>
      </w:r>
      <w:r>
        <w:rPr>
          <w:rFonts w:ascii="Arial" w:hAnsi="Arial" w:cs="Tunga"/>
          <w:lang w:val="pt-BR"/>
        </w:rPr>
        <w:t xml:space="preserve"> sistema</w:t>
      </w:r>
      <w:r w:rsidR="00836F31">
        <w:rPr>
          <w:rFonts w:ascii="Arial" w:hAnsi="Arial" w:cs="Tunga"/>
          <w:lang w:val="pt-BR"/>
        </w:rPr>
        <w:t>s</w:t>
      </w:r>
      <w:r>
        <w:rPr>
          <w:rFonts w:ascii="Arial" w:hAnsi="Arial" w:cs="Tunga"/>
          <w:lang w:val="pt-BR"/>
        </w:rPr>
        <w:t xml:space="preserve"> de governança</w:t>
      </w:r>
      <w:r w:rsidR="00836F31">
        <w:rPr>
          <w:rFonts w:ascii="Arial" w:hAnsi="Arial" w:cs="Tunga"/>
          <w:lang w:val="pt-BR"/>
        </w:rPr>
        <w:t>s</w:t>
      </w:r>
      <w:r>
        <w:rPr>
          <w:rFonts w:ascii="Arial" w:hAnsi="Arial" w:cs="Tunga"/>
          <w:lang w:val="pt-BR"/>
        </w:rPr>
        <w:t xml:space="preserve"> permite entender e evoluir nos estudos dos indivíduos e das culturas. </w:t>
      </w:r>
      <w:r w:rsidR="00EE47C8">
        <w:rPr>
          <w:rFonts w:ascii="Arial" w:hAnsi="Arial" w:cs="Tunga"/>
          <w:lang w:val="pt-BR"/>
        </w:rPr>
        <w:t xml:space="preserve">Para </w:t>
      </w:r>
      <w:r>
        <w:rPr>
          <w:rFonts w:ascii="Arial" w:hAnsi="Arial" w:cs="Tunga"/>
          <w:lang w:val="pt-BR"/>
        </w:rPr>
        <w:t>Fukuyama (1996)</w:t>
      </w:r>
      <w:r w:rsidR="00EE47C8">
        <w:rPr>
          <w:rFonts w:ascii="Arial" w:hAnsi="Arial" w:cs="Tunga"/>
          <w:lang w:val="pt-BR"/>
        </w:rPr>
        <w:t>,</w:t>
      </w:r>
      <w:r>
        <w:rPr>
          <w:rFonts w:ascii="Arial" w:hAnsi="Arial" w:cs="Tunga"/>
          <w:lang w:val="pt-BR"/>
        </w:rPr>
        <w:t xml:space="preserve"> os indivíduos das culturas tradicionais seguirão os ditames da tradição e agirão diferentemente dos indivíduos das sociedades industrializadas, mas isso acontece porque a cultura tradicional contém regras inerentes de comportamento que são racionais para essa cultura.</w:t>
      </w:r>
    </w:p>
    <w:p w:rsidR="00843E2D" w:rsidRDefault="00843E2D" w:rsidP="00843E2D">
      <w:pPr>
        <w:spacing w:line="360" w:lineRule="auto"/>
        <w:ind w:firstLine="540"/>
        <w:jc w:val="both"/>
        <w:rPr>
          <w:rFonts w:ascii="Arial" w:hAnsi="Arial" w:cs="Tunga"/>
          <w:lang w:val="pt-BR"/>
        </w:rPr>
      </w:pPr>
      <w:r>
        <w:rPr>
          <w:rFonts w:ascii="Arial" w:hAnsi="Arial" w:cs="Tunga"/>
          <w:lang w:val="pt-BR"/>
        </w:rPr>
        <w:t>Nesse contexto</w:t>
      </w:r>
      <w:r w:rsidR="00EE47C8">
        <w:rPr>
          <w:rFonts w:ascii="Arial" w:hAnsi="Arial" w:cs="Tunga"/>
          <w:lang w:val="pt-BR"/>
        </w:rPr>
        <w:t>,</w:t>
      </w:r>
      <w:r w:rsidR="005F140F">
        <w:rPr>
          <w:rFonts w:ascii="Arial" w:hAnsi="Arial" w:cs="Tunga"/>
          <w:lang w:val="pt-BR"/>
        </w:rPr>
        <w:t xml:space="preserve"> o capital social de Coleman e Bourdieu</w:t>
      </w:r>
      <w:r>
        <w:rPr>
          <w:rFonts w:ascii="Arial" w:hAnsi="Arial" w:cs="Tunga"/>
          <w:lang w:val="pt-BR"/>
        </w:rPr>
        <w:t>, as convenções de Favereau e a confiança de Fukuyama, transformam a incerteza de uma transação e prováveis custos de transação, em um modelo de governança regido pela</w:t>
      </w:r>
      <w:r w:rsidR="008A15F7">
        <w:rPr>
          <w:rFonts w:ascii="Arial" w:hAnsi="Arial" w:cs="Tunga"/>
          <w:lang w:val="pt-BR"/>
        </w:rPr>
        <w:t>s</w:t>
      </w:r>
      <w:r>
        <w:rPr>
          <w:rFonts w:ascii="Arial" w:hAnsi="Arial" w:cs="Tunga"/>
          <w:lang w:val="pt-BR"/>
        </w:rPr>
        <w:t xml:space="preserve"> leis da sociedade. As regras do jogo</w:t>
      </w:r>
      <w:r w:rsidR="008A15F7">
        <w:rPr>
          <w:rFonts w:ascii="Arial" w:hAnsi="Arial" w:cs="Tunga"/>
          <w:lang w:val="pt-BR"/>
        </w:rPr>
        <w:t xml:space="preserve"> </w:t>
      </w:r>
      <w:r w:rsidR="005910F7">
        <w:rPr>
          <w:rFonts w:ascii="Arial" w:hAnsi="Arial" w:cs="Tunga"/>
          <w:lang w:val="pt-BR"/>
        </w:rPr>
        <w:t>“</w:t>
      </w:r>
      <w:r w:rsidR="008A15F7">
        <w:rPr>
          <w:rFonts w:ascii="Arial" w:hAnsi="Arial" w:cs="Tunga"/>
          <w:lang w:val="pt-BR"/>
        </w:rPr>
        <w:t>informais</w:t>
      </w:r>
      <w:r w:rsidR="005910F7">
        <w:rPr>
          <w:rFonts w:ascii="Arial" w:hAnsi="Arial" w:cs="Tunga"/>
          <w:lang w:val="pt-BR"/>
        </w:rPr>
        <w:t>”</w:t>
      </w:r>
      <w:r>
        <w:rPr>
          <w:rFonts w:ascii="Arial" w:hAnsi="Arial" w:cs="Tunga"/>
          <w:lang w:val="pt-BR"/>
        </w:rPr>
        <w:t xml:space="preserve"> da sociedade sustentam o grau de cooperação, colaboração e confiança, permitindo minimizar os custos de transação e resultar num tipo de governança alternativo e funcional.</w:t>
      </w:r>
    </w:p>
    <w:p w:rsidR="004833A7" w:rsidRDefault="00843E2D" w:rsidP="004833A7">
      <w:pPr>
        <w:spacing w:line="360" w:lineRule="auto"/>
        <w:ind w:firstLine="540"/>
        <w:jc w:val="both"/>
        <w:rPr>
          <w:rFonts w:ascii="Arial" w:hAnsi="Arial" w:cs="Times-Roman"/>
          <w:lang w:val="pt-BR" w:eastAsia="pt-BR"/>
        </w:rPr>
      </w:pPr>
      <w:r w:rsidRPr="00AD734A">
        <w:rPr>
          <w:rFonts w:ascii="Arial" w:hAnsi="Arial" w:cs="Tunga"/>
          <w:lang w:val="pt-BR"/>
        </w:rPr>
        <w:t xml:space="preserve">Se </w:t>
      </w:r>
      <w:r w:rsidR="004833A7">
        <w:rPr>
          <w:rFonts w:ascii="Arial" w:hAnsi="Arial" w:cs="Times-Roman"/>
          <w:lang w:val="pt-BR" w:eastAsia="pt-BR"/>
        </w:rPr>
        <w:t>o território</w:t>
      </w:r>
      <w:r>
        <w:rPr>
          <w:rFonts w:ascii="Arial" w:hAnsi="Arial" w:cs="Times-Roman"/>
          <w:lang w:val="pt-BR" w:eastAsia="pt-BR"/>
        </w:rPr>
        <w:t xml:space="preserve"> estabelece</w:t>
      </w:r>
      <w:r w:rsidRPr="00AD734A">
        <w:rPr>
          <w:rFonts w:ascii="Arial" w:hAnsi="Arial" w:cs="Times-Roman"/>
          <w:lang w:val="pt-BR" w:eastAsia="pt-BR"/>
        </w:rPr>
        <w:t xml:space="preserve"> um processo dinâmico de troca de experiências, percepções e conhecimentos, </w:t>
      </w:r>
      <w:r w:rsidR="004833A7">
        <w:rPr>
          <w:rFonts w:ascii="Arial" w:hAnsi="Arial" w:cs="Times-Roman"/>
          <w:lang w:val="pt-BR" w:eastAsia="pt-BR"/>
        </w:rPr>
        <w:t xml:space="preserve">a territorialidade </w:t>
      </w:r>
      <w:r w:rsidRPr="00AD734A">
        <w:rPr>
          <w:rFonts w:ascii="Arial" w:hAnsi="Arial" w:cs="Times-Roman"/>
          <w:lang w:val="pt-BR" w:eastAsia="pt-BR"/>
        </w:rPr>
        <w:t>é um elemento central no desenvolvimento da cultura produtiva, como atributo social e parte essencial do sistema de inovação local (PATRUCCO, 2003; ANCORI, 2000)</w:t>
      </w:r>
      <w:r w:rsidR="004833A7">
        <w:rPr>
          <w:rFonts w:ascii="Arial" w:hAnsi="Arial" w:cs="Times-Roman"/>
          <w:lang w:val="pt-BR" w:eastAsia="pt-BR"/>
        </w:rPr>
        <w:t xml:space="preserve">. Nesse contexto as </w:t>
      </w:r>
      <w:r>
        <w:rPr>
          <w:rFonts w:ascii="Arial" w:hAnsi="Arial" w:cs="Times-Roman"/>
          <w:lang w:val="pt-BR" w:eastAsia="pt-BR"/>
        </w:rPr>
        <w:t xml:space="preserve">convenções </w:t>
      </w:r>
      <w:r w:rsidR="004833A7">
        <w:rPr>
          <w:rFonts w:ascii="Arial" w:hAnsi="Arial" w:cs="Times-Roman"/>
          <w:lang w:val="pt-BR" w:eastAsia="pt-BR"/>
        </w:rPr>
        <w:t xml:space="preserve">ligadas ao território produzem desenvolvimento a partir da inovação das relações </w:t>
      </w:r>
      <w:r>
        <w:rPr>
          <w:rFonts w:ascii="Arial" w:hAnsi="Arial" w:cs="Times-Roman"/>
          <w:lang w:val="pt-BR" w:eastAsia="pt-BR"/>
        </w:rPr>
        <w:t>de cooperação entre os indivíduos do mesmo grupo social.</w:t>
      </w:r>
      <w:r w:rsidR="004B58FB">
        <w:rPr>
          <w:rFonts w:ascii="Arial" w:hAnsi="Arial" w:cs="Times-Roman"/>
          <w:lang w:val="pt-BR" w:eastAsia="pt-BR"/>
        </w:rPr>
        <w:t xml:space="preserve"> </w:t>
      </w:r>
    </w:p>
    <w:p w:rsidR="00843E2D" w:rsidRDefault="00805EEF" w:rsidP="004833A7">
      <w:pPr>
        <w:spacing w:line="360" w:lineRule="auto"/>
        <w:ind w:firstLine="540"/>
        <w:jc w:val="both"/>
        <w:rPr>
          <w:rFonts w:ascii="Arial" w:hAnsi="Arial" w:cs="Times-Roman"/>
          <w:lang w:val="pt-BR" w:eastAsia="pt-BR"/>
        </w:rPr>
      </w:pPr>
      <w:r>
        <w:rPr>
          <w:rFonts w:ascii="Arial" w:hAnsi="Arial" w:cs="Times-Roman"/>
          <w:lang w:val="pt-BR" w:eastAsia="pt-BR"/>
        </w:rPr>
        <w:t xml:space="preserve">De acordo com as premissas sociais e econômicas, </w:t>
      </w:r>
      <w:r w:rsidR="00843E2D">
        <w:rPr>
          <w:rFonts w:ascii="Arial" w:hAnsi="Arial" w:cs="Times-Roman"/>
          <w:lang w:val="pt-BR" w:eastAsia="pt-BR"/>
        </w:rPr>
        <w:t xml:space="preserve">Fukuyama (1996) </w:t>
      </w:r>
      <w:r w:rsidR="004B58FB">
        <w:rPr>
          <w:rFonts w:ascii="Arial" w:hAnsi="Arial" w:cs="Times-Roman"/>
          <w:lang w:val="pt-BR" w:eastAsia="pt-BR"/>
        </w:rPr>
        <w:t>esc</w:t>
      </w:r>
      <w:r w:rsidR="005910F7">
        <w:rPr>
          <w:rFonts w:ascii="Arial" w:hAnsi="Arial" w:cs="Times-Roman"/>
          <w:lang w:val="pt-BR" w:eastAsia="pt-BR"/>
        </w:rPr>
        <w:t>r</w:t>
      </w:r>
      <w:r w:rsidR="004B58FB">
        <w:rPr>
          <w:rFonts w:ascii="Arial" w:hAnsi="Arial" w:cs="Times-Roman"/>
          <w:lang w:val="pt-BR" w:eastAsia="pt-BR"/>
        </w:rPr>
        <w:t xml:space="preserve">eve </w:t>
      </w:r>
      <w:r w:rsidR="00843E2D">
        <w:rPr>
          <w:rFonts w:ascii="Arial" w:hAnsi="Arial" w:cs="Times-Roman"/>
          <w:lang w:val="pt-BR" w:eastAsia="pt-BR"/>
        </w:rPr>
        <w:t>que o comportamento social, por conseguinte moral</w:t>
      </w:r>
      <w:r w:rsidR="00E10181">
        <w:rPr>
          <w:rFonts w:ascii="Arial" w:hAnsi="Arial" w:cs="Times-Roman"/>
          <w:lang w:val="pt-BR" w:eastAsia="pt-BR"/>
        </w:rPr>
        <w:t>,</w:t>
      </w:r>
      <w:r w:rsidR="005F140F">
        <w:rPr>
          <w:rFonts w:ascii="Arial" w:hAnsi="Arial" w:cs="Times-Roman"/>
          <w:lang w:val="pt-BR" w:eastAsia="pt-BR"/>
        </w:rPr>
        <w:t xml:space="preserve"> coexiste</w:t>
      </w:r>
      <w:r w:rsidR="00843E2D">
        <w:rPr>
          <w:rFonts w:ascii="Arial" w:hAnsi="Arial" w:cs="Times-Roman"/>
          <w:lang w:val="pt-BR" w:eastAsia="pt-BR"/>
        </w:rPr>
        <w:t xml:space="preserve"> com um comportamento auto-interessado e maximizador de utilidade em diversos níveis. A maior eficiência econômica não é necessariamente obtida por indivíduos racionais auto-interessados, mas </w:t>
      </w:r>
      <w:r w:rsidR="004B58FB">
        <w:rPr>
          <w:rFonts w:ascii="Arial" w:hAnsi="Arial" w:cs="Times-Roman"/>
          <w:lang w:val="pt-BR" w:eastAsia="pt-BR"/>
        </w:rPr>
        <w:t>também</w:t>
      </w:r>
      <w:r w:rsidR="00843E2D">
        <w:rPr>
          <w:rFonts w:ascii="Arial" w:hAnsi="Arial" w:cs="Times-Roman"/>
          <w:lang w:val="pt-BR" w:eastAsia="pt-BR"/>
        </w:rPr>
        <w:t xml:space="preserve"> por grupos de indivíduos que, devido a uma comunidade moral preexistente ligada ao território e a cultura, são capazes de trabalharem juntos eficientemente.</w:t>
      </w:r>
    </w:p>
    <w:p w:rsidR="00843E2D" w:rsidRDefault="00E87BA4" w:rsidP="00843E2D">
      <w:pPr>
        <w:spacing w:line="360" w:lineRule="auto"/>
        <w:ind w:firstLine="540"/>
        <w:jc w:val="both"/>
        <w:rPr>
          <w:rFonts w:ascii="Arial" w:hAnsi="Arial" w:cs="GoudyOldStyleBT-Roman"/>
          <w:color w:val="231F20"/>
          <w:lang w:val="pt-BR" w:eastAsia="pt-BR"/>
        </w:rPr>
      </w:pPr>
      <w:r>
        <w:rPr>
          <w:rFonts w:ascii="Arial" w:hAnsi="Arial" w:cs="GoudyOldStyleBT-Roman"/>
          <w:noProof/>
          <w:color w:val="231F20"/>
          <w:lang w:val="pt-BR" w:eastAsia="pt-BR"/>
        </w:rPr>
        <w:pict>
          <v:rect id="_x0000_s1300" style="position:absolute;left:0;text-align:left;margin-left:441pt;margin-top:122.45pt;width:18pt;height:27pt;z-index:251641344" stroked="f"/>
        </w:pict>
      </w:r>
      <w:r w:rsidR="00722243">
        <w:rPr>
          <w:rFonts w:ascii="Arial" w:hAnsi="Arial" w:cs="GoudyOldStyleBT-Roman"/>
          <w:color w:val="231F20"/>
          <w:lang w:val="pt-BR" w:eastAsia="pt-BR"/>
        </w:rPr>
        <w:t>Albagli (2006) lembra que n</w:t>
      </w:r>
      <w:r w:rsidR="00843E2D" w:rsidRPr="002B780E">
        <w:rPr>
          <w:rFonts w:ascii="Arial" w:hAnsi="Arial" w:cs="GoudyOldStyleBT-Roman"/>
          <w:color w:val="231F20"/>
          <w:lang w:val="pt-BR" w:eastAsia="pt-BR"/>
        </w:rPr>
        <w:t>o sistema de relações que configura o ambiente</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local, a dimensão cognitiva dos atores – expressa em</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sua capacidade de tomar decisões estratégicas e em</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seu potencial de aprendizado e inovação – é</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determinante de sua capacidade de capitanear os</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processos de crescimento e mudança estrutural.</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Desse ponto de vista, o conhecimento gestado a partir</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da realidade e das necessidades locais é relevante</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 xml:space="preserve">tanto para se obter vantagem </w:t>
      </w:r>
      <w:r w:rsidR="00843E2D" w:rsidRPr="002B780E">
        <w:rPr>
          <w:rFonts w:ascii="Arial" w:hAnsi="Arial" w:cs="GoudyOldStyleBT-Roman"/>
          <w:color w:val="231F20"/>
          <w:lang w:val="pt-BR" w:eastAsia="pt-BR"/>
        </w:rPr>
        <w:lastRenderedPageBreak/>
        <w:t>competitiva,</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transformando as características e atributos</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específicos de cada território em valorização</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econômica, como também para promover padrões de</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desenvolvimento mais sustentáveis, em termos</w:t>
      </w:r>
      <w:r w:rsidR="00843E2D">
        <w:rPr>
          <w:rFonts w:ascii="Arial" w:hAnsi="Arial" w:cs="GoudyOldStyleBT-Roman"/>
          <w:color w:val="231F20"/>
          <w:lang w:val="pt-BR" w:eastAsia="pt-BR"/>
        </w:rPr>
        <w:t xml:space="preserve"> </w:t>
      </w:r>
      <w:r w:rsidR="00843E2D" w:rsidRPr="002B780E">
        <w:rPr>
          <w:rFonts w:ascii="Arial" w:hAnsi="Arial" w:cs="GoudyOldStyleBT-Roman"/>
          <w:color w:val="231F20"/>
          <w:lang w:val="pt-BR" w:eastAsia="pt-BR"/>
        </w:rPr>
        <w:t>sociopolíticos, econômicos e ambientais.</w:t>
      </w:r>
    </w:p>
    <w:p w:rsidR="00843E2D" w:rsidRDefault="00843E2D" w:rsidP="00843E2D">
      <w:pPr>
        <w:spacing w:line="360" w:lineRule="auto"/>
        <w:ind w:firstLine="540"/>
        <w:jc w:val="both"/>
        <w:rPr>
          <w:rFonts w:ascii="Arial" w:hAnsi="Arial" w:cs="Times-Roman"/>
          <w:lang w:val="pt-BR" w:eastAsia="pt-BR"/>
        </w:rPr>
      </w:pPr>
      <w:r>
        <w:rPr>
          <w:rFonts w:ascii="Arial" w:hAnsi="Arial" w:cs="GoudyOldStyleBT-Roman"/>
          <w:color w:val="231F20"/>
          <w:lang w:val="pt-BR" w:eastAsia="pt-BR"/>
        </w:rPr>
        <w:t xml:space="preserve">Tem-se o território como o “vivido”, onde acontecem as interações e a coesão social dos indivíduos. Assim, </w:t>
      </w:r>
      <w:r w:rsidR="004B58FB">
        <w:rPr>
          <w:rFonts w:ascii="Arial" w:hAnsi="Arial" w:cs="GoudyOldStyleBT-Roman"/>
          <w:color w:val="231F20"/>
          <w:lang w:val="pt-BR" w:eastAsia="pt-BR"/>
        </w:rPr>
        <w:t xml:space="preserve">existe </w:t>
      </w:r>
      <w:r>
        <w:rPr>
          <w:rFonts w:ascii="Arial" w:hAnsi="Arial" w:cs="GoudyOldStyleBT-Roman"/>
          <w:color w:val="231F20"/>
          <w:lang w:val="pt-BR" w:eastAsia="pt-BR"/>
        </w:rPr>
        <w:t>a possibilidade de integrar as instituições de</w:t>
      </w:r>
      <w:r w:rsidRPr="002B780E">
        <w:rPr>
          <w:rFonts w:ascii="Arial" w:hAnsi="Arial" w:cs="Times-Roman"/>
          <w:lang w:val="pt-BR" w:eastAsia="pt-BR"/>
        </w:rPr>
        <w:t xml:space="preserve"> </w:t>
      </w:r>
      <w:r>
        <w:rPr>
          <w:rFonts w:ascii="Arial" w:hAnsi="Arial" w:cs="Times-Roman"/>
          <w:lang w:val="pt-BR" w:eastAsia="pt-BR"/>
        </w:rPr>
        <w:t xml:space="preserve">North, </w:t>
      </w:r>
      <w:r w:rsidR="00FE521E">
        <w:rPr>
          <w:rFonts w:ascii="Arial" w:hAnsi="Arial" w:cs="Times-Roman"/>
          <w:lang w:val="pt-BR" w:eastAsia="pt-BR"/>
        </w:rPr>
        <w:t>o Capital Social, as Convenções e</w:t>
      </w:r>
      <w:r>
        <w:rPr>
          <w:rFonts w:ascii="Arial" w:hAnsi="Arial" w:cs="Times-Roman"/>
          <w:lang w:val="pt-BR" w:eastAsia="pt-BR"/>
        </w:rPr>
        <w:t xml:space="preserve"> o Território</w:t>
      </w:r>
      <w:r w:rsidR="0014360A">
        <w:rPr>
          <w:rFonts w:ascii="Arial" w:hAnsi="Arial" w:cs="Times-Roman"/>
          <w:lang w:val="pt-BR" w:eastAsia="pt-BR"/>
        </w:rPr>
        <w:t xml:space="preserve"> </w:t>
      </w:r>
      <w:r>
        <w:rPr>
          <w:rFonts w:ascii="Arial" w:hAnsi="Arial" w:cs="Times-Roman"/>
          <w:lang w:val="pt-BR" w:eastAsia="pt-BR"/>
        </w:rPr>
        <w:t>num determinado nível de análise que resulta em minimizar os custos de transação</w:t>
      </w:r>
      <w:r w:rsidR="00722243">
        <w:rPr>
          <w:rFonts w:ascii="Arial" w:hAnsi="Arial" w:cs="Times-Roman"/>
          <w:lang w:val="pt-BR" w:eastAsia="pt-BR"/>
        </w:rPr>
        <w:t xml:space="preserve">. </w:t>
      </w:r>
      <w:r w:rsidR="004B58FB">
        <w:rPr>
          <w:rFonts w:ascii="Arial" w:hAnsi="Arial" w:cs="Times-Roman"/>
          <w:lang w:val="pt-BR" w:eastAsia="pt-BR"/>
        </w:rPr>
        <w:t xml:space="preserve">Neste caso, </w:t>
      </w:r>
      <w:r w:rsidR="00722243">
        <w:rPr>
          <w:rFonts w:ascii="Arial" w:hAnsi="Arial" w:cs="Times-Roman"/>
          <w:lang w:val="pt-BR" w:eastAsia="pt-BR"/>
        </w:rPr>
        <w:t>as instituições informais permitem</w:t>
      </w:r>
      <w:r>
        <w:rPr>
          <w:rFonts w:ascii="Arial" w:hAnsi="Arial" w:cs="Times-Roman"/>
          <w:lang w:val="pt-BR" w:eastAsia="pt-BR"/>
        </w:rPr>
        <w:t xml:space="preserve"> </w:t>
      </w:r>
      <w:r w:rsidR="004B58FB">
        <w:rPr>
          <w:rFonts w:ascii="Arial" w:hAnsi="Arial" w:cs="Times-Roman"/>
          <w:lang w:val="pt-BR" w:eastAsia="pt-BR"/>
        </w:rPr>
        <w:t xml:space="preserve">complementar sistemas </w:t>
      </w:r>
      <w:r w:rsidR="00722243">
        <w:rPr>
          <w:rFonts w:ascii="Arial" w:hAnsi="Arial" w:cs="Times-Roman"/>
          <w:lang w:val="pt-BR" w:eastAsia="pt-BR"/>
        </w:rPr>
        <w:t xml:space="preserve">onde </w:t>
      </w:r>
      <w:r w:rsidR="004B58FB">
        <w:rPr>
          <w:rFonts w:ascii="Arial" w:hAnsi="Arial" w:cs="Times-Roman"/>
          <w:lang w:val="pt-BR" w:eastAsia="pt-BR"/>
        </w:rPr>
        <w:t>as</w:t>
      </w:r>
      <w:r>
        <w:rPr>
          <w:rFonts w:ascii="Arial" w:hAnsi="Arial" w:cs="Times-Roman"/>
          <w:lang w:val="pt-BR" w:eastAsia="pt-BR"/>
        </w:rPr>
        <w:t xml:space="preserve"> instituições formais são fracas e incertas.</w:t>
      </w:r>
    </w:p>
    <w:p w:rsidR="00A55CF4" w:rsidRDefault="00A55CF4" w:rsidP="00843E2D">
      <w:pPr>
        <w:spacing w:line="360" w:lineRule="auto"/>
        <w:ind w:firstLine="540"/>
        <w:jc w:val="both"/>
        <w:rPr>
          <w:rFonts w:ascii="Arial" w:hAnsi="Arial" w:cs="Times-Roman"/>
          <w:lang w:val="pt-BR" w:eastAsia="pt-BR"/>
        </w:rPr>
      </w:pPr>
    </w:p>
    <w:p w:rsidR="00843E2D" w:rsidRDefault="00E87BA4" w:rsidP="005A3EC1">
      <w:pPr>
        <w:spacing w:line="360" w:lineRule="auto"/>
        <w:ind w:left="-1276" w:firstLine="1276"/>
        <w:jc w:val="both"/>
        <w:rPr>
          <w:rFonts w:ascii="Arial" w:hAnsi="Arial" w:cs="Times-Roman"/>
          <w:lang w:val="pt-BR" w:eastAsia="pt-BR"/>
        </w:rPr>
      </w:pPr>
      <w:r>
        <w:rPr>
          <w:rFonts w:ascii="Arial" w:hAnsi="Arial" w:cs="Times-Roman"/>
          <w:noProof/>
          <w:lang w:val="pt-BR" w:eastAsia="pt-BR"/>
        </w:rPr>
        <w:pict>
          <v:shape id="_x0000_s1306" type="#_x0000_t202" style="position:absolute;left:0;text-align:left;margin-left:45pt;margin-top:24.3pt;width:108pt;height:18pt;z-index:251645440" stroked="f">
            <v:textbox style="mso-next-textbox:#_x0000_s1306">
              <w:txbxContent>
                <w:p w:rsidR="00F921CE" w:rsidRPr="005A3EC1" w:rsidRDefault="00F921CE">
                  <w:pPr>
                    <w:rPr>
                      <w:rFonts w:ascii="Calibri" w:hAnsi="Calibri"/>
                      <w:b/>
                      <w:bCs/>
                      <w:color w:val="FF0000"/>
                      <w:sz w:val="18"/>
                      <w:szCs w:val="18"/>
                      <w:u w:val="single"/>
                    </w:rPr>
                  </w:pPr>
                  <w:r w:rsidRPr="005A3EC1">
                    <w:rPr>
                      <w:rFonts w:ascii="Calibri" w:hAnsi="Calibri"/>
                      <w:b/>
                      <w:bCs/>
                      <w:color w:val="FF0000"/>
                      <w:sz w:val="18"/>
                      <w:szCs w:val="18"/>
                      <w:u w:val="single"/>
                    </w:rPr>
                    <w:t>DIMENSÃO INTANGÍVEL</w:t>
                  </w:r>
                </w:p>
              </w:txbxContent>
            </v:textbox>
          </v:shape>
        </w:pict>
      </w:r>
      <w:r>
        <w:rPr>
          <w:rFonts w:ascii="Arial" w:hAnsi="Arial" w:cs="Times-Roman"/>
          <w:noProof/>
          <w:lang w:val="pt-BR" w:eastAsia="pt-BR"/>
        </w:rPr>
        <w:pict>
          <v:rect id="_x0000_s1305" style="position:absolute;left:0;text-align:left;margin-left:9pt;margin-top:51.3pt;width:180pt;height:1in;z-index:251644416" filled="f" strokecolor="red" strokeweight="3pt"/>
        </w:pict>
      </w:r>
      <w:r w:rsidRPr="00E87BA4">
        <w:rPr>
          <w:rFonts w:ascii="Arial" w:hAnsi="Arial" w:cs="Times-Roman"/>
          <w:noProof/>
          <w:color w:val="FF0000"/>
          <w:lang w:val="pt-BR" w:eastAsia="pt-BR"/>
        </w:rPr>
        <w:pict>
          <v:rect id="_x0000_s1307" style="position:absolute;left:0;text-align:left;margin-left:369pt;margin-top:87.3pt;width:1in;height:63pt;z-index:251646464" filled="f" strokecolor="red" strokeweight="2.25pt"/>
        </w:pict>
      </w:r>
      <w:r w:rsidR="00955001">
        <w:rPr>
          <w:rFonts w:ascii="Arial" w:hAnsi="Arial" w:cs="Times-Roman"/>
          <w:lang w:val="pt-BR" w:eastAsia="pt-BR"/>
        </w:rPr>
        <w:t xml:space="preserve"> </w:t>
      </w:r>
      <w:r w:rsidR="00843E2D">
        <w:rPr>
          <w:rFonts w:ascii="Arial" w:hAnsi="Arial" w:cs="Times-Roman"/>
          <w:lang w:val="pt-BR" w:eastAsia="pt-BR"/>
        </w:rPr>
        <w:t xml:space="preserve"> </w:t>
      </w:r>
      <w:r>
        <w:rPr>
          <w:rFonts w:ascii="Arial" w:hAnsi="Arial" w:cs="Times-Roman"/>
          <w:lang w:val="pt-BR" w:eastAsia="pt-BR"/>
        </w:rPr>
      </w:r>
      <w:r>
        <w:rPr>
          <w:rFonts w:ascii="Arial" w:hAnsi="Arial" w:cs="Times-Roman"/>
          <w:lang w:val="pt-BR" w:eastAsia="pt-BR"/>
        </w:rPr>
        <w:pict>
          <v:group id="_x0000_s1412" style="width:431.2pt;height:186.3pt;mso-position-horizontal-relative:char;mso-position-vertical-relative:line" coordorigin="621,9337" coordsize="11160,4680">
            <v:rect id="_x0000_s1413" style="position:absolute;left:5481;top:10417;width:1620;height:900" strokeweight="1.5pt">
              <v:textbox style="mso-next-textbox:#_x0000_s1413">
                <w:txbxContent>
                  <w:p w:rsidR="00F921CE" w:rsidRPr="005A3EC1" w:rsidRDefault="00F921CE" w:rsidP="005A3EC1">
                    <w:pPr>
                      <w:rPr>
                        <w:rFonts w:ascii="Calibri" w:hAnsi="Calibri"/>
                        <w:sz w:val="16"/>
                        <w:szCs w:val="16"/>
                      </w:rPr>
                    </w:pPr>
                    <w:r w:rsidRPr="005A3EC1">
                      <w:rPr>
                        <w:rFonts w:ascii="Calibri" w:hAnsi="Calibri"/>
                        <w:sz w:val="16"/>
                        <w:szCs w:val="16"/>
                      </w:rPr>
                      <w:t>Especificidade</w:t>
                    </w:r>
                  </w:p>
                  <w:p w:rsidR="00F921CE" w:rsidRPr="005A3EC1" w:rsidRDefault="00F921CE" w:rsidP="005A3EC1">
                    <w:pPr>
                      <w:jc w:val="center"/>
                      <w:rPr>
                        <w:rFonts w:ascii="Calibri" w:hAnsi="Calibri"/>
                        <w:b/>
                        <w:bCs/>
                        <w:sz w:val="16"/>
                        <w:szCs w:val="16"/>
                      </w:rPr>
                    </w:pPr>
                    <w:r w:rsidRPr="005A3EC1">
                      <w:rPr>
                        <w:rFonts w:ascii="Calibri" w:hAnsi="Calibri"/>
                        <w:b/>
                        <w:bCs/>
                        <w:sz w:val="16"/>
                        <w:szCs w:val="16"/>
                      </w:rPr>
                      <w:t>dos ativos</w:t>
                    </w:r>
                  </w:p>
                </w:txbxContent>
              </v:textbox>
            </v:rect>
            <v:rect id="_x0000_s1414" style="position:absolute;left:5661;top:12019;width:1440;height:558" strokeweight="1.5pt">
              <v:textbox style="mso-next-textbox:#_x0000_s1414">
                <w:txbxContent>
                  <w:p w:rsidR="00F921CE" w:rsidRPr="005A3EC1" w:rsidRDefault="00F921CE" w:rsidP="005A3EC1">
                    <w:pPr>
                      <w:jc w:val="center"/>
                      <w:rPr>
                        <w:rFonts w:ascii="Calibri" w:hAnsi="Calibri"/>
                        <w:b/>
                        <w:bCs/>
                        <w:sz w:val="20"/>
                        <w:szCs w:val="20"/>
                      </w:rPr>
                    </w:pPr>
                    <w:r w:rsidRPr="005A3EC1">
                      <w:rPr>
                        <w:rFonts w:ascii="Calibri" w:hAnsi="Calibri"/>
                        <w:b/>
                        <w:bCs/>
                        <w:sz w:val="20"/>
                        <w:szCs w:val="20"/>
                      </w:rPr>
                      <w:t>RISCO</w:t>
                    </w:r>
                  </w:p>
                </w:txbxContent>
              </v:textbox>
            </v:rect>
            <v:rect id="_x0000_s1415" style="position:absolute;left:8001;top:11515;width:1620;height:1422" strokeweight="1.5pt">
              <v:textbox style="mso-next-textbox:#_x0000_s1415">
                <w:txbxContent>
                  <w:p w:rsidR="00F921CE" w:rsidRPr="005A3EC1" w:rsidRDefault="00F921CE" w:rsidP="005A3EC1">
                    <w:pPr>
                      <w:jc w:val="center"/>
                      <w:rPr>
                        <w:rFonts w:ascii="Calibri" w:hAnsi="Calibri"/>
                        <w:b/>
                        <w:bCs/>
                        <w:sz w:val="16"/>
                        <w:szCs w:val="16"/>
                      </w:rPr>
                    </w:pPr>
                    <w:r w:rsidRPr="005A3EC1">
                      <w:rPr>
                        <w:rFonts w:ascii="Calibri" w:hAnsi="Calibri"/>
                        <w:b/>
                        <w:bCs/>
                        <w:sz w:val="16"/>
                        <w:szCs w:val="16"/>
                      </w:rPr>
                      <w:t xml:space="preserve">Minimização dos </w:t>
                    </w:r>
                  </w:p>
                  <w:p w:rsidR="00F921CE" w:rsidRPr="005A3EC1" w:rsidRDefault="00F921CE" w:rsidP="005A3EC1">
                    <w:pPr>
                      <w:jc w:val="center"/>
                      <w:rPr>
                        <w:rFonts w:ascii="Calibri" w:hAnsi="Calibri"/>
                        <w:b/>
                        <w:bCs/>
                        <w:sz w:val="16"/>
                        <w:szCs w:val="16"/>
                      </w:rPr>
                    </w:pPr>
                    <w:r w:rsidRPr="005A3EC1">
                      <w:rPr>
                        <w:rFonts w:ascii="Calibri" w:hAnsi="Calibri"/>
                        <w:b/>
                        <w:bCs/>
                        <w:sz w:val="16"/>
                        <w:szCs w:val="16"/>
                      </w:rPr>
                      <w:t>Custos de Transação</w:t>
                    </w:r>
                  </w:p>
                </w:txbxContent>
              </v:textbox>
            </v:rect>
            <v:rect id="_x0000_s1416" style="position:absolute;left:10161;top:12055;width:1620;height:522" strokeweight="1.5pt">
              <v:textbox style="mso-next-textbox:#_x0000_s1416">
                <w:txbxContent>
                  <w:p w:rsidR="00F921CE" w:rsidRPr="005A3EC1" w:rsidRDefault="00F921CE" w:rsidP="005A3EC1">
                    <w:pPr>
                      <w:rPr>
                        <w:rFonts w:ascii="Calibri" w:hAnsi="Calibri"/>
                        <w:b/>
                        <w:bCs/>
                        <w:sz w:val="18"/>
                        <w:szCs w:val="18"/>
                      </w:rPr>
                    </w:pPr>
                    <w:r w:rsidRPr="005A3EC1">
                      <w:rPr>
                        <w:rFonts w:ascii="Calibri" w:hAnsi="Calibri"/>
                        <w:b/>
                        <w:bCs/>
                        <w:sz w:val="18"/>
                        <w:szCs w:val="18"/>
                      </w:rPr>
                      <w:t>Governança</w:t>
                    </w:r>
                  </w:p>
                </w:txbxContent>
              </v:textbox>
            </v:rect>
            <v:rect id="_x0000_s1417" style="position:absolute;left:2601;top:10957;width:2160;height:1080" strokeweight="2.25pt">
              <v:textbox style="mso-next-textbox:#_x0000_s1417">
                <w:txbxContent>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INSTITUIÇÕES</w:t>
                    </w:r>
                  </w:p>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INFORMAIS</w:t>
                    </w:r>
                  </w:p>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(Capital Social)</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18" type="#_x0000_t87" style="position:absolute;left:2241;top:11155;width:180;height:882"/>
            <v:rect id="_x0000_s1419" style="position:absolute;left:621;top:11155;width:1620;height:1062" stroked="f" strokeweight="2.25pt">
              <v:textbox style="mso-next-textbox:#_x0000_s1419">
                <w:txbxContent>
                  <w:p w:rsidR="00F921CE" w:rsidRPr="005A3EC1" w:rsidRDefault="00F921CE" w:rsidP="005A3EC1">
                    <w:pPr>
                      <w:jc w:val="center"/>
                      <w:rPr>
                        <w:rFonts w:ascii="Calibri" w:hAnsi="Calibri"/>
                        <w:b/>
                        <w:bCs/>
                        <w:sz w:val="16"/>
                        <w:szCs w:val="16"/>
                      </w:rPr>
                    </w:pPr>
                    <w:r w:rsidRPr="005A3EC1">
                      <w:rPr>
                        <w:rFonts w:ascii="Calibri" w:hAnsi="Calibri"/>
                        <w:b/>
                        <w:bCs/>
                        <w:sz w:val="16"/>
                        <w:szCs w:val="16"/>
                      </w:rPr>
                      <w:t>INFLUÊNCIA</w:t>
                    </w:r>
                  </w:p>
                  <w:p w:rsidR="00F921CE" w:rsidRPr="005A3EC1" w:rsidRDefault="00F921CE" w:rsidP="005A3EC1">
                    <w:pPr>
                      <w:jc w:val="center"/>
                      <w:rPr>
                        <w:rFonts w:ascii="Calibri" w:hAnsi="Calibri"/>
                        <w:b/>
                        <w:bCs/>
                        <w:sz w:val="16"/>
                        <w:szCs w:val="16"/>
                      </w:rPr>
                    </w:pPr>
                    <w:r w:rsidRPr="005A3EC1">
                      <w:rPr>
                        <w:rFonts w:ascii="Calibri" w:hAnsi="Calibri"/>
                        <w:b/>
                        <w:bCs/>
                        <w:sz w:val="16"/>
                        <w:szCs w:val="16"/>
                      </w:rPr>
                      <w:t>DO</w:t>
                    </w:r>
                  </w:p>
                  <w:p w:rsidR="00F921CE" w:rsidRPr="004A3056" w:rsidRDefault="00F921CE" w:rsidP="005A3EC1">
                    <w:pPr>
                      <w:jc w:val="center"/>
                      <w:rPr>
                        <w:rFonts w:ascii="Calibri" w:hAnsi="Calibri"/>
                        <w:b/>
                        <w:bCs/>
                        <w:sz w:val="22"/>
                        <w:szCs w:val="22"/>
                      </w:rPr>
                    </w:pPr>
                    <w:r w:rsidRPr="005A3EC1">
                      <w:rPr>
                        <w:rFonts w:ascii="Calibri" w:hAnsi="Calibri"/>
                        <w:b/>
                        <w:bCs/>
                        <w:sz w:val="16"/>
                        <w:szCs w:val="16"/>
                      </w:rPr>
                      <w:t>TERRITÓRIO</w:t>
                    </w:r>
                  </w:p>
                </w:txbxContent>
              </v:textbox>
            </v:rect>
            <v:rect id="_x0000_s1420" style="position:absolute;left:5661;top:13315;width:1440;height:702" strokeweight="1.5pt">
              <v:textbox style="mso-next-textbox:#_x0000_s1420">
                <w:txbxContent>
                  <w:p w:rsidR="00F921CE" w:rsidRPr="005A3EC1" w:rsidRDefault="00F921CE" w:rsidP="005A3EC1">
                    <w:pPr>
                      <w:jc w:val="center"/>
                      <w:rPr>
                        <w:rFonts w:ascii="Calibri" w:hAnsi="Calibri"/>
                        <w:b/>
                        <w:bCs/>
                        <w:sz w:val="16"/>
                        <w:szCs w:val="16"/>
                      </w:rPr>
                    </w:pPr>
                    <w:r>
                      <w:rPr>
                        <w:rFonts w:ascii="Calibri" w:hAnsi="Calibri"/>
                        <w:b/>
                        <w:bCs/>
                        <w:sz w:val="16"/>
                        <w:szCs w:val="16"/>
                      </w:rPr>
                      <w:t xml:space="preserve">Frequência e </w:t>
                    </w:r>
                    <w:r w:rsidRPr="005A3EC1">
                      <w:rPr>
                        <w:rFonts w:ascii="Calibri" w:hAnsi="Calibri"/>
                        <w:b/>
                        <w:bCs/>
                        <w:sz w:val="16"/>
                        <w:szCs w:val="16"/>
                      </w:rPr>
                      <w:t>duração</w:t>
                    </w:r>
                  </w:p>
                </w:txbxContent>
              </v:textbox>
            </v:rect>
            <v:line id="_x0000_s1421" style="position:absolute" from="7101,10795" to="7461,10795" strokeweight="2.25pt"/>
            <v:line id="_x0000_s1422" style="position:absolute" from="7101,13855" to="7461,13855" strokeweight="2.25pt"/>
            <v:line id="_x0000_s1423" style="position:absolute" from="7101,12235" to="7461,12235" strokeweight="2.25pt"/>
            <v:line id="_x0000_s1424" style="position:absolute" from="7461,10795" to="7461,13837" strokeweight="1.5pt"/>
            <v:line id="_x0000_s1425" style="position:absolute" from="5121,12397" to="5661,12423" strokeweight="1.5pt">
              <v:stroke endarrow="block"/>
            </v:line>
            <v:line id="_x0000_s1426" style="position:absolute" from="7461,12415" to="8001,12415" strokeweight="1.5pt">
              <v:stroke endarrow="block"/>
            </v:line>
            <v:line id="_x0000_s1427" style="position:absolute" from="9621,12415" to="10161,12415" strokeweight="1.5pt">
              <v:stroke endarrow="block"/>
            </v:line>
            <v:shape id="_x0000_s1428" type="#_x0000_t202" style="position:absolute;left:10161;top:12595;width:1620;height:720" stroked="f">
              <v:textbox style="mso-next-textbox:#_x0000_s1428">
                <w:txbxContent>
                  <w:p w:rsidR="00F921CE" w:rsidRPr="005A3EC1" w:rsidRDefault="00F921CE" w:rsidP="005A3EC1">
                    <w:pPr>
                      <w:jc w:val="center"/>
                      <w:rPr>
                        <w:rFonts w:ascii="Calibri" w:hAnsi="Calibri"/>
                        <w:b/>
                        <w:bCs/>
                        <w:color w:val="FF0000"/>
                        <w:sz w:val="18"/>
                        <w:szCs w:val="18"/>
                        <w:u w:val="single"/>
                      </w:rPr>
                    </w:pPr>
                    <w:r w:rsidRPr="005A3EC1">
                      <w:rPr>
                        <w:rFonts w:ascii="Calibri" w:hAnsi="Calibri"/>
                        <w:b/>
                        <w:bCs/>
                        <w:color w:val="FF0000"/>
                        <w:sz w:val="18"/>
                        <w:szCs w:val="18"/>
                        <w:u w:val="single"/>
                      </w:rPr>
                      <w:t>Convenções</w:t>
                    </w:r>
                  </w:p>
                </w:txbxContent>
              </v:textbox>
            </v:shape>
            <v:rect id="_x0000_s1429" style="position:absolute;left:2601;top:12577;width:2160;height:1440" strokeweight="2.25pt">
              <v:textbox style="mso-next-textbox:#_x0000_s1429">
                <w:txbxContent>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INSTITUIÇÕES</w:t>
                    </w:r>
                  </w:p>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FORMAIS</w:t>
                    </w:r>
                  </w:p>
                  <w:p w:rsidR="00F921CE" w:rsidRPr="005A3EC1" w:rsidRDefault="00F921CE" w:rsidP="005A3EC1">
                    <w:pPr>
                      <w:jc w:val="center"/>
                      <w:rPr>
                        <w:rFonts w:ascii="Calibri" w:hAnsi="Calibri"/>
                        <w:b/>
                        <w:bCs/>
                        <w:sz w:val="18"/>
                        <w:szCs w:val="18"/>
                        <w:lang w:val="pt-BR"/>
                      </w:rPr>
                    </w:pPr>
                    <w:r w:rsidRPr="005A3EC1">
                      <w:rPr>
                        <w:rFonts w:ascii="Calibri" w:hAnsi="Calibri"/>
                        <w:b/>
                        <w:bCs/>
                        <w:sz w:val="18"/>
                        <w:szCs w:val="18"/>
                        <w:lang w:val="pt-BR"/>
                      </w:rPr>
                      <w:t>(regras formais, leis)</w:t>
                    </w:r>
                  </w:p>
                </w:txbxContent>
              </v:textbox>
            </v:rect>
            <v:shape id="_x0000_s1430" type="#_x0000_t202" style="position:absolute;left:4761;top:9337;width:3420;height:1029" stroked="f">
              <v:textbox style="mso-next-textbox:#_x0000_s1430">
                <w:txbxContent>
                  <w:p w:rsidR="00F921CE" w:rsidRPr="005A3EC1" w:rsidRDefault="00F921CE" w:rsidP="005A3EC1">
                    <w:pPr>
                      <w:jc w:val="center"/>
                      <w:rPr>
                        <w:rFonts w:ascii="Arial" w:hAnsi="Arial"/>
                        <w:b/>
                        <w:bCs/>
                        <w:sz w:val="20"/>
                        <w:szCs w:val="20"/>
                      </w:rPr>
                    </w:pPr>
                    <w:r w:rsidRPr="005A3EC1">
                      <w:rPr>
                        <w:rFonts w:ascii="Arial" w:hAnsi="Arial"/>
                        <w:b/>
                        <w:bCs/>
                        <w:sz w:val="20"/>
                        <w:szCs w:val="20"/>
                      </w:rPr>
                      <w:t>Características básicas das Transações</w:t>
                    </w:r>
                  </w:p>
                </w:txbxContent>
              </v:textbox>
            </v:shape>
            <v:line id="_x0000_s1431" style="position:absolute" from="4761,11497" to="5121,11497" strokeweight="1.5pt"/>
            <v:line id="_x0000_s1432" style="position:absolute" from="4761,13297" to="5121,13297" strokeweight="1.5pt"/>
            <v:line id="_x0000_s1433" style="position:absolute" from="5121,11497" to="5122,13311" strokeweight="2.25pt"/>
            <w10:wrap type="none"/>
            <w10:anchorlock/>
          </v:group>
        </w:pict>
      </w:r>
    </w:p>
    <w:p w:rsidR="00EE47C8" w:rsidRPr="005A48B4" w:rsidRDefault="00EE47C8" w:rsidP="004F30E0">
      <w:pPr>
        <w:jc w:val="both"/>
        <w:rPr>
          <w:rFonts w:ascii="Arial" w:hAnsi="Arial" w:cs="Times-Roman"/>
          <w:bCs/>
          <w:sz w:val="20"/>
          <w:szCs w:val="20"/>
          <w:lang w:val="pt-BR" w:eastAsia="pt-BR"/>
        </w:rPr>
      </w:pPr>
      <w:r w:rsidRPr="005A48B4">
        <w:rPr>
          <w:rFonts w:ascii="Arial" w:hAnsi="Arial" w:cs="Times-Roman"/>
          <w:bCs/>
          <w:sz w:val="20"/>
          <w:szCs w:val="20"/>
          <w:lang w:val="pt-BR" w:eastAsia="pt-BR"/>
        </w:rPr>
        <w:t>Fonte: Baseado em Vilpoux</w:t>
      </w:r>
      <w:r w:rsidR="005260CD" w:rsidRPr="005A48B4">
        <w:rPr>
          <w:rFonts w:ascii="Arial" w:hAnsi="Arial" w:cs="Times-Roman"/>
          <w:bCs/>
          <w:sz w:val="20"/>
          <w:szCs w:val="20"/>
          <w:lang w:val="pt-BR" w:eastAsia="pt-BR"/>
        </w:rPr>
        <w:t xml:space="preserve"> et al</w:t>
      </w:r>
      <w:r w:rsidR="00F6718D" w:rsidRPr="005A48B4">
        <w:rPr>
          <w:rFonts w:ascii="Arial" w:hAnsi="Arial" w:cs="Times-Roman"/>
          <w:bCs/>
          <w:sz w:val="20"/>
          <w:szCs w:val="20"/>
          <w:lang w:val="pt-BR" w:eastAsia="pt-BR"/>
        </w:rPr>
        <w:t>.</w:t>
      </w:r>
      <w:r w:rsidR="00F3680B" w:rsidRPr="005A48B4">
        <w:rPr>
          <w:rFonts w:ascii="Arial" w:hAnsi="Arial" w:cs="Times-Roman"/>
          <w:bCs/>
          <w:sz w:val="20"/>
          <w:szCs w:val="20"/>
          <w:lang w:val="pt-BR" w:eastAsia="pt-BR"/>
        </w:rPr>
        <w:t xml:space="preserve"> </w:t>
      </w:r>
      <w:r w:rsidRPr="005A48B4">
        <w:rPr>
          <w:rFonts w:ascii="Arial" w:hAnsi="Arial" w:cs="Times-Roman"/>
          <w:bCs/>
          <w:sz w:val="20"/>
          <w:szCs w:val="20"/>
          <w:lang w:val="pt-BR" w:eastAsia="pt-BR"/>
        </w:rPr>
        <w:t>(2007)</w:t>
      </w:r>
    </w:p>
    <w:p w:rsidR="0008558B" w:rsidRPr="00A061F5" w:rsidRDefault="004F30E0" w:rsidP="004F30E0">
      <w:pPr>
        <w:jc w:val="both"/>
        <w:rPr>
          <w:rFonts w:ascii="Arial" w:hAnsi="Arial" w:cs="Times-Roman"/>
          <w:bCs/>
          <w:lang w:val="pt-BR" w:eastAsia="pt-BR"/>
        </w:rPr>
      </w:pPr>
      <w:r w:rsidRPr="00A061F5">
        <w:rPr>
          <w:rFonts w:ascii="Arial" w:hAnsi="Arial" w:cs="Times-Roman"/>
          <w:bCs/>
          <w:lang w:val="pt-BR" w:eastAsia="pt-BR"/>
        </w:rPr>
        <w:t xml:space="preserve">Figura </w:t>
      </w:r>
      <w:r w:rsidR="00F3680B" w:rsidRPr="00A061F5">
        <w:rPr>
          <w:rFonts w:ascii="Arial" w:hAnsi="Arial" w:cs="Times-Roman"/>
          <w:bCs/>
          <w:lang w:val="pt-BR" w:eastAsia="pt-BR"/>
        </w:rPr>
        <w:t>3</w:t>
      </w:r>
      <w:r w:rsidR="00BB467A" w:rsidRPr="00A061F5">
        <w:rPr>
          <w:rFonts w:ascii="Arial" w:hAnsi="Arial" w:cs="Times-Roman"/>
          <w:bCs/>
          <w:lang w:val="pt-BR" w:eastAsia="pt-BR"/>
        </w:rPr>
        <w:t xml:space="preserve"> – </w:t>
      </w:r>
      <w:r w:rsidR="00F3680B" w:rsidRPr="00A061F5">
        <w:rPr>
          <w:rFonts w:ascii="Arial" w:hAnsi="Arial" w:cs="Times-Roman"/>
          <w:bCs/>
          <w:lang w:val="pt-BR" w:eastAsia="pt-BR"/>
        </w:rPr>
        <w:t>D</w:t>
      </w:r>
      <w:r w:rsidR="00BB467A" w:rsidRPr="00A061F5">
        <w:rPr>
          <w:rFonts w:ascii="Arial" w:hAnsi="Arial" w:cs="Times-Roman"/>
          <w:bCs/>
          <w:lang w:val="pt-BR" w:eastAsia="pt-BR"/>
        </w:rPr>
        <w:t>inâmica e convergência das instituições</w:t>
      </w:r>
      <w:r w:rsidRPr="00A061F5">
        <w:rPr>
          <w:rFonts w:ascii="Arial" w:hAnsi="Arial" w:cs="Times-Roman"/>
          <w:bCs/>
          <w:lang w:val="pt-BR" w:eastAsia="pt-BR"/>
        </w:rPr>
        <w:t>, território,</w:t>
      </w:r>
      <w:r w:rsidR="00BB467A" w:rsidRPr="00A061F5">
        <w:rPr>
          <w:rFonts w:ascii="Arial" w:hAnsi="Arial" w:cs="Times-Roman"/>
          <w:bCs/>
          <w:lang w:val="pt-BR" w:eastAsia="pt-BR"/>
        </w:rPr>
        <w:t xml:space="preserve"> aspectos</w:t>
      </w:r>
      <w:r w:rsidR="0008558B" w:rsidRPr="00A061F5">
        <w:rPr>
          <w:rFonts w:ascii="Arial" w:hAnsi="Arial" w:cs="Times-Roman"/>
          <w:bCs/>
          <w:lang w:val="pt-BR" w:eastAsia="pt-BR"/>
        </w:rPr>
        <w:t xml:space="preserve"> formais e</w:t>
      </w:r>
      <w:r w:rsidRPr="00A061F5">
        <w:rPr>
          <w:rFonts w:ascii="Arial" w:hAnsi="Arial" w:cs="Times-Roman"/>
          <w:bCs/>
          <w:lang w:val="pt-BR" w:eastAsia="pt-BR"/>
        </w:rPr>
        <w:t xml:space="preserve"> </w:t>
      </w:r>
      <w:r w:rsidR="00BB467A" w:rsidRPr="00A061F5">
        <w:rPr>
          <w:rFonts w:ascii="Arial" w:hAnsi="Arial" w:cs="Times-Roman"/>
          <w:bCs/>
          <w:lang w:val="pt-BR" w:eastAsia="pt-BR"/>
        </w:rPr>
        <w:t>informais</w:t>
      </w:r>
      <w:r w:rsidRPr="00A061F5">
        <w:rPr>
          <w:rFonts w:ascii="Arial" w:hAnsi="Arial" w:cs="Times-Roman"/>
          <w:bCs/>
          <w:lang w:val="pt-BR" w:eastAsia="pt-BR"/>
        </w:rPr>
        <w:t xml:space="preserve"> e sistema de governança</w:t>
      </w:r>
      <w:r w:rsidR="00BB467A" w:rsidRPr="00A061F5">
        <w:rPr>
          <w:rFonts w:ascii="Arial" w:hAnsi="Arial" w:cs="Times-Roman"/>
          <w:bCs/>
          <w:lang w:val="pt-BR" w:eastAsia="pt-BR"/>
        </w:rPr>
        <w:t>.</w:t>
      </w:r>
    </w:p>
    <w:p w:rsidR="00843E2D" w:rsidRPr="004F30E0" w:rsidRDefault="005A462A" w:rsidP="004F30E0">
      <w:pPr>
        <w:jc w:val="both"/>
        <w:rPr>
          <w:rFonts w:ascii="Arial" w:hAnsi="Arial" w:cs="Tunga"/>
          <w:b/>
          <w:bCs/>
          <w:lang w:val="pt-BR"/>
        </w:rPr>
      </w:pPr>
      <w:r>
        <w:rPr>
          <w:rFonts w:ascii="Arial" w:hAnsi="Arial" w:cs="Times-Roman"/>
          <w:b/>
          <w:bCs/>
          <w:lang w:val="pt-BR" w:eastAsia="pt-BR"/>
        </w:rPr>
        <w:t xml:space="preserve"> </w:t>
      </w:r>
    </w:p>
    <w:p w:rsidR="00F3680B" w:rsidRDefault="00C745FE" w:rsidP="00843E2D">
      <w:pPr>
        <w:spacing w:line="360" w:lineRule="auto"/>
        <w:ind w:firstLine="539"/>
        <w:jc w:val="both"/>
        <w:rPr>
          <w:rFonts w:ascii="Arial" w:hAnsi="Arial" w:cs="Tunga"/>
          <w:lang w:val="pt-BR"/>
        </w:rPr>
      </w:pPr>
      <w:r>
        <w:rPr>
          <w:rFonts w:ascii="Arial" w:hAnsi="Arial" w:cs="Tunga"/>
          <w:lang w:val="pt-BR"/>
        </w:rPr>
        <w:t xml:space="preserve">A </w:t>
      </w:r>
      <w:r w:rsidR="00F3680B">
        <w:rPr>
          <w:rFonts w:ascii="Arial" w:hAnsi="Arial" w:cs="Tunga"/>
          <w:lang w:val="pt-BR"/>
        </w:rPr>
        <w:t>figura 3</w:t>
      </w:r>
      <w:r w:rsidR="005260CD">
        <w:rPr>
          <w:rFonts w:ascii="Arial" w:hAnsi="Arial" w:cs="Tunga"/>
          <w:lang w:val="pt-BR"/>
        </w:rPr>
        <w:t xml:space="preserve"> </w:t>
      </w:r>
      <w:r w:rsidR="00F3680B">
        <w:rPr>
          <w:rFonts w:ascii="Arial" w:hAnsi="Arial" w:cs="Tunga"/>
          <w:lang w:val="pt-BR"/>
        </w:rPr>
        <w:t>é inspirad</w:t>
      </w:r>
      <w:r>
        <w:rPr>
          <w:rFonts w:ascii="Arial" w:hAnsi="Arial" w:cs="Tunga"/>
          <w:lang w:val="pt-BR"/>
        </w:rPr>
        <w:t>a</w:t>
      </w:r>
      <w:r w:rsidR="00F3680B">
        <w:rPr>
          <w:rFonts w:ascii="Arial" w:hAnsi="Arial" w:cs="Tunga"/>
          <w:lang w:val="pt-BR"/>
        </w:rPr>
        <w:t xml:space="preserve"> pelo modelo de Will</w:t>
      </w:r>
      <w:r w:rsidR="00137D4A">
        <w:rPr>
          <w:rFonts w:ascii="Arial" w:hAnsi="Arial" w:cs="Tunga"/>
          <w:lang w:val="pt-BR"/>
        </w:rPr>
        <w:t>iamson (1985;1996) e Zi</w:t>
      </w:r>
      <w:r w:rsidR="00E539F3">
        <w:rPr>
          <w:rFonts w:ascii="Arial" w:hAnsi="Arial" w:cs="Tunga"/>
          <w:lang w:val="pt-BR"/>
        </w:rPr>
        <w:t>lbers</w:t>
      </w:r>
      <w:r w:rsidR="00137D4A">
        <w:rPr>
          <w:rFonts w:ascii="Arial" w:hAnsi="Arial" w:cs="Tunga"/>
          <w:lang w:val="pt-BR"/>
        </w:rPr>
        <w:t>z</w:t>
      </w:r>
      <w:r w:rsidR="00F3680B">
        <w:rPr>
          <w:rFonts w:ascii="Arial" w:hAnsi="Arial" w:cs="Tunga"/>
          <w:lang w:val="pt-BR"/>
        </w:rPr>
        <w:t>tajn (1995) de análise dos contratos a partir da minimização dos custos de transação. Para Vilpoux</w:t>
      </w:r>
      <w:r w:rsidR="005260CD">
        <w:rPr>
          <w:rFonts w:ascii="Arial" w:hAnsi="Arial" w:cs="Tunga"/>
          <w:lang w:val="pt-BR"/>
        </w:rPr>
        <w:t xml:space="preserve"> et al</w:t>
      </w:r>
      <w:r w:rsidR="00F6718D">
        <w:rPr>
          <w:rFonts w:ascii="Arial" w:hAnsi="Arial" w:cs="Tunga"/>
          <w:lang w:val="pt-BR"/>
        </w:rPr>
        <w:t>.</w:t>
      </w:r>
      <w:r w:rsidR="00F3680B">
        <w:rPr>
          <w:rFonts w:ascii="Arial" w:hAnsi="Arial" w:cs="Tunga"/>
          <w:lang w:val="pt-BR"/>
        </w:rPr>
        <w:t xml:space="preserve"> (2007) a diferença é a substituição dos tipos de contratos pelos tipos de convenções e pela influencia das instituições diretamente sobre os riscos das transações. A noção de convenções é mais ampla que aquela de contratos, adicionando a esta todos </w:t>
      </w:r>
      <w:r>
        <w:rPr>
          <w:rFonts w:ascii="Arial" w:hAnsi="Arial" w:cs="Tunga"/>
          <w:lang w:val="pt-BR"/>
        </w:rPr>
        <w:t xml:space="preserve">os </w:t>
      </w:r>
      <w:r w:rsidR="00F3680B">
        <w:rPr>
          <w:rFonts w:ascii="Arial" w:hAnsi="Arial" w:cs="Tunga"/>
          <w:lang w:val="pt-BR"/>
        </w:rPr>
        <w:t xml:space="preserve">sistemas de relacionamentos informais possíveis de serem encontrados. </w:t>
      </w:r>
      <w:r w:rsidR="00F6718D">
        <w:rPr>
          <w:rFonts w:ascii="Arial" w:hAnsi="Arial" w:cs="Tunga"/>
          <w:lang w:val="pt-BR"/>
        </w:rPr>
        <w:t>Mesmo na ausência de contratos formais, e</w:t>
      </w:r>
      <w:r w:rsidR="00F3680B">
        <w:rPr>
          <w:rFonts w:ascii="Arial" w:hAnsi="Arial" w:cs="Tunga"/>
          <w:lang w:val="pt-BR"/>
        </w:rPr>
        <w:t xml:space="preserve">sses relacionamentos se diferenciam dos sistemas de governança pelo mercado </w:t>
      </w:r>
      <w:r w:rsidR="00F3680B">
        <w:rPr>
          <w:rFonts w:ascii="Arial" w:hAnsi="Arial" w:cs="Tunga"/>
          <w:i/>
          <w:iCs/>
          <w:lang w:val="pt-BR"/>
        </w:rPr>
        <w:t xml:space="preserve">spot </w:t>
      </w:r>
      <w:r w:rsidR="00F6718D">
        <w:rPr>
          <w:rFonts w:ascii="Arial" w:hAnsi="Arial" w:cs="Tunga"/>
          <w:lang w:val="pt-BR"/>
        </w:rPr>
        <w:t>através de acordos</w:t>
      </w:r>
      <w:r w:rsidR="00F3680B">
        <w:rPr>
          <w:rFonts w:ascii="Arial" w:hAnsi="Arial" w:cs="Tunga"/>
          <w:lang w:val="pt-BR"/>
        </w:rPr>
        <w:t xml:space="preserve"> </w:t>
      </w:r>
      <w:r w:rsidR="00F6718D">
        <w:rPr>
          <w:rFonts w:ascii="Arial" w:hAnsi="Arial" w:cs="Tunga"/>
          <w:lang w:val="pt-BR"/>
        </w:rPr>
        <w:t xml:space="preserve">informais </w:t>
      </w:r>
      <w:r w:rsidR="00F3680B">
        <w:rPr>
          <w:rFonts w:ascii="Arial" w:hAnsi="Arial" w:cs="Tunga"/>
          <w:lang w:val="pt-BR"/>
        </w:rPr>
        <w:t xml:space="preserve">entre </w:t>
      </w:r>
      <w:r w:rsidR="00F6718D">
        <w:rPr>
          <w:rFonts w:ascii="Arial" w:hAnsi="Arial" w:cs="Tunga"/>
          <w:lang w:val="pt-BR"/>
        </w:rPr>
        <w:t xml:space="preserve">os </w:t>
      </w:r>
      <w:r w:rsidR="00F3680B">
        <w:rPr>
          <w:rFonts w:ascii="Arial" w:hAnsi="Arial" w:cs="Tunga"/>
          <w:lang w:val="pt-BR"/>
        </w:rPr>
        <w:t>atores</w:t>
      </w:r>
      <w:r w:rsidR="00F6718D">
        <w:rPr>
          <w:rFonts w:ascii="Arial" w:hAnsi="Arial" w:cs="Tunga"/>
          <w:lang w:val="pt-BR"/>
        </w:rPr>
        <w:t xml:space="preserve">, acordos que em função da força </w:t>
      </w:r>
      <w:r w:rsidR="00E10181">
        <w:rPr>
          <w:rFonts w:ascii="Arial" w:hAnsi="Arial" w:cs="Tunga"/>
          <w:lang w:val="pt-BR"/>
        </w:rPr>
        <w:t>das instituições formais</w:t>
      </w:r>
      <w:r w:rsidR="00F6718D">
        <w:rPr>
          <w:rFonts w:ascii="Arial" w:hAnsi="Arial" w:cs="Tunga"/>
          <w:lang w:val="pt-BR"/>
        </w:rPr>
        <w:t xml:space="preserve"> existente</w:t>
      </w:r>
      <w:r w:rsidR="00E10181">
        <w:rPr>
          <w:rFonts w:ascii="Arial" w:hAnsi="Arial" w:cs="Tunga"/>
          <w:lang w:val="pt-BR"/>
        </w:rPr>
        <w:t>s</w:t>
      </w:r>
      <w:r w:rsidR="00F6718D">
        <w:rPr>
          <w:rFonts w:ascii="Arial" w:hAnsi="Arial" w:cs="Tunga"/>
          <w:lang w:val="pt-BR"/>
        </w:rPr>
        <w:t xml:space="preserve"> podem propiciar graus de segurança similares ou superiores a contratos formais</w:t>
      </w:r>
      <w:r w:rsidR="00F3680B">
        <w:rPr>
          <w:rFonts w:ascii="Arial" w:hAnsi="Arial" w:cs="Tunga"/>
          <w:lang w:val="pt-BR"/>
        </w:rPr>
        <w:t>.</w:t>
      </w:r>
    </w:p>
    <w:p w:rsidR="00F3680B" w:rsidRDefault="0019519D" w:rsidP="00843E2D">
      <w:pPr>
        <w:spacing w:line="360" w:lineRule="auto"/>
        <w:ind w:firstLine="539"/>
        <w:jc w:val="both"/>
        <w:rPr>
          <w:rFonts w:ascii="Arial" w:hAnsi="Arial" w:cs="Tunga"/>
          <w:lang w:val="pt-BR"/>
        </w:rPr>
      </w:pPr>
      <w:r>
        <w:rPr>
          <w:rFonts w:ascii="Arial" w:hAnsi="Arial" w:cs="Tunga"/>
          <w:lang w:val="pt-BR"/>
        </w:rPr>
        <w:lastRenderedPageBreak/>
        <w:t>Enquanto Williamson (1985;</w:t>
      </w:r>
      <w:r w:rsidR="00137D4A">
        <w:rPr>
          <w:rFonts w:ascii="Arial" w:hAnsi="Arial" w:cs="Tunga"/>
          <w:lang w:val="pt-BR"/>
        </w:rPr>
        <w:t xml:space="preserve"> </w:t>
      </w:r>
      <w:r>
        <w:rPr>
          <w:rFonts w:ascii="Arial" w:hAnsi="Arial" w:cs="Tunga"/>
          <w:lang w:val="pt-BR"/>
        </w:rPr>
        <w:t>1996) e Zilbersztajn (1995),</w:t>
      </w:r>
      <w:r w:rsidR="00C745FE">
        <w:rPr>
          <w:rFonts w:ascii="Arial" w:hAnsi="Arial" w:cs="Tunga"/>
          <w:lang w:val="pt-BR"/>
        </w:rPr>
        <w:t xml:space="preserve"> </w:t>
      </w:r>
      <w:r w:rsidR="00C745FE" w:rsidRPr="00C745FE">
        <w:rPr>
          <w:rFonts w:ascii="Arial" w:hAnsi="Arial" w:cs="Tunga"/>
          <w:i/>
          <w:lang w:val="pt-BR"/>
        </w:rPr>
        <w:t>apud</w:t>
      </w:r>
      <w:r w:rsidR="00C745FE">
        <w:rPr>
          <w:rFonts w:ascii="Arial" w:hAnsi="Arial" w:cs="Tunga"/>
          <w:lang w:val="pt-BR"/>
        </w:rPr>
        <w:t xml:space="preserve"> Vilpoux (2007),</w:t>
      </w:r>
      <w:r>
        <w:rPr>
          <w:rFonts w:ascii="Arial" w:hAnsi="Arial" w:cs="Tunga"/>
          <w:lang w:val="pt-BR"/>
        </w:rPr>
        <w:t xml:space="preserve"> afirmam que o ambiente institucional e as leis contratuais são independentes das características das transações e influenciam diretamente os modos de coordenação adotados</w:t>
      </w:r>
      <w:r w:rsidR="0014360A">
        <w:rPr>
          <w:rFonts w:ascii="Arial" w:hAnsi="Arial" w:cs="Tunga"/>
          <w:lang w:val="pt-BR"/>
        </w:rPr>
        <w:t>,</w:t>
      </w:r>
      <w:r>
        <w:rPr>
          <w:rFonts w:ascii="Arial" w:hAnsi="Arial" w:cs="Tunga"/>
          <w:lang w:val="pt-BR"/>
        </w:rPr>
        <w:t xml:space="preserve"> Simon (1991)</w:t>
      </w:r>
      <w:r w:rsidR="00C745FE">
        <w:rPr>
          <w:rFonts w:ascii="Arial" w:hAnsi="Arial" w:cs="Tunga"/>
          <w:lang w:val="pt-BR"/>
        </w:rPr>
        <w:t xml:space="preserve">, </w:t>
      </w:r>
      <w:r w:rsidR="00C745FE" w:rsidRPr="00C745FE">
        <w:rPr>
          <w:rFonts w:ascii="Arial" w:hAnsi="Arial" w:cs="Tunga"/>
          <w:i/>
          <w:lang w:val="pt-BR"/>
        </w:rPr>
        <w:t>apud</w:t>
      </w:r>
      <w:r w:rsidR="00C745FE">
        <w:rPr>
          <w:rFonts w:ascii="Arial" w:hAnsi="Arial" w:cs="Tunga"/>
          <w:lang w:val="pt-BR"/>
        </w:rPr>
        <w:t xml:space="preserve"> Vilpoux (2007),</w:t>
      </w:r>
      <w:r>
        <w:rPr>
          <w:rFonts w:ascii="Arial" w:hAnsi="Arial" w:cs="Tunga"/>
          <w:lang w:val="pt-BR"/>
        </w:rPr>
        <w:t xml:space="preserve"> insiste sobre o fato de que muitos fatores de risco, outros que aqueles ligados ao preço, podem favorecer a coordenação interna em relação ao mercado. Para Vilpoux (</w:t>
      </w:r>
      <w:r w:rsidR="00C745FE">
        <w:rPr>
          <w:rFonts w:ascii="Arial" w:hAnsi="Arial" w:cs="Tunga"/>
          <w:lang w:val="pt-BR"/>
        </w:rPr>
        <w:t>200</w:t>
      </w:r>
      <w:r>
        <w:rPr>
          <w:rFonts w:ascii="Arial" w:hAnsi="Arial" w:cs="Tunga"/>
          <w:lang w:val="pt-BR"/>
        </w:rPr>
        <w:t xml:space="preserve">7), o risco </w:t>
      </w:r>
      <w:r w:rsidR="0010241E">
        <w:rPr>
          <w:rFonts w:ascii="Arial" w:hAnsi="Arial" w:cs="Tunga"/>
          <w:lang w:val="pt-BR"/>
        </w:rPr>
        <w:t>e a incerteza são</w:t>
      </w:r>
      <w:r>
        <w:rPr>
          <w:rFonts w:ascii="Arial" w:hAnsi="Arial" w:cs="Tunga"/>
          <w:lang w:val="pt-BR"/>
        </w:rPr>
        <w:t xml:space="preserve"> noç</w:t>
      </w:r>
      <w:r w:rsidR="0010241E">
        <w:rPr>
          <w:rFonts w:ascii="Arial" w:hAnsi="Arial" w:cs="Tunga"/>
          <w:lang w:val="pt-BR"/>
        </w:rPr>
        <w:t>ões</w:t>
      </w:r>
      <w:r>
        <w:rPr>
          <w:rFonts w:ascii="Arial" w:hAnsi="Arial" w:cs="Tunga"/>
          <w:lang w:val="pt-BR"/>
        </w:rPr>
        <w:t xml:space="preserve"> muito ampla</w:t>
      </w:r>
      <w:r w:rsidR="0010241E">
        <w:rPr>
          <w:rFonts w:ascii="Arial" w:hAnsi="Arial" w:cs="Tunga"/>
          <w:lang w:val="pt-BR"/>
        </w:rPr>
        <w:t>s</w:t>
      </w:r>
      <w:r>
        <w:rPr>
          <w:rFonts w:ascii="Arial" w:hAnsi="Arial" w:cs="Tunga"/>
          <w:lang w:val="pt-BR"/>
        </w:rPr>
        <w:t xml:space="preserve"> que depende</w:t>
      </w:r>
      <w:r w:rsidR="0010241E">
        <w:rPr>
          <w:rFonts w:ascii="Arial" w:hAnsi="Arial" w:cs="Tunga"/>
          <w:lang w:val="pt-BR"/>
        </w:rPr>
        <w:t>m</w:t>
      </w:r>
      <w:r>
        <w:rPr>
          <w:rFonts w:ascii="Arial" w:hAnsi="Arial" w:cs="Tunga"/>
          <w:lang w:val="pt-BR"/>
        </w:rPr>
        <w:t xml:space="preserve"> automaticamente de outros fatores, sendo as instituições formais e informais as de maior relevância para o problema abordado.</w:t>
      </w:r>
    </w:p>
    <w:p w:rsidR="00C36616" w:rsidRDefault="004362DD" w:rsidP="00843E2D">
      <w:pPr>
        <w:spacing w:line="360" w:lineRule="auto"/>
        <w:ind w:firstLine="539"/>
        <w:jc w:val="both"/>
        <w:rPr>
          <w:rFonts w:ascii="Arial" w:hAnsi="Arial" w:cs="Tunga"/>
          <w:lang w:val="pt-BR"/>
        </w:rPr>
      </w:pPr>
      <w:r>
        <w:rPr>
          <w:rFonts w:ascii="Arial" w:hAnsi="Arial" w:cs="Tunga"/>
          <w:lang w:val="pt-BR"/>
        </w:rPr>
        <w:t>Com a colocação das</w:t>
      </w:r>
      <w:r w:rsidRPr="00F3680B">
        <w:rPr>
          <w:rFonts w:ascii="Arial" w:hAnsi="Arial" w:cs="Tunga"/>
          <w:lang w:val="pt-BR"/>
        </w:rPr>
        <w:t xml:space="preserve"> </w:t>
      </w:r>
      <w:r w:rsidR="003E1F93" w:rsidRPr="00F3680B">
        <w:rPr>
          <w:rFonts w:ascii="Arial" w:hAnsi="Arial" w:cs="Tunga"/>
          <w:lang w:val="pt-BR"/>
        </w:rPr>
        <w:t xml:space="preserve">instituições informais </w:t>
      </w:r>
      <w:r w:rsidR="00843E2D" w:rsidRPr="00F3680B">
        <w:rPr>
          <w:rFonts w:ascii="Arial" w:hAnsi="Arial" w:cs="Tunga"/>
          <w:lang w:val="pt-BR"/>
        </w:rPr>
        <w:t xml:space="preserve">como </w:t>
      </w:r>
      <w:r>
        <w:rPr>
          <w:rFonts w:ascii="Arial" w:hAnsi="Arial" w:cs="Tunga"/>
          <w:lang w:val="pt-BR"/>
        </w:rPr>
        <w:t>fatores de</w:t>
      </w:r>
      <w:r w:rsidR="00843E2D" w:rsidRPr="00F3680B">
        <w:rPr>
          <w:rFonts w:ascii="Arial" w:hAnsi="Arial" w:cs="Tunga"/>
          <w:lang w:val="pt-BR"/>
        </w:rPr>
        <w:t xml:space="preserve"> influencia </w:t>
      </w:r>
      <w:r>
        <w:rPr>
          <w:rFonts w:ascii="Arial" w:hAnsi="Arial" w:cs="Tunga"/>
          <w:lang w:val="pt-BR"/>
        </w:rPr>
        <w:t>d</w:t>
      </w:r>
      <w:r w:rsidR="003E1F93" w:rsidRPr="00F3680B">
        <w:rPr>
          <w:rFonts w:ascii="Arial" w:hAnsi="Arial" w:cs="Tunga"/>
          <w:lang w:val="pt-BR"/>
        </w:rPr>
        <w:t>a incerteza, uma das carac</w:t>
      </w:r>
      <w:r w:rsidR="003E1F93">
        <w:rPr>
          <w:rFonts w:ascii="Arial" w:hAnsi="Arial" w:cs="Tunga"/>
          <w:lang w:val="pt-BR"/>
        </w:rPr>
        <w:t>terísticas das transações da ECT,</w:t>
      </w:r>
      <w:r w:rsidR="00843E2D">
        <w:rPr>
          <w:rFonts w:ascii="Arial" w:hAnsi="Arial" w:cs="Tunga"/>
          <w:lang w:val="pt-BR"/>
        </w:rPr>
        <w:t xml:space="preserve"> </w:t>
      </w:r>
      <w:r w:rsidR="00984686">
        <w:rPr>
          <w:rFonts w:ascii="Arial" w:hAnsi="Arial" w:cs="Tunga"/>
          <w:lang w:val="pt-BR"/>
        </w:rPr>
        <w:t xml:space="preserve">é possível </w:t>
      </w:r>
      <w:r w:rsidR="00843E2D">
        <w:rPr>
          <w:rFonts w:ascii="Arial" w:hAnsi="Arial" w:cs="Tunga"/>
          <w:lang w:val="pt-BR"/>
        </w:rPr>
        <w:t xml:space="preserve">formular uma nova abordagem </w:t>
      </w:r>
      <w:r w:rsidR="00984686">
        <w:rPr>
          <w:rFonts w:ascii="Arial" w:hAnsi="Arial" w:cs="Tunga"/>
          <w:lang w:val="pt-BR"/>
        </w:rPr>
        <w:t>d</w:t>
      </w:r>
      <w:r w:rsidR="00843E2D">
        <w:rPr>
          <w:rFonts w:ascii="Arial" w:hAnsi="Arial" w:cs="Tunga"/>
          <w:lang w:val="pt-BR"/>
        </w:rPr>
        <w:t>o neo</w:t>
      </w:r>
      <w:r w:rsidR="00BB467A">
        <w:rPr>
          <w:rFonts w:ascii="Arial" w:hAnsi="Arial" w:cs="Tunga"/>
          <w:lang w:val="pt-BR"/>
        </w:rPr>
        <w:t>-</w:t>
      </w:r>
      <w:r w:rsidR="00843E2D">
        <w:rPr>
          <w:rFonts w:ascii="Arial" w:hAnsi="Arial" w:cs="Tunga"/>
          <w:lang w:val="pt-BR"/>
        </w:rPr>
        <w:t>institucionalismo econômico em que se baseia a análise.</w:t>
      </w:r>
      <w:r w:rsidR="004F30E0">
        <w:rPr>
          <w:rFonts w:ascii="Arial" w:hAnsi="Arial" w:cs="Tunga"/>
          <w:lang w:val="pt-BR"/>
        </w:rPr>
        <w:t xml:space="preserve"> </w:t>
      </w:r>
    </w:p>
    <w:p w:rsidR="004F30E0" w:rsidRDefault="004F30E0" w:rsidP="00843E2D">
      <w:pPr>
        <w:spacing w:line="360" w:lineRule="auto"/>
        <w:ind w:firstLine="539"/>
        <w:jc w:val="both"/>
        <w:rPr>
          <w:rFonts w:ascii="Arial" w:hAnsi="Arial" w:cs="Tunga"/>
          <w:lang w:val="pt-BR"/>
        </w:rPr>
      </w:pPr>
      <w:r>
        <w:rPr>
          <w:rFonts w:ascii="Arial" w:hAnsi="Arial" w:cs="Tunga"/>
          <w:lang w:val="pt-BR"/>
        </w:rPr>
        <w:t>O Capital Social</w:t>
      </w:r>
      <w:r w:rsidR="0082208A">
        <w:rPr>
          <w:rFonts w:ascii="Arial" w:hAnsi="Arial" w:cs="Tunga"/>
          <w:lang w:val="pt-BR"/>
        </w:rPr>
        <w:t xml:space="preserve"> </w:t>
      </w:r>
      <w:r w:rsidR="00C36616">
        <w:rPr>
          <w:rFonts w:ascii="Arial" w:hAnsi="Arial" w:cs="Tunga"/>
          <w:lang w:val="pt-BR"/>
        </w:rPr>
        <w:t xml:space="preserve">que resulta </w:t>
      </w:r>
      <w:r w:rsidR="00E10181">
        <w:rPr>
          <w:rFonts w:ascii="Arial" w:hAnsi="Arial" w:cs="Tunga"/>
          <w:lang w:val="pt-BR"/>
        </w:rPr>
        <w:t>d</w:t>
      </w:r>
      <w:r w:rsidR="00C36616">
        <w:rPr>
          <w:rFonts w:ascii="Arial" w:hAnsi="Arial" w:cs="Tunga"/>
          <w:lang w:val="pt-BR"/>
        </w:rPr>
        <w:t>as</w:t>
      </w:r>
      <w:r>
        <w:rPr>
          <w:rFonts w:ascii="Arial" w:hAnsi="Arial" w:cs="Tunga"/>
          <w:lang w:val="pt-BR"/>
        </w:rPr>
        <w:t xml:space="preserve"> Instituições Informais</w:t>
      </w:r>
      <w:r w:rsidR="004362DD">
        <w:rPr>
          <w:rFonts w:ascii="Arial" w:hAnsi="Arial" w:cs="Tunga"/>
          <w:lang w:val="pt-BR"/>
        </w:rPr>
        <w:t>,</w:t>
      </w:r>
      <w:r>
        <w:rPr>
          <w:rFonts w:ascii="Arial" w:hAnsi="Arial" w:cs="Tunga"/>
          <w:lang w:val="pt-BR"/>
        </w:rPr>
        <w:t xml:space="preserve"> com influência direta do território</w:t>
      </w:r>
      <w:r w:rsidR="00E10181">
        <w:rPr>
          <w:rFonts w:ascii="Arial" w:hAnsi="Arial" w:cs="Tunga"/>
          <w:lang w:val="pt-BR"/>
        </w:rPr>
        <w:t>,</w:t>
      </w:r>
      <w:r w:rsidR="00C36616">
        <w:rPr>
          <w:rFonts w:ascii="Arial" w:hAnsi="Arial" w:cs="Tunga"/>
          <w:lang w:val="pt-BR"/>
        </w:rPr>
        <w:t xml:space="preserve"> cria uma “Dimensão Intangível” que</w:t>
      </w:r>
      <w:r w:rsidR="00984686">
        <w:rPr>
          <w:rFonts w:ascii="Arial" w:hAnsi="Arial" w:cs="Tunga"/>
          <w:lang w:val="pt-BR"/>
        </w:rPr>
        <w:t xml:space="preserve"> possu</w:t>
      </w:r>
      <w:r w:rsidR="0014360A">
        <w:rPr>
          <w:rFonts w:ascii="Arial" w:hAnsi="Arial" w:cs="Tunga"/>
          <w:lang w:val="pt-BR"/>
        </w:rPr>
        <w:t>i</w:t>
      </w:r>
      <w:r w:rsidR="00984686">
        <w:rPr>
          <w:rFonts w:ascii="Arial" w:hAnsi="Arial" w:cs="Tunga"/>
          <w:lang w:val="pt-BR"/>
        </w:rPr>
        <w:t xml:space="preserve"> uma </w:t>
      </w:r>
      <w:r>
        <w:rPr>
          <w:rFonts w:ascii="Arial" w:hAnsi="Arial" w:cs="Tunga"/>
          <w:lang w:val="pt-BR"/>
        </w:rPr>
        <w:t>influencia sobre o risco</w:t>
      </w:r>
      <w:r w:rsidR="0010241E">
        <w:rPr>
          <w:rFonts w:ascii="Arial" w:hAnsi="Arial" w:cs="Tunga"/>
          <w:lang w:val="pt-BR"/>
        </w:rPr>
        <w:t xml:space="preserve"> e a </w:t>
      </w:r>
      <w:r w:rsidR="00C36616">
        <w:rPr>
          <w:rFonts w:ascii="Arial" w:hAnsi="Arial" w:cs="Tunga"/>
          <w:lang w:val="pt-BR"/>
        </w:rPr>
        <w:t>incerteza</w:t>
      </w:r>
      <w:r>
        <w:rPr>
          <w:rFonts w:ascii="Arial" w:hAnsi="Arial" w:cs="Tunga"/>
          <w:lang w:val="pt-BR"/>
        </w:rPr>
        <w:t xml:space="preserve"> ao mesmo título que as instituições formais</w:t>
      </w:r>
      <w:r w:rsidR="00984686">
        <w:rPr>
          <w:rFonts w:ascii="Arial" w:hAnsi="Arial" w:cs="Tunga"/>
          <w:lang w:val="pt-BR"/>
        </w:rPr>
        <w:t>,</w:t>
      </w:r>
      <w:r>
        <w:rPr>
          <w:rFonts w:ascii="Arial" w:hAnsi="Arial" w:cs="Tunga"/>
          <w:lang w:val="pt-BR"/>
        </w:rPr>
        <w:t xml:space="preserve"> </w:t>
      </w:r>
      <w:r w:rsidR="00984686">
        <w:rPr>
          <w:rFonts w:ascii="Arial" w:hAnsi="Arial" w:cs="Tunga"/>
          <w:lang w:val="pt-BR"/>
        </w:rPr>
        <w:t>mais amplamente abordadas na literatura</w:t>
      </w:r>
      <w:r>
        <w:rPr>
          <w:rFonts w:ascii="Arial" w:hAnsi="Arial" w:cs="Tunga"/>
          <w:lang w:val="pt-BR"/>
        </w:rPr>
        <w:t>.</w:t>
      </w:r>
    </w:p>
    <w:p w:rsidR="00603928" w:rsidRDefault="00843E2D" w:rsidP="00843E2D">
      <w:pPr>
        <w:spacing w:line="360" w:lineRule="auto"/>
        <w:ind w:firstLine="539"/>
        <w:jc w:val="both"/>
        <w:rPr>
          <w:rFonts w:ascii="Arial" w:hAnsi="Arial" w:cs="Tunga"/>
          <w:lang w:val="pt-BR"/>
        </w:rPr>
      </w:pPr>
      <w:r>
        <w:rPr>
          <w:rFonts w:ascii="Arial" w:hAnsi="Arial" w:cs="Tunga"/>
          <w:lang w:val="pt-BR"/>
        </w:rPr>
        <w:t xml:space="preserve">O Capital Social </w:t>
      </w:r>
      <w:r w:rsidR="0014360A">
        <w:rPr>
          <w:rFonts w:ascii="Arial" w:hAnsi="Arial" w:cs="Tunga"/>
          <w:lang w:val="pt-BR"/>
        </w:rPr>
        <w:t>é uma</w:t>
      </w:r>
      <w:r w:rsidR="00603928">
        <w:rPr>
          <w:rFonts w:ascii="Arial" w:hAnsi="Arial" w:cs="Tunga"/>
          <w:lang w:val="pt-BR"/>
        </w:rPr>
        <w:t xml:space="preserve"> teoria intimamente ligada aos aspectos sociológicos e esses ao local (território)</w:t>
      </w:r>
      <w:r w:rsidR="004362DD">
        <w:rPr>
          <w:rFonts w:ascii="Arial" w:hAnsi="Arial" w:cs="Tunga"/>
          <w:lang w:val="pt-BR"/>
        </w:rPr>
        <w:t>.</w:t>
      </w:r>
      <w:r w:rsidR="00603928">
        <w:rPr>
          <w:rFonts w:ascii="Arial" w:hAnsi="Arial" w:cs="Tunga"/>
          <w:lang w:val="pt-BR"/>
        </w:rPr>
        <w:t xml:space="preserve"> </w:t>
      </w:r>
      <w:r w:rsidR="004362DD">
        <w:rPr>
          <w:rFonts w:ascii="Arial" w:hAnsi="Arial" w:cs="Tunga"/>
          <w:lang w:val="pt-BR"/>
        </w:rPr>
        <w:t>A</w:t>
      </w:r>
      <w:r w:rsidR="00603928">
        <w:rPr>
          <w:rFonts w:ascii="Arial" w:hAnsi="Arial" w:cs="Tunga"/>
          <w:lang w:val="pt-BR"/>
        </w:rPr>
        <w:t>ssim</w:t>
      </w:r>
      <w:r w:rsidR="004362DD">
        <w:rPr>
          <w:rFonts w:ascii="Arial" w:hAnsi="Arial" w:cs="Tunga"/>
          <w:lang w:val="pt-BR"/>
        </w:rPr>
        <w:t>,</w:t>
      </w:r>
      <w:r w:rsidR="00603928">
        <w:rPr>
          <w:rFonts w:ascii="Arial" w:hAnsi="Arial" w:cs="Tunga"/>
          <w:lang w:val="pt-BR"/>
        </w:rPr>
        <w:t xml:space="preserve"> esse</w:t>
      </w:r>
      <w:r w:rsidR="004362DD">
        <w:rPr>
          <w:rFonts w:ascii="Arial" w:hAnsi="Arial" w:cs="Tunga"/>
          <w:lang w:val="pt-BR"/>
        </w:rPr>
        <w:t>s</w:t>
      </w:r>
      <w:r w:rsidR="00603928">
        <w:rPr>
          <w:rFonts w:ascii="Arial" w:hAnsi="Arial" w:cs="Tunga"/>
          <w:lang w:val="pt-BR"/>
        </w:rPr>
        <w:t xml:space="preserve"> aspectos influenciam diretamente as coordenações existentes entre os atores locais e seus processos de constructo social e econômico. </w:t>
      </w:r>
    </w:p>
    <w:p w:rsidR="00D355E6" w:rsidRDefault="0014360A" w:rsidP="00843E2D">
      <w:pPr>
        <w:spacing w:line="360" w:lineRule="auto"/>
        <w:ind w:firstLine="539"/>
        <w:jc w:val="both"/>
        <w:rPr>
          <w:rFonts w:ascii="Arial" w:hAnsi="Arial" w:cs="Tunga"/>
          <w:lang w:val="pt-BR"/>
        </w:rPr>
      </w:pPr>
      <w:r>
        <w:rPr>
          <w:rFonts w:ascii="Arial" w:hAnsi="Arial" w:cs="Tunga"/>
          <w:lang w:val="pt-BR"/>
        </w:rPr>
        <w:t>A existência de</w:t>
      </w:r>
      <w:r w:rsidR="00603928">
        <w:rPr>
          <w:rFonts w:ascii="Arial" w:hAnsi="Arial" w:cs="Tunga"/>
          <w:lang w:val="pt-BR"/>
        </w:rPr>
        <w:t xml:space="preserve"> capital social </w:t>
      </w:r>
      <w:r>
        <w:rPr>
          <w:rFonts w:ascii="Arial" w:hAnsi="Arial" w:cs="Tunga"/>
          <w:lang w:val="pt-BR"/>
        </w:rPr>
        <w:t xml:space="preserve">é ligada </w:t>
      </w:r>
      <w:r w:rsidR="00603928">
        <w:rPr>
          <w:rFonts w:ascii="Arial" w:hAnsi="Arial" w:cs="Tunga"/>
          <w:lang w:val="pt-BR"/>
        </w:rPr>
        <w:t>as noções de confiança, cultura e reputação</w:t>
      </w:r>
      <w:r>
        <w:rPr>
          <w:rFonts w:ascii="Arial" w:hAnsi="Arial" w:cs="Tunga"/>
          <w:lang w:val="pt-BR"/>
        </w:rPr>
        <w:t>, que</w:t>
      </w:r>
      <w:r w:rsidR="00603928">
        <w:rPr>
          <w:rFonts w:ascii="Arial" w:hAnsi="Arial" w:cs="Tunga"/>
          <w:lang w:val="pt-BR"/>
        </w:rPr>
        <w:t xml:space="preserve"> permitem diminuir o grau de incerteza </w:t>
      </w:r>
      <w:r w:rsidR="00E8781A">
        <w:rPr>
          <w:rFonts w:ascii="Arial" w:hAnsi="Arial" w:cs="Tunga"/>
          <w:lang w:val="pt-BR"/>
        </w:rPr>
        <w:t>(risco</w:t>
      </w:r>
      <w:r w:rsidR="000111DB">
        <w:rPr>
          <w:rFonts w:ascii="Arial" w:hAnsi="Arial" w:cs="Tunga"/>
          <w:lang w:val="pt-BR"/>
        </w:rPr>
        <w:t>) em relação à</w:t>
      </w:r>
      <w:r w:rsidR="00E8781A">
        <w:rPr>
          <w:rFonts w:ascii="Arial" w:hAnsi="Arial" w:cs="Tunga"/>
          <w:lang w:val="pt-BR"/>
        </w:rPr>
        <w:t xml:space="preserve"> transação.</w:t>
      </w:r>
      <w:r w:rsidR="0082208A">
        <w:rPr>
          <w:rFonts w:ascii="Arial" w:hAnsi="Arial" w:cs="Tunga"/>
          <w:lang w:val="pt-BR"/>
        </w:rPr>
        <w:t xml:space="preserve"> </w:t>
      </w:r>
      <w:r w:rsidR="000111DB">
        <w:rPr>
          <w:rFonts w:ascii="Arial" w:hAnsi="Arial" w:cs="Tunga"/>
          <w:lang w:val="pt-BR"/>
        </w:rPr>
        <w:t xml:space="preserve">Essa nova abordagem permite contribuir </w:t>
      </w:r>
      <w:r w:rsidR="00D355E6">
        <w:rPr>
          <w:rFonts w:ascii="Arial" w:hAnsi="Arial" w:cs="Tunga"/>
          <w:lang w:val="pt-BR"/>
        </w:rPr>
        <w:t xml:space="preserve">teórico-conceitualmente </w:t>
      </w:r>
      <w:r w:rsidR="000111DB">
        <w:rPr>
          <w:rFonts w:ascii="Arial" w:hAnsi="Arial" w:cs="Tunga"/>
          <w:lang w:val="pt-BR"/>
        </w:rPr>
        <w:t xml:space="preserve">para um novo modelo de análise dos sistemas de governança, ampliando </w:t>
      </w:r>
      <w:r w:rsidR="00D355E6">
        <w:rPr>
          <w:rFonts w:ascii="Arial" w:hAnsi="Arial" w:cs="Tunga"/>
          <w:lang w:val="pt-BR"/>
        </w:rPr>
        <w:t xml:space="preserve">e evoluindo </w:t>
      </w:r>
      <w:r w:rsidR="000111DB">
        <w:rPr>
          <w:rFonts w:ascii="Arial" w:hAnsi="Arial" w:cs="Tunga"/>
          <w:lang w:val="pt-BR"/>
        </w:rPr>
        <w:t>a</w:t>
      </w:r>
      <w:r w:rsidR="0082208A">
        <w:rPr>
          <w:rFonts w:ascii="Arial" w:hAnsi="Arial" w:cs="Tunga"/>
          <w:lang w:val="pt-BR"/>
        </w:rPr>
        <w:t>s</w:t>
      </w:r>
      <w:r w:rsidR="000111DB">
        <w:rPr>
          <w:rFonts w:ascii="Arial" w:hAnsi="Arial" w:cs="Tunga"/>
          <w:lang w:val="pt-BR"/>
        </w:rPr>
        <w:t xml:space="preserve"> abordage</w:t>
      </w:r>
      <w:r w:rsidR="0082208A">
        <w:rPr>
          <w:rFonts w:ascii="Arial" w:hAnsi="Arial" w:cs="Tunga"/>
          <w:lang w:val="pt-BR"/>
        </w:rPr>
        <w:t>ns</w:t>
      </w:r>
      <w:r w:rsidR="000111DB">
        <w:rPr>
          <w:rFonts w:ascii="Arial" w:hAnsi="Arial" w:cs="Tunga"/>
          <w:lang w:val="pt-BR"/>
        </w:rPr>
        <w:t xml:space="preserve"> inicia</w:t>
      </w:r>
      <w:r w:rsidR="0082208A">
        <w:rPr>
          <w:rFonts w:ascii="Arial" w:hAnsi="Arial" w:cs="Tunga"/>
          <w:lang w:val="pt-BR"/>
        </w:rPr>
        <w:t>is</w:t>
      </w:r>
      <w:r w:rsidR="000111DB">
        <w:rPr>
          <w:rFonts w:ascii="Arial" w:hAnsi="Arial" w:cs="Tunga"/>
          <w:lang w:val="pt-BR"/>
        </w:rPr>
        <w:t xml:space="preserve"> de Williamson</w:t>
      </w:r>
      <w:r w:rsidR="0082208A">
        <w:rPr>
          <w:rFonts w:ascii="Arial" w:hAnsi="Arial" w:cs="Tunga"/>
          <w:lang w:val="pt-BR"/>
        </w:rPr>
        <w:t xml:space="preserve"> e</w:t>
      </w:r>
      <w:r w:rsidR="000111DB">
        <w:rPr>
          <w:rFonts w:ascii="Arial" w:hAnsi="Arial" w:cs="Tunga"/>
          <w:lang w:val="pt-BR"/>
        </w:rPr>
        <w:t xml:space="preserve"> Zylber</w:t>
      </w:r>
      <w:r w:rsidR="00137D4A">
        <w:rPr>
          <w:rFonts w:ascii="Arial" w:hAnsi="Arial" w:cs="Tunga"/>
          <w:lang w:val="pt-BR"/>
        </w:rPr>
        <w:t>z</w:t>
      </w:r>
      <w:r w:rsidR="0082208A">
        <w:rPr>
          <w:rFonts w:ascii="Arial" w:hAnsi="Arial" w:cs="Tunga"/>
          <w:lang w:val="pt-BR"/>
        </w:rPr>
        <w:t>s</w:t>
      </w:r>
      <w:r w:rsidR="000111DB">
        <w:rPr>
          <w:rFonts w:ascii="Arial" w:hAnsi="Arial" w:cs="Tunga"/>
          <w:lang w:val="pt-BR"/>
        </w:rPr>
        <w:t>ta</w:t>
      </w:r>
      <w:r w:rsidR="00D355E6">
        <w:rPr>
          <w:rFonts w:ascii="Arial" w:hAnsi="Arial" w:cs="Tunga"/>
          <w:lang w:val="pt-BR"/>
        </w:rPr>
        <w:t>jn.</w:t>
      </w:r>
    </w:p>
    <w:p w:rsidR="00137D4A" w:rsidRPr="003A350F" w:rsidRDefault="00D355E6" w:rsidP="00843E2D">
      <w:pPr>
        <w:spacing w:line="360" w:lineRule="auto"/>
        <w:ind w:firstLine="539"/>
        <w:jc w:val="both"/>
        <w:rPr>
          <w:rFonts w:ascii="Arial" w:hAnsi="Arial" w:cs="Tunga"/>
          <w:lang w:val="pt-BR"/>
        </w:rPr>
      </w:pPr>
      <w:r>
        <w:rPr>
          <w:rFonts w:ascii="Arial" w:hAnsi="Arial" w:cs="Tunga"/>
          <w:lang w:val="pt-BR"/>
        </w:rPr>
        <w:t xml:space="preserve">O novo modelo baseia-se numa abordagem mais ampla sobre o papel das instituições de North e no modelo de análise dos sistemas de governança. A evolução da teoria se dá </w:t>
      </w:r>
      <w:r w:rsidR="0082208A">
        <w:rPr>
          <w:rFonts w:ascii="Arial" w:hAnsi="Arial" w:cs="Tunga"/>
          <w:lang w:val="pt-BR"/>
        </w:rPr>
        <w:t>pel</w:t>
      </w:r>
      <w:r>
        <w:rPr>
          <w:rFonts w:ascii="Arial" w:hAnsi="Arial" w:cs="Tunga"/>
          <w:lang w:val="pt-BR"/>
        </w:rPr>
        <w:t xml:space="preserve">a inclusão </w:t>
      </w:r>
      <w:r w:rsidR="0082208A">
        <w:rPr>
          <w:rFonts w:ascii="Arial" w:hAnsi="Arial" w:cs="Tunga"/>
          <w:lang w:val="pt-BR"/>
        </w:rPr>
        <w:t>das instituições informais, influenciadas pelo território,</w:t>
      </w:r>
      <w:r>
        <w:rPr>
          <w:rFonts w:ascii="Arial" w:hAnsi="Arial" w:cs="Tunga"/>
          <w:lang w:val="pt-BR"/>
        </w:rPr>
        <w:t xml:space="preserve"> </w:t>
      </w:r>
      <w:r w:rsidR="0082208A">
        <w:rPr>
          <w:rFonts w:ascii="Arial" w:hAnsi="Arial" w:cs="Tunga"/>
          <w:lang w:val="pt-BR"/>
        </w:rPr>
        <w:t xml:space="preserve">na </w:t>
      </w:r>
      <w:r>
        <w:rPr>
          <w:rFonts w:ascii="Arial" w:hAnsi="Arial" w:cs="Tunga"/>
          <w:lang w:val="pt-BR"/>
        </w:rPr>
        <w:t>análise e na mudança efetiva dos tipos de contratos por convenções.</w:t>
      </w:r>
      <w:r w:rsidR="008B1A7D">
        <w:rPr>
          <w:rFonts w:ascii="Arial" w:hAnsi="Arial" w:cs="Tunga"/>
          <w:lang w:val="pt-BR"/>
        </w:rPr>
        <w:t xml:space="preserve"> Essa dimensão intangível </w:t>
      </w:r>
      <w:r w:rsidR="0082208A">
        <w:rPr>
          <w:rFonts w:ascii="Arial" w:hAnsi="Arial" w:cs="Tunga"/>
          <w:lang w:val="pt-BR"/>
        </w:rPr>
        <w:t xml:space="preserve">permite a </w:t>
      </w:r>
      <w:r w:rsidR="008B1A7D">
        <w:rPr>
          <w:rFonts w:ascii="Arial" w:hAnsi="Arial" w:cs="Tunga"/>
          <w:lang w:val="pt-BR"/>
        </w:rPr>
        <w:t>converg</w:t>
      </w:r>
      <w:r w:rsidR="0082208A">
        <w:rPr>
          <w:rFonts w:ascii="Arial" w:hAnsi="Arial" w:cs="Tunga"/>
          <w:lang w:val="pt-BR"/>
        </w:rPr>
        <w:t>ência</w:t>
      </w:r>
      <w:r w:rsidR="008B1A7D">
        <w:rPr>
          <w:rFonts w:ascii="Arial" w:hAnsi="Arial" w:cs="Tunga"/>
          <w:lang w:val="pt-BR"/>
        </w:rPr>
        <w:t xml:space="preserve"> </w:t>
      </w:r>
      <w:r w:rsidR="0082208A">
        <w:rPr>
          <w:rFonts w:ascii="Arial" w:hAnsi="Arial" w:cs="Tunga"/>
          <w:lang w:val="pt-BR"/>
        </w:rPr>
        <w:t>d</w:t>
      </w:r>
      <w:r w:rsidR="008B1A7D">
        <w:rPr>
          <w:rFonts w:ascii="Arial" w:hAnsi="Arial" w:cs="Tunga"/>
          <w:lang w:val="pt-BR"/>
        </w:rPr>
        <w:t xml:space="preserve">a teoria do capital social e </w:t>
      </w:r>
      <w:r w:rsidR="0082208A">
        <w:rPr>
          <w:rFonts w:ascii="Arial" w:hAnsi="Arial" w:cs="Tunga"/>
          <w:lang w:val="pt-BR"/>
        </w:rPr>
        <w:t>d</w:t>
      </w:r>
      <w:r w:rsidR="008B1A7D">
        <w:rPr>
          <w:rFonts w:ascii="Arial" w:hAnsi="Arial" w:cs="Tunga"/>
          <w:lang w:val="pt-BR"/>
        </w:rPr>
        <w:t>a economia das convenções</w:t>
      </w:r>
      <w:r w:rsidR="0082208A">
        <w:rPr>
          <w:rFonts w:ascii="Arial" w:hAnsi="Arial" w:cs="Tunga"/>
          <w:lang w:val="pt-BR"/>
        </w:rPr>
        <w:t xml:space="preserve"> e </w:t>
      </w:r>
      <w:r w:rsidR="008B1A7D">
        <w:rPr>
          <w:rFonts w:ascii="Arial" w:hAnsi="Arial" w:cs="Tunga"/>
          <w:lang w:val="pt-BR"/>
        </w:rPr>
        <w:t>propicia entender o papel social da coletividade</w:t>
      </w:r>
      <w:r w:rsidR="00FE521E">
        <w:rPr>
          <w:rFonts w:ascii="Arial" w:hAnsi="Arial" w:cs="Tunga"/>
          <w:lang w:val="pt-BR"/>
        </w:rPr>
        <w:t>,</w:t>
      </w:r>
      <w:r w:rsidR="008B1A7D">
        <w:rPr>
          <w:rFonts w:ascii="Arial" w:hAnsi="Arial" w:cs="Tunga"/>
          <w:lang w:val="pt-BR"/>
        </w:rPr>
        <w:t xml:space="preserve"> </w:t>
      </w:r>
      <w:r w:rsidR="00D359E9">
        <w:rPr>
          <w:rFonts w:ascii="Arial" w:hAnsi="Arial" w:cs="Tunga"/>
          <w:lang w:val="pt-BR"/>
        </w:rPr>
        <w:t>no</w:t>
      </w:r>
      <w:r w:rsidR="008B1A7D" w:rsidRPr="003A350F">
        <w:rPr>
          <w:rFonts w:ascii="Arial" w:hAnsi="Arial" w:cs="Tunga"/>
          <w:lang w:val="pt-BR"/>
        </w:rPr>
        <w:t xml:space="preserve"> desenvolvimento e minimização dos custos de transação.  </w:t>
      </w:r>
      <w:r w:rsidRPr="003A350F">
        <w:rPr>
          <w:rFonts w:ascii="Arial" w:hAnsi="Arial" w:cs="Tunga"/>
          <w:lang w:val="pt-BR"/>
        </w:rPr>
        <w:t xml:space="preserve"> </w:t>
      </w:r>
    </w:p>
    <w:p w:rsidR="008A206A" w:rsidRDefault="0082208A" w:rsidP="00843E2D">
      <w:pPr>
        <w:spacing w:line="360" w:lineRule="auto"/>
        <w:ind w:firstLine="539"/>
        <w:jc w:val="both"/>
        <w:rPr>
          <w:rFonts w:ascii="Arial" w:hAnsi="Arial" w:cs="Tunga"/>
          <w:lang w:val="pt-BR"/>
        </w:rPr>
      </w:pPr>
      <w:r w:rsidRPr="003A350F">
        <w:rPr>
          <w:rFonts w:ascii="Arial" w:hAnsi="Arial" w:cs="Tunga"/>
          <w:lang w:val="pt-BR"/>
        </w:rPr>
        <w:t>O</w:t>
      </w:r>
      <w:r w:rsidR="00D355E6" w:rsidRPr="003A350F">
        <w:rPr>
          <w:rFonts w:ascii="Arial" w:hAnsi="Arial" w:cs="Tunga"/>
          <w:lang w:val="pt-BR"/>
        </w:rPr>
        <w:t xml:space="preserve"> modelo permite analisar </w:t>
      </w:r>
      <w:r w:rsidR="008A206A">
        <w:rPr>
          <w:rFonts w:ascii="Arial" w:hAnsi="Arial" w:cs="Tunga"/>
          <w:lang w:val="pt-BR"/>
        </w:rPr>
        <w:t>o desenvolvimento local d</w:t>
      </w:r>
      <w:r w:rsidR="00D355E6" w:rsidRPr="003A350F">
        <w:rPr>
          <w:rFonts w:ascii="Arial" w:hAnsi="Arial" w:cs="Tunga"/>
          <w:lang w:val="pt-BR"/>
        </w:rPr>
        <w:t xml:space="preserve">os Arranjos e Sistemas Produtivos Locais do ponto de vista </w:t>
      </w:r>
      <w:r w:rsidR="003A350F">
        <w:rPr>
          <w:rFonts w:ascii="Arial" w:hAnsi="Arial" w:cs="Tunga"/>
          <w:lang w:val="pt-BR"/>
        </w:rPr>
        <w:t>dos atores</w:t>
      </w:r>
      <w:r w:rsidR="008A206A">
        <w:rPr>
          <w:rFonts w:ascii="Arial" w:hAnsi="Arial" w:cs="Tunga"/>
          <w:lang w:val="pt-BR"/>
        </w:rPr>
        <w:t xml:space="preserve"> e do sistema</w:t>
      </w:r>
      <w:r w:rsidR="003A350F">
        <w:rPr>
          <w:rFonts w:ascii="Arial" w:hAnsi="Arial" w:cs="Tunga"/>
          <w:lang w:val="pt-BR"/>
        </w:rPr>
        <w:t xml:space="preserve">. Ao analisar as </w:t>
      </w:r>
      <w:r w:rsidR="003A350F">
        <w:rPr>
          <w:rFonts w:ascii="Arial" w:hAnsi="Arial" w:cs="Tunga"/>
          <w:lang w:val="pt-BR"/>
        </w:rPr>
        <w:lastRenderedPageBreak/>
        <w:t xml:space="preserve">propriedades da sociedade como forma de coordenação das </w:t>
      </w:r>
      <w:r w:rsidR="00D359E9">
        <w:rPr>
          <w:rFonts w:ascii="Arial" w:hAnsi="Arial" w:cs="Tunga"/>
          <w:lang w:val="pt-BR"/>
        </w:rPr>
        <w:t>transações</w:t>
      </w:r>
      <w:r w:rsidR="003A350F">
        <w:rPr>
          <w:rFonts w:ascii="Arial" w:hAnsi="Arial" w:cs="Tunga"/>
          <w:lang w:val="pt-BR"/>
        </w:rPr>
        <w:t xml:space="preserve">, </w:t>
      </w:r>
      <w:r w:rsidR="008A206A">
        <w:rPr>
          <w:rFonts w:ascii="Arial" w:hAnsi="Arial" w:cs="Tunga"/>
          <w:lang w:val="pt-BR"/>
        </w:rPr>
        <w:t xml:space="preserve">as instituições informais </w:t>
      </w:r>
      <w:r w:rsidR="00D355E6" w:rsidRPr="003A350F">
        <w:rPr>
          <w:rFonts w:ascii="Arial" w:hAnsi="Arial" w:cs="Tunga"/>
          <w:lang w:val="pt-BR"/>
        </w:rPr>
        <w:t>valoriza</w:t>
      </w:r>
      <w:r w:rsidR="00D359E9">
        <w:rPr>
          <w:rFonts w:ascii="Arial" w:hAnsi="Arial" w:cs="Tunga"/>
          <w:lang w:val="pt-BR"/>
        </w:rPr>
        <w:t>m</w:t>
      </w:r>
      <w:r w:rsidR="00D355E6" w:rsidRPr="003A350F">
        <w:rPr>
          <w:rFonts w:ascii="Arial" w:hAnsi="Arial" w:cs="Tunga"/>
          <w:lang w:val="pt-BR"/>
        </w:rPr>
        <w:t xml:space="preserve"> os atores</w:t>
      </w:r>
      <w:r w:rsidR="00D359E9">
        <w:rPr>
          <w:rFonts w:ascii="Arial" w:hAnsi="Arial" w:cs="Tunga"/>
          <w:lang w:val="pt-BR"/>
        </w:rPr>
        <w:t xml:space="preserve"> locais e </w:t>
      </w:r>
      <w:r w:rsidR="00C74104">
        <w:rPr>
          <w:rFonts w:ascii="Arial" w:hAnsi="Arial" w:cs="Tunga"/>
          <w:lang w:val="pt-BR"/>
        </w:rPr>
        <w:t xml:space="preserve">facilitam a abordagem da </w:t>
      </w:r>
      <w:r w:rsidR="008A206A">
        <w:rPr>
          <w:rFonts w:ascii="Arial" w:hAnsi="Arial" w:cs="Tunga"/>
          <w:lang w:val="pt-BR"/>
        </w:rPr>
        <w:t xml:space="preserve">comunidade </w:t>
      </w:r>
      <w:r w:rsidR="00C74104">
        <w:rPr>
          <w:rFonts w:ascii="Arial" w:hAnsi="Arial" w:cs="Tunga"/>
          <w:lang w:val="pt-BR"/>
        </w:rPr>
        <w:t>como</w:t>
      </w:r>
      <w:r w:rsidR="00D359E9">
        <w:rPr>
          <w:rFonts w:ascii="Arial" w:hAnsi="Arial" w:cs="Tunga"/>
          <w:lang w:val="pt-BR"/>
        </w:rPr>
        <w:t xml:space="preserve"> </w:t>
      </w:r>
      <w:r w:rsidR="008A206A">
        <w:rPr>
          <w:rFonts w:ascii="Arial" w:hAnsi="Arial" w:cs="Tunga"/>
          <w:lang w:val="pt-BR"/>
        </w:rPr>
        <w:t>promotora d</w:t>
      </w:r>
      <w:r w:rsidR="00C74104">
        <w:rPr>
          <w:rFonts w:ascii="Arial" w:hAnsi="Arial" w:cs="Tunga"/>
          <w:lang w:val="pt-BR"/>
        </w:rPr>
        <w:t>e um</w:t>
      </w:r>
      <w:r w:rsidR="008A206A">
        <w:rPr>
          <w:rFonts w:ascii="Arial" w:hAnsi="Arial" w:cs="Tunga"/>
          <w:lang w:val="pt-BR"/>
        </w:rPr>
        <w:t xml:space="preserve"> desenvolvimento en</w:t>
      </w:r>
      <w:r w:rsidR="00137D4A" w:rsidRPr="003A350F">
        <w:rPr>
          <w:rFonts w:ascii="Arial" w:hAnsi="Arial" w:cs="Tunga"/>
          <w:lang w:val="pt-BR"/>
        </w:rPr>
        <w:t>dógeno</w:t>
      </w:r>
      <w:r w:rsidR="008A206A">
        <w:rPr>
          <w:rFonts w:ascii="Arial" w:hAnsi="Arial" w:cs="Tunga"/>
          <w:lang w:val="pt-BR"/>
        </w:rPr>
        <w:t>.</w:t>
      </w:r>
    </w:p>
    <w:p w:rsidR="008A206A" w:rsidRDefault="00137D4A" w:rsidP="00843E2D">
      <w:pPr>
        <w:spacing w:line="360" w:lineRule="auto"/>
        <w:ind w:firstLine="539"/>
        <w:jc w:val="both"/>
        <w:rPr>
          <w:rFonts w:ascii="Arial" w:hAnsi="Arial" w:cs="Tunga"/>
          <w:lang w:val="pt-BR"/>
        </w:rPr>
      </w:pPr>
      <w:r w:rsidRPr="003A350F">
        <w:rPr>
          <w:rFonts w:ascii="Arial" w:hAnsi="Arial" w:cs="Tunga"/>
          <w:lang w:val="pt-BR"/>
        </w:rPr>
        <w:t xml:space="preserve"> </w:t>
      </w:r>
      <w:r w:rsidR="008A206A">
        <w:rPr>
          <w:rFonts w:ascii="Arial" w:hAnsi="Arial" w:cs="Tunga"/>
          <w:lang w:val="pt-BR"/>
        </w:rPr>
        <w:t>O</w:t>
      </w:r>
      <w:r w:rsidRPr="003A350F">
        <w:rPr>
          <w:rFonts w:ascii="Arial" w:hAnsi="Arial" w:cs="Tunga"/>
          <w:lang w:val="pt-BR"/>
        </w:rPr>
        <w:t>s atores são “sujeitos” porque refletem a prática, mas não atuam de forma individual, ao contrário, procuram recursos e formas de melhorar o desempenho e diminuir os custos através de ações coletivas.</w:t>
      </w:r>
      <w:r w:rsidR="00D355E6" w:rsidRPr="003A350F">
        <w:rPr>
          <w:rFonts w:ascii="Arial" w:hAnsi="Arial" w:cs="Tunga"/>
          <w:lang w:val="pt-BR"/>
        </w:rPr>
        <w:t xml:space="preserve"> </w:t>
      </w:r>
    </w:p>
    <w:p w:rsidR="008A206A" w:rsidRDefault="008A206A" w:rsidP="00843E2D">
      <w:pPr>
        <w:spacing w:line="360" w:lineRule="auto"/>
        <w:ind w:firstLine="539"/>
        <w:jc w:val="both"/>
        <w:rPr>
          <w:rFonts w:ascii="Arial" w:hAnsi="Arial" w:cs="Tunga"/>
          <w:lang w:val="pt-BR"/>
        </w:rPr>
      </w:pPr>
      <w:r>
        <w:rPr>
          <w:rFonts w:ascii="Arial" w:hAnsi="Arial" w:cs="Tunga"/>
          <w:lang w:val="pt-BR"/>
        </w:rPr>
        <w:t xml:space="preserve">Nessa análise as instituições informais </w:t>
      </w:r>
      <w:r w:rsidR="00C74104">
        <w:rPr>
          <w:rFonts w:ascii="Arial" w:hAnsi="Arial" w:cs="Tunga"/>
          <w:lang w:val="pt-BR"/>
        </w:rPr>
        <w:t xml:space="preserve">são abordadas </w:t>
      </w:r>
      <w:r>
        <w:rPr>
          <w:rFonts w:ascii="Arial" w:hAnsi="Arial" w:cs="Tunga"/>
          <w:lang w:val="pt-BR"/>
        </w:rPr>
        <w:t xml:space="preserve">como forma de garantir a viabilidade no processo de minimização dos riscos e conseguinte dos custos de transação. </w:t>
      </w:r>
      <w:r w:rsidR="00707FB2">
        <w:rPr>
          <w:rFonts w:ascii="Arial" w:hAnsi="Arial" w:cs="Tunga"/>
          <w:lang w:val="pt-BR"/>
        </w:rPr>
        <w:t>A</w:t>
      </w:r>
      <w:r>
        <w:rPr>
          <w:rFonts w:ascii="Arial" w:hAnsi="Arial" w:cs="Tunga"/>
          <w:lang w:val="pt-BR"/>
        </w:rPr>
        <w:t>s instituições informais são fonte de sustentabilidade e viabilidade do sistema</w:t>
      </w:r>
      <w:r w:rsidR="00707FB2">
        <w:rPr>
          <w:rFonts w:ascii="Arial" w:hAnsi="Arial" w:cs="Tunga"/>
          <w:lang w:val="pt-BR"/>
        </w:rPr>
        <w:t xml:space="preserve"> e</w:t>
      </w:r>
      <w:r>
        <w:rPr>
          <w:rFonts w:ascii="Arial" w:hAnsi="Arial" w:cs="Tunga"/>
          <w:lang w:val="pt-BR"/>
        </w:rPr>
        <w:t xml:space="preserve"> depende</w:t>
      </w:r>
      <w:r w:rsidR="00707FB2">
        <w:rPr>
          <w:rFonts w:ascii="Arial" w:hAnsi="Arial" w:cs="Tunga"/>
          <w:lang w:val="pt-BR"/>
        </w:rPr>
        <w:t>m</w:t>
      </w:r>
      <w:r>
        <w:rPr>
          <w:rFonts w:ascii="Arial" w:hAnsi="Arial" w:cs="Tunga"/>
          <w:lang w:val="pt-BR"/>
        </w:rPr>
        <w:t xml:space="preserve"> do protagonismo do</w:t>
      </w:r>
      <w:r w:rsidR="00707FB2">
        <w:rPr>
          <w:rFonts w:ascii="Arial" w:hAnsi="Arial" w:cs="Tunga"/>
          <w:lang w:val="pt-BR"/>
        </w:rPr>
        <w:t>s</w:t>
      </w:r>
      <w:r>
        <w:rPr>
          <w:rFonts w:ascii="Arial" w:hAnsi="Arial" w:cs="Tunga"/>
          <w:lang w:val="pt-BR"/>
        </w:rPr>
        <w:t xml:space="preserve"> atores locais, que num processo endógeno resulta no desenvolvimento local.</w:t>
      </w:r>
    </w:p>
    <w:p w:rsidR="00C36616" w:rsidRDefault="008A206A" w:rsidP="00843E2D">
      <w:pPr>
        <w:spacing w:line="360" w:lineRule="auto"/>
        <w:ind w:firstLine="539"/>
        <w:jc w:val="both"/>
        <w:rPr>
          <w:rFonts w:ascii="Arial" w:hAnsi="Arial" w:cs="Tunga"/>
          <w:lang w:val="pt-BR"/>
        </w:rPr>
      </w:pPr>
      <w:r>
        <w:rPr>
          <w:rFonts w:ascii="Arial" w:hAnsi="Arial" w:cs="Tunga"/>
          <w:lang w:val="pt-BR"/>
        </w:rPr>
        <w:t xml:space="preserve">Conclui-se que numa comunidade onde os laços sociais permitem garantir </w:t>
      </w:r>
      <w:r w:rsidR="00707FB2">
        <w:rPr>
          <w:rFonts w:ascii="Arial" w:hAnsi="Arial" w:cs="Tunga"/>
          <w:lang w:val="pt-BR"/>
        </w:rPr>
        <w:t xml:space="preserve">governanças </w:t>
      </w:r>
      <w:r>
        <w:rPr>
          <w:rFonts w:ascii="Arial" w:hAnsi="Arial" w:cs="Tunga"/>
          <w:lang w:val="pt-BR"/>
        </w:rPr>
        <w:t>informais</w:t>
      </w:r>
      <w:r w:rsidR="00707FB2">
        <w:rPr>
          <w:rFonts w:ascii="Arial" w:hAnsi="Arial" w:cs="Tunga"/>
          <w:lang w:val="pt-BR"/>
        </w:rPr>
        <w:t xml:space="preserve"> com garantias fortes</w:t>
      </w:r>
      <w:r>
        <w:rPr>
          <w:rFonts w:ascii="Arial" w:hAnsi="Arial" w:cs="Tunga"/>
          <w:lang w:val="pt-BR"/>
        </w:rPr>
        <w:t xml:space="preserve"> </w:t>
      </w:r>
      <w:r w:rsidR="00707FB2">
        <w:rPr>
          <w:rFonts w:ascii="Arial" w:hAnsi="Arial" w:cs="Tunga"/>
          <w:lang w:val="pt-BR"/>
        </w:rPr>
        <w:t>que</w:t>
      </w:r>
      <w:r>
        <w:rPr>
          <w:rFonts w:ascii="Arial" w:hAnsi="Arial" w:cs="Tunga"/>
          <w:lang w:val="pt-BR"/>
        </w:rPr>
        <w:t xml:space="preserve"> diminuem os riscos nas transações, </w:t>
      </w:r>
      <w:r w:rsidR="00C74104">
        <w:rPr>
          <w:rFonts w:ascii="Arial" w:hAnsi="Arial" w:cs="Tunga"/>
          <w:lang w:val="pt-BR"/>
        </w:rPr>
        <w:t xml:space="preserve">se </w:t>
      </w:r>
      <w:r>
        <w:rPr>
          <w:rFonts w:ascii="Arial" w:hAnsi="Arial" w:cs="Tunga"/>
          <w:lang w:val="pt-BR"/>
        </w:rPr>
        <w:t>tem os princípios do desenvolvimento local como norteadores do desenvolvimento da região</w:t>
      </w:r>
      <w:r w:rsidR="00DD0D82">
        <w:rPr>
          <w:rFonts w:ascii="Arial" w:hAnsi="Arial" w:cs="Tunga"/>
          <w:lang w:val="pt-BR"/>
        </w:rPr>
        <w:t xml:space="preserve"> e da própria comunidade</w:t>
      </w:r>
      <w:r>
        <w:rPr>
          <w:rFonts w:ascii="Arial" w:hAnsi="Arial" w:cs="Tunga"/>
          <w:lang w:val="pt-BR"/>
        </w:rPr>
        <w:t xml:space="preserve">. </w:t>
      </w:r>
    </w:p>
    <w:p w:rsidR="00603928" w:rsidRDefault="00E8781A" w:rsidP="00843E2D">
      <w:pPr>
        <w:spacing w:line="360" w:lineRule="auto"/>
        <w:ind w:firstLine="539"/>
        <w:jc w:val="both"/>
        <w:rPr>
          <w:rFonts w:ascii="Arial" w:hAnsi="Arial" w:cs="Tunga"/>
          <w:lang w:val="pt-BR"/>
        </w:rPr>
      </w:pPr>
      <w:r>
        <w:rPr>
          <w:rFonts w:ascii="Arial" w:hAnsi="Arial" w:cs="Tunga"/>
          <w:lang w:val="pt-BR"/>
        </w:rPr>
        <w:t>No próximo capítulo são apresentados os aspectos metodológicos onde são definid</w:t>
      </w:r>
      <w:r w:rsidR="00531FF7">
        <w:rPr>
          <w:rFonts w:ascii="Arial" w:hAnsi="Arial" w:cs="Tunga"/>
          <w:lang w:val="pt-BR"/>
        </w:rPr>
        <w:t>a</w:t>
      </w:r>
      <w:r>
        <w:rPr>
          <w:rFonts w:ascii="Arial" w:hAnsi="Arial" w:cs="Tunga"/>
          <w:lang w:val="pt-BR"/>
        </w:rPr>
        <w:t>s a metodologia de pesquisa e suas técnicas.</w:t>
      </w:r>
    </w:p>
    <w:p w:rsidR="0073532C" w:rsidRPr="00AE51FD" w:rsidRDefault="00BB467A" w:rsidP="0073532C">
      <w:pPr>
        <w:ind w:firstLine="720"/>
        <w:jc w:val="both"/>
        <w:rPr>
          <w:rFonts w:ascii="Arial" w:hAnsi="Arial" w:cs="Tunga"/>
          <w:b/>
          <w:lang w:val="pt-BR"/>
        </w:rPr>
      </w:pPr>
      <w:r>
        <w:rPr>
          <w:rFonts w:ascii="Arial" w:hAnsi="Arial" w:cs="Tunga"/>
          <w:lang w:val="pt-BR"/>
        </w:rPr>
        <w:br w:type="page"/>
      </w:r>
      <w:r w:rsidR="00412395">
        <w:rPr>
          <w:rFonts w:ascii="Arial" w:hAnsi="Arial" w:cs="Tunga"/>
          <w:b/>
          <w:bCs/>
          <w:lang w:val="pt-BR"/>
        </w:rPr>
        <w:lastRenderedPageBreak/>
        <w:t>4</w:t>
      </w:r>
      <w:r w:rsidR="0073532C">
        <w:rPr>
          <w:rFonts w:ascii="Arial" w:hAnsi="Arial" w:cs="Tunga"/>
          <w:b/>
          <w:lang w:val="pt-BR"/>
        </w:rPr>
        <w:t xml:space="preserve"> ASPECTOS METODOLÓGICOS </w:t>
      </w:r>
    </w:p>
    <w:p w:rsidR="0073532C" w:rsidRPr="00AE51FD" w:rsidRDefault="0073532C" w:rsidP="0073532C">
      <w:pPr>
        <w:ind w:firstLine="720"/>
        <w:jc w:val="both"/>
        <w:rPr>
          <w:rFonts w:ascii="Arial" w:hAnsi="Arial" w:cs="Tunga"/>
          <w:b/>
          <w:lang w:val="pt-BR"/>
        </w:rPr>
      </w:pPr>
    </w:p>
    <w:p w:rsidR="0073532C" w:rsidRDefault="0073532C" w:rsidP="0073532C">
      <w:pPr>
        <w:spacing w:line="360" w:lineRule="auto"/>
        <w:ind w:firstLine="720"/>
        <w:jc w:val="both"/>
        <w:rPr>
          <w:rFonts w:ascii="Arial" w:hAnsi="Arial" w:cs="Tunga"/>
          <w:lang w:val="pt-BR"/>
        </w:rPr>
      </w:pPr>
      <w:r>
        <w:rPr>
          <w:rFonts w:ascii="Arial" w:hAnsi="Arial" w:cs="Tunga"/>
          <w:lang w:val="pt-BR"/>
        </w:rPr>
        <w:t>Neste capítulo são apresentados e relacionados os aspectos que determinam a m</w:t>
      </w:r>
      <w:r w:rsidR="00B10D51">
        <w:rPr>
          <w:rFonts w:ascii="Arial" w:hAnsi="Arial" w:cs="Tunga"/>
          <w:lang w:val="pt-BR"/>
        </w:rPr>
        <w:t>e</w:t>
      </w:r>
      <w:r>
        <w:rPr>
          <w:rFonts w:ascii="Arial" w:hAnsi="Arial" w:cs="Tunga"/>
          <w:lang w:val="pt-BR"/>
        </w:rPr>
        <w:t>todo</w:t>
      </w:r>
      <w:r w:rsidR="00B10D51">
        <w:rPr>
          <w:rFonts w:ascii="Arial" w:hAnsi="Arial" w:cs="Tunga"/>
          <w:lang w:val="pt-BR"/>
        </w:rPr>
        <w:t>logia</w:t>
      </w:r>
      <w:r>
        <w:rPr>
          <w:rFonts w:ascii="Arial" w:hAnsi="Arial" w:cs="Tunga"/>
          <w:lang w:val="pt-BR"/>
        </w:rPr>
        <w:t xml:space="preserve"> e </w:t>
      </w:r>
      <w:r w:rsidR="00B10D51">
        <w:rPr>
          <w:rFonts w:ascii="Arial" w:hAnsi="Arial" w:cs="Tunga"/>
          <w:lang w:val="pt-BR"/>
        </w:rPr>
        <w:t xml:space="preserve">o </w:t>
      </w:r>
      <w:r>
        <w:rPr>
          <w:rFonts w:ascii="Arial" w:hAnsi="Arial" w:cs="Tunga"/>
          <w:lang w:val="pt-BR"/>
        </w:rPr>
        <w:t>delineamento da pesquisa visando analisar os aspectos informais do APL de Uva de Mesa da região noroeste de São Paulo.</w:t>
      </w:r>
    </w:p>
    <w:p w:rsidR="0073532C" w:rsidRDefault="0073532C" w:rsidP="0073532C">
      <w:pPr>
        <w:spacing w:line="360" w:lineRule="auto"/>
        <w:ind w:firstLine="720"/>
        <w:jc w:val="both"/>
        <w:rPr>
          <w:rFonts w:ascii="Arial" w:hAnsi="Arial" w:cs="Tunga"/>
          <w:lang w:val="pt-BR"/>
        </w:rPr>
      </w:pPr>
      <w:r>
        <w:rPr>
          <w:rFonts w:ascii="Arial" w:hAnsi="Arial" w:cs="Tunga"/>
          <w:lang w:val="pt-BR"/>
        </w:rPr>
        <w:t xml:space="preserve">A pesquisa alimenta a humanidade com respostas aos problemas do cotidiano. Minayo (1996) afirma que a pesquisa é uma atividade básica da ciência na sua indagação e construção da realidade. </w:t>
      </w:r>
      <w:r w:rsidR="00EC0B6F">
        <w:rPr>
          <w:rFonts w:ascii="Arial" w:hAnsi="Arial" w:cs="Tunga"/>
          <w:lang w:val="pt-BR"/>
        </w:rPr>
        <w:t>Ela</w:t>
      </w:r>
      <w:r>
        <w:rPr>
          <w:rFonts w:ascii="Arial" w:hAnsi="Arial" w:cs="Tunga"/>
          <w:lang w:val="pt-BR"/>
        </w:rPr>
        <w:t xml:space="preserve"> alimenta a</w:t>
      </w:r>
      <w:r w:rsidR="00531FF7">
        <w:rPr>
          <w:rFonts w:ascii="Arial" w:hAnsi="Arial" w:cs="Tunga"/>
          <w:lang w:val="pt-BR"/>
        </w:rPr>
        <w:t>s</w:t>
      </w:r>
      <w:r>
        <w:rPr>
          <w:rFonts w:ascii="Arial" w:hAnsi="Arial" w:cs="Tunga"/>
          <w:lang w:val="pt-BR"/>
        </w:rPr>
        <w:t xml:space="preserve"> atividade</w:t>
      </w:r>
      <w:r w:rsidR="00531FF7">
        <w:rPr>
          <w:rFonts w:ascii="Arial" w:hAnsi="Arial" w:cs="Tunga"/>
          <w:lang w:val="pt-BR"/>
        </w:rPr>
        <w:t>s</w:t>
      </w:r>
      <w:r>
        <w:rPr>
          <w:rFonts w:ascii="Arial" w:hAnsi="Arial" w:cs="Tunga"/>
          <w:lang w:val="pt-BR"/>
        </w:rPr>
        <w:t xml:space="preserve"> de ensino e a</w:t>
      </w:r>
      <w:r w:rsidR="00531FF7">
        <w:rPr>
          <w:rFonts w:ascii="Arial" w:hAnsi="Arial" w:cs="Tunga"/>
          <w:lang w:val="pt-BR"/>
        </w:rPr>
        <w:t>s</w:t>
      </w:r>
      <w:r>
        <w:rPr>
          <w:rFonts w:ascii="Arial" w:hAnsi="Arial" w:cs="Tunga"/>
          <w:lang w:val="pt-BR"/>
        </w:rPr>
        <w:t xml:space="preserve"> atualiza frente à realidade do mundo. Para Castilho </w:t>
      </w:r>
      <w:r w:rsidR="00305AB7">
        <w:rPr>
          <w:rFonts w:ascii="Arial" w:hAnsi="Arial" w:cs="Tunga"/>
          <w:lang w:val="pt-BR"/>
        </w:rPr>
        <w:t>et al,</w:t>
      </w:r>
      <w:r>
        <w:rPr>
          <w:rFonts w:ascii="Arial" w:hAnsi="Arial" w:cs="Tunga"/>
          <w:lang w:val="pt-BR"/>
        </w:rPr>
        <w:t>(2006)</w:t>
      </w:r>
      <w:r w:rsidR="00531FF7">
        <w:rPr>
          <w:rFonts w:ascii="Arial" w:hAnsi="Arial" w:cs="Tunga"/>
          <w:lang w:val="pt-BR"/>
        </w:rPr>
        <w:t>,</w:t>
      </w:r>
      <w:r>
        <w:rPr>
          <w:rFonts w:ascii="Arial" w:hAnsi="Arial" w:cs="Tunga"/>
          <w:lang w:val="pt-BR"/>
        </w:rPr>
        <w:t xml:space="preserve"> a pesquisa é à busca de uma resposta significativa a uma dúvida ou problema. Para que a pesquisa receba a qualificação de pesquisa científica, deve caracterizar-se por meio a efetivação de um processo que, mediante explicação da Metodologia Científica e de técnicas adequadas, procura obter dados fidedignos para se conhecer e compreender um dado fenômeno.</w:t>
      </w:r>
    </w:p>
    <w:p w:rsidR="0073532C" w:rsidRDefault="0073532C" w:rsidP="0073532C">
      <w:pPr>
        <w:spacing w:line="360" w:lineRule="auto"/>
        <w:ind w:firstLine="720"/>
        <w:jc w:val="both"/>
        <w:rPr>
          <w:rFonts w:ascii="Arial" w:hAnsi="Arial" w:cs="Tunga"/>
          <w:lang w:val="pt-BR"/>
        </w:rPr>
      </w:pPr>
      <w:r>
        <w:rPr>
          <w:rFonts w:ascii="Arial" w:hAnsi="Arial" w:cs="Tunga"/>
          <w:lang w:val="pt-BR"/>
        </w:rPr>
        <w:t>De maneira objetiva</w:t>
      </w:r>
      <w:r w:rsidR="00CF3CB9">
        <w:rPr>
          <w:rFonts w:ascii="Arial" w:hAnsi="Arial" w:cs="Tunga"/>
          <w:lang w:val="pt-BR"/>
        </w:rPr>
        <w:t>,</w:t>
      </w:r>
      <w:r>
        <w:rPr>
          <w:rFonts w:ascii="Arial" w:hAnsi="Arial" w:cs="Tunga"/>
          <w:lang w:val="pt-BR"/>
        </w:rPr>
        <w:t xml:space="preserve"> a pesquisa é a aplicação de procedimentos sistemáticos</w:t>
      </w:r>
      <w:r w:rsidR="00164B25">
        <w:rPr>
          <w:rFonts w:ascii="Arial" w:hAnsi="Arial" w:cs="Tunga"/>
          <w:lang w:val="pt-BR"/>
        </w:rPr>
        <w:t>,</w:t>
      </w:r>
      <w:r>
        <w:rPr>
          <w:rFonts w:ascii="Arial" w:hAnsi="Arial" w:cs="Tunga"/>
          <w:lang w:val="pt-BR"/>
        </w:rPr>
        <w:t xml:space="preserve"> com o propósito de desenvolver, modificar e expandir conhecimentos que possam ser transmitidos e verificados por investigadores independentes (TRIPODI, FELLIN e MEYER, 1981). A pesquisa científica para Barros e Lehfeld (1990) é a exploração, a inquisição e o procedimento sistemático e intensivo que têm por objetivo descobrir, explicar e compreender os fatos que estão inseridos ou que compõem uma determinada realidade. Os mesmos autores</w:t>
      </w:r>
      <w:r w:rsidR="003D45DE">
        <w:rPr>
          <w:rFonts w:ascii="Arial" w:hAnsi="Arial" w:cs="Tunga"/>
          <w:lang w:val="pt-BR"/>
        </w:rPr>
        <w:t>,</w:t>
      </w:r>
      <w:r>
        <w:rPr>
          <w:rFonts w:ascii="Arial" w:hAnsi="Arial" w:cs="Tunga"/>
          <w:lang w:val="pt-BR"/>
        </w:rPr>
        <w:t xml:space="preserve"> classificando as pesquisas quanto ao seu fim</w:t>
      </w:r>
      <w:r w:rsidR="003D45DE">
        <w:rPr>
          <w:rFonts w:ascii="Arial" w:hAnsi="Arial" w:cs="Tunga"/>
          <w:lang w:val="pt-BR"/>
        </w:rPr>
        <w:t>,</w:t>
      </w:r>
      <w:r>
        <w:rPr>
          <w:rFonts w:ascii="Arial" w:hAnsi="Arial" w:cs="Tunga"/>
          <w:lang w:val="pt-BR"/>
        </w:rPr>
        <w:t xml:space="preserve"> </w:t>
      </w:r>
      <w:r w:rsidR="003D45DE">
        <w:rPr>
          <w:rFonts w:ascii="Arial" w:hAnsi="Arial" w:cs="Tunga"/>
          <w:lang w:val="pt-BR"/>
        </w:rPr>
        <w:t xml:space="preserve">afirmam </w:t>
      </w:r>
      <w:r>
        <w:rPr>
          <w:rFonts w:ascii="Arial" w:hAnsi="Arial" w:cs="Tunga"/>
          <w:lang w:val="pt-BR"/>
        </w:rPr>
        <w:t>que a pesquisa empírica está relacionada a</w:t>
      </w:r>
      <w:r w:rsidR="00CF3CB9">
        <w:rPr>
          <w:rFonts w:ascii="Arial" w:hAnsi="Arial" w:cs="Tunga"/>
          <w:lang w:val="pt-BR"/>
        </w:rPr>
        <w:t>o</w:t>
      </w:r>
      <w:r>
        <w:rPr>
          <w:rFonts w:ascii="Arial" w:hAnsi="Arial" w:cs="Tunga"/>
          <w:lang w:val="pt-BR"/>
        </w:rPr>
        <w:t xml:space="preserve"> levantamento de dados empíricos para comprovação ou não de uma hipótese.</w:t>
      </w:r>
    </w:p>
    <w:p w:rsidR="0073532C" w:rsidRDefault="0073532C" w:rsidP="0073532C">
      <w:pPr>
        <w:spacing w:line="360" w:lineRule="auto"/>
        <w:ind w:firstLine="720"/>
        <w:jc w:val="both"/>
        <w:rPr>
          <w:rFonts w:ascii="Arial" w:hAnsi="Arial" w:cs="Tunga"/>
          <w:lang w:val="pt-BR"/>
        </w:rPr>
      </w:pPr>
      <w:r>
        <w:rPr>
          <w:rFonts w:ascii="Arial" w:hAnsi="Arial" w:cs="Tunga"/>
          <w:lang w:val="pt-BR"/>
        </w:rPr>
        <w:t xml:space="preserve">   </w:t>
      </w:r>
    </w:p>
    <w:p w:rsidR="0073532C" w:rsidRPr="0073532C" w:rsidRDefault="00412395" w:rsidP="00C971A4">
      <w:pPr>
        <w:spacing w:line="360" w:lineRule="auto"/>
        <w:jc w:val="both"/>
        <w:rPr>
          <w:rFonts w:ascii="Arial" w:hAnsi="Arial" w:cs="Tunga"/>
          <w:b/>
          <w:bCs/>
          <w:lang w:val="pt-BR"/>
        </w:rPr>
      </w:pPr>
      <w:r>
        <w:rPr>
          <w:rFonts w:ascii="Arial" w:hAnsi="Arial" w:cs="Tunga"/>
          <w:b/>
          <w:bCs/>
          <w:lang w:val="pt-BR"/>
        </w:rPr>
        <w:t>4</w:t>
      </w:r>
      <w:r w:rsidR="0073532C" w:rsidRPr="0073532C">
        <w:rPr>
          <w:rFonts w:ascii="Arial" w:hAnsi="Arial" w:cs="Tunga"/>
          <w:b/>
          <w:bCs/>
          <w:lang w:val="pt-BR"/>
        </w:rPr>
        <w:t>.1 Método</w:t>
      </w:r>
    </w:p>
    <w:p w:rsidR="0073532C" w:rsidRDefault="0073532C" w:rsidP="0073532C">
      <w:pPr>
        <w:spacing w:line="360" w:lineRule="auto"/>
        <w:ind w:firstLine="720"/>
        <w:jc w:val="both"/>
        <w:rPr>
          <w:rFonts w:ascii="Arial" w:hAnsi="Arial" w:cs="Tunga"/>
          <w:lang w:val="pt-BR"/>
        </w:rPr>
      </w:pPr>
    </w:p>
    <w:p w:rsidR="0073532C" w:rsidRDefault="0073532C" w:rsidP="0073532C">
      <w:pPr>
        <w:spacing w:line="360" w:lineRule="auto"/>
        <w:ind w:firstLine="720"/>
        <w:jc w:val="both"/>
        <w:rPr>
          <w:rFonts w:ascii="Arial" w:hAnsi="Arial" w:cs="Tunga"/>
          <w:snapToGrid w:val="0"/>
          <w:lang w:val="pt-BR"/>
        </w:rPr>
      </w:pPr>
      <w:r w:rsidRPr="00AE51FD">
        <w:rPr>
          <w:rFonts w:ascii="Arial" w:hAnsi="Arial" w:cs="Tunga"/>
          <w:lang w:val="pt-BR"/>
        </w:rPr>
        <w:t xml:space="preserve">O método de pesquisa utilizado para avaliar os aspectos informais que norteiam o </w:t>
      </w:r>
      <w:r w:rsidRPr="00AE51FD">
        <w:rPr>
          <w:rFonts w:ascii="Arial" w:hAnsi="Arial" w:cs="Tunga"/>
          <w:bCs/>
          <w:lang w:val="pt-BR"/>
        </w:rPr>
        <w:t>desenvolvimento do APL</w:t>
      </w:r>
      <w:r>
        <w:rPr>
          <w:rFonts w:ascii="Arial" w:hAnsi="Arial" w:cs="Tunga"/>
          <w:lang w:val="pt-BR"/>
        </w:rPr>
        <w:t xml:space="preserve"> de Uva de Mesa foi</w:t>
      </w:r>
      <w:r w:rsidR="00AC0BCE">
        <w:rPr>
          <w:rFonts w:ascii="Arial" w:hAnsi="Arial" w:cs="Tunga"/>
          <w:lang w:val="pt-BR"/>
        </w:rPr>
        <w:t xml:space="preserve"> a análise integrada</w:t>
      </w:r>
      <w:r w:rsidRPr="00AE51FD">
        <w:rPr>
          <w:rFonts w:ascii="Arial" w:hAnsi="Arial" w:cs="Tunga"/>
          <w:lang w:val="pt-BR"/>
        </w:rPr>
        <w:t xml:space="preserve">. </w:t>
      </w:r>
    </w:p>
    <w:p w:rsidR="0073532C" w:rsidRDefault="00E87BA4" w:rsidP="0073532C">
      <w:pPr>
        <w:widowControl w:val="0"/>
        <w:tabs>
          <w:tab w:val="left" w:pos="368"/>
        </w:tabs>
        <w:spacing w:line="360" w:lineRule="auto"/>
        <w:ind w:firstLine="720"/>
        <w:jc w:val="both"/>
        <w:rPr>
          <w:rFonts w:ascii="Arial" w:hAnsi="Arial" w:cs="Tunga"/>
          <w:snapToGrid w:val="0"/>
          <w:lang w:val="pt-BR"/>
        </w:rPr>
      </w:pPr>
      <w:r>
        <w:rPr>
          <w:rFonts w:ascii="Arial" w:hAnsi="Arial" w:cs="Tunga"/>
          <w:noProof/>
          <w:lang w:val="pt-BR" w:eastAsia="pt-BR"/>
        </w:rPr>
        <w:pict>
          <v:rect id="_x0000_s1303" style="position:absolute;left:0;text-align:left;margin-left:441pt;margin-top:32.75pt;width:18pt;height:18pt;z-index:251642368" stroked="f"/>
        </w:pict>
      </w:r>
      <w:r w:rsidR="0073532C" w:rsidRPr="00AE51FD">
        <w:rPr>
          <w:rFonts w:ascii="Arial" w:hAnsi="Arial" w:cs="Tunga"/>
          <w:lang w:val="pt-BR"/>
        </w:rPr>
        <w:t>Est</w:t>
      </w:r>
      <w:r w:rsidR="00251165">
        <w:rPr>
          <w:rFonts w:ascii="Arial" w:hAnsi="Arial" w:cs="Tunga"/>
          <w:lang w:val="pt-BR"/>
        </w:rPr>
        <w:t>a</w:t>
      </w:r>
      <w:r w:rsidR="0073532C" w:rsidRPr="00AE51FD">
        <w:rPr>
          <w:rFonts w:ascii="Arial" w:hAnsi="Arial" w:cs="Tunga"/>
          <w:lang w:val="pt-BR"/>
        </w:rPr>
        <w:t xml:space="preserve"> </w:t>
      </w:r>
      <w:r w:rsidR="00251165">
        <w:rPr>
          <w:rFonts w:ascii="Arial" w:hAnsi="Arial" w:cs="Tunga"/>
          <w:lang w:val="pt-BR"/>
        </w:rPr>
        <w:t>pesquisa</w:t>
      </w:r>
      <w:r w:rsidR="0073532C" w:rsidRPr="00AE51FD">
        <w:rPr>
          <w:rFonts w:ascii="Arial" w:hAnsi="Arial" w:cs="Tunga"/>
          <w:lang w:val="pt-BR"/>
        </w:rPr>
        <w:t xml:space="preserve"> utiliza o </w:t>
      </w:r>
      <w:r w:rsidR="00137D4A">
        <w:rPr>
          <w:rFonts w:ascii="Arial" w:hAnsi="Arial" w:cs="Tunga"/>
          <w:lang w:val="pt-BR"/>
        </w:rPr>
        <w:t>suporte empírico, que c</w:t>
      </w:r>
      <w:r w:rsidR="006379DB">
        <w:rPr>
          <w:rFonts w:ascii="Arial" w:hAnsi="Arial" w:cs="Tunga"/>
          <w:lang w:val="pt-BR"/>
        </w:rPr>
        <w:t xml:space="preserve">onsiste no estudo de determinados indivíduos, instituições, grupos ou comunidades com a finalidade de obter </w:t>
      </w:r>
      <w:r w:rsidR="00044249">
        <w:rPr>
          <w:rFonts w:ascii="Arial" w:hAnsi="Arial" w:cs="Tunga"/>
          <w:lang w:val="pt-BR"/>
        </w:rPr>
        <w:t xml:space="preserve">informações </w:t>
      </w:r>
      <w:r w:rsidR="0073532C">
        <w:rPr>
          <w:rFonts w:ascii="Arial" w:hAnsi="Arial" w:cs="Tunga"/>
          <w:lang w:val="pt-BR"/>
        </w:rPr>
        <w:t>em profundidade, obtendo-se a percepç</w:t>
      </w:r>
      <w:r w:rsidR="003D45DE">
        <w:rPr>
          <w:rFonts w:ascii="Arial" w:hAnsi="Arial" w:cs="Tunga"/>
          <w:lang w:val="pt-BR"/>
        </w:rPr>
        <w:t>ão</w:t>
      </w:r>
      <w:r w:rsidR="0073532C">
        <w:rPr>
          <w:rFonts w:ascii="Arial" w:hAnsi="Arial" w:cs="Tunga"/>
          <w:lang w:val="pt-BR"/>
        </w:rPr>
        <w:t xml:space="preserve"> dos elementos pesquisados sobre os eventos de interesse</w:t>
      </w:r>
      <w:r w:rsidR="00044249">
        <w:rPr>
          <w:rFonts w:ascii="Arial" w:hAnsi="Arial" w:cs="Tunga"/>
          <w:lang w:val="pt-BR"/>
        </w:rPr>
        <w:t>.</w:t>
      </w:r>
      <w:r w:rsidR="0073532C">
        <w:rPr>
          <w:rFonts w:ascii="Arial" w:hAnsi="Arial" w:cs="Tunga"/>
          <w:lang w:val="pt-BR"/>
        </w:rPr>
        <w:t xml:space="preserve"> </w:t>
      </w:r>
      <w:r w:rsidR="0073532C" w:rsidRPr="00AE51FD">
        <w:rPr>
          <w:rFonts w:ascii="Arial" w:hAnsi="Arial" w:cs="Tunga"/>
          <w:color w:val="000000"/>
          <w:lang w:val="pt-BR"/>
        </w:rPr>
        <w:t xml:space="preserve"> </w:t>
      </w:r>
    </w:p>
    <w:p w:rsidR="0073532C" w:rsidRPr="00AE51FD" w:rsidRDefault="0073532C" w:rsidP="0073532C">
      <w:pPr>
        <w:spacing w:line="360" w:lineRule="auto"/>
        <w:ind w:firstLine="720"/>
        <w:jc w:val="both"/>
        <w:rPr>
          <w:rFonts w:ascii="Arial" w:hAnsi="Arial" w:cs="Tunga"/>
          <w:lang w:val="pt-BR"/>
        </w:rPr>
      </w:pPr>
      <w:r w:rsidRPr="00AE51FD">
        <w:rPr>
          <w:rFonts w:ascii="Arial" w:hAnsi="Arial" w:cs="Tunga"/>
          <w:color w:val="000000"/>
          <w:lang w:val="pt-BR"/>
        </w:rPr>
        <w:t xml:space="preserve">Para o levantamento de dados e de informações relevantes à investigação e à compreensão das questões propostas, </w:t>
      </w:r>
      <w:r w:rsidR="00251165">
        <w:rPr>
          <w:rFonts w:ascii="Arial" w:hAnsi="Arial" w:cs="Tunga"/>
          <w:color w:val="000000"/>
          <w:lang w:val="pt-BR"/>
        </w:rPr>
        <w:t>foram</w:t>
      </w:r>
      <w:r w:rsidR="00251165" w:rsidRPr="00AE51FD">
        <w:rPr>
          <w:rFonts w:ascii="Arial" w:hAnsi="Arial" w:cs="Tunga"/>
          <w:color w:val="000000"/>
          <w:lang w:val="pt-BR"/>
        </w:rPr>
        <w:t xml:space="preserve"> </w:t>
      </w:r>
      <w:r w:rsidRPr="00AE51FD">
        <w:rPr>
          <w:rFonts w:ascii="Arial" w:hAnsi="Arial" w:cs="Tunga"/>
          <w:color w:val="000000"/>
          <w:lang w:val="pt-BR"/>
        </w:rPr>
        <w:t xml:space="preserve">utilizadas técnicas de documentação </w:t>
      </w:r>
      <w:r w:rsidRPr="00AE51FD">
        <w:rPr>
          <w:rFonts w:ascii="Arial" w:hAnsi="Arial" w:cs="Tunga"/>
          <w:color w:val="000000"/>
          <w:lang w:val="pt-BR"/>
        </w:rPr>
        <w:lastRenderedPageBreak/>
        <w:t>direta e indireta</w:t>
      </w:r>
      <w:r w:rsidRPr="00AE51FD">
        <w:rPr>
          <w:rFonts w:ascii="Arial" w:hAnsi="Arial" w:cs="Tunga"/>
          <w:lang w:val="pt-BR"/>
        </w:rPr>
        <w:t xml:space="preserve">. A documentação indireta </w:t>
      </w:r>
      <w:r w:rsidR="006379DB">
        <w:rPr>
          <w:rFonts w:ascii="Arial" w:hAnsi="Arial" w:cs="Tunga"/>
          <w:lang w:val="pt-BR"/>
        </w:rPr>
        <w:t>foi</w:t>
      </w:r>
      <w:r w:rsidRPr="00AE51FD">
        <w:rPr>
          <w:rFonts w:ascii="Arial" w:hAnsi="Arial" w:cs="Tunga"/>
          <w:lang w:val="pt-BR"/>
        </w:rPr>
        <w:t xml:space="preserve"> calcada em pesquisa documental e pesquisa bibliográfica. Para Almeida Jr. (1988, p.111)</w:t>
      </w:r>
      <w:r w:rsidR="00251165">
        <w:rPr>
          <w:rFonts w:ascii="Arial" w:hAnsi="Arial" w:cs="Tunga"/>
          <w:lang w:val="pt-BR"/>
        </w:rPr>
        <w:t>,</w:t>
      </w:r>
      <w:r w:rsidRPr="00AE51FD">
        <w:rPr>
          <w:rFonts w:ascii="Arial" w:hAnsi="Arial" w:cs="Tunga"/>
          <w:lang w:val="pt-BR"/>
        </w:rPr>
        <w:t xml:space="preserve"> </w:t>
      </w:r>
      <w:r w:rsidR="006379DB" w:rsidRPr="00251165">
        <w:rPr>
          <w:rFonts w:ascii="Arial" w:hAnsi="Arial" w:cs="Tunga"/>
          <w:i/>
          <w:iCs/>
          <w:lang w:val="pt-BR"/>
        </w:rPr>
        <w:t>apud</w:t>
      </w:r>
      <w:r w:rsidRPr="00AE51FD">
        <w:rPr>
          <w:rFonts w:ascii="Arial" w:hAnsi="Arial" w:cs="Tunga"/>
          <w:i/>
          <w:lang w:val="pt-BR"/>
        </w:rPr>
        <w:t xml:space="preserve"> </w:t>
      </w:r>
      <w:r w:rsidRPr="00AE51FD">
        <w:rPr>
          <w:rFonts w:ascii="Arial" w:hAnsi="Arial" w:cs="Tunga"/>
          <w:lang w:val="pt-BR"/>
        </w:rPr>
        <w:t>Lima (2004, p. 39)</w:t>
      </w:r>
      <w:r w:rsidR="00251165">
        <w:rPr>
          <w:rFonts w:ascii="Arial" w:hAnsi="Arial" w:cs="Tunga"/>
          <w:lang w:val="pt-BR"/>
        </w:rPr>
        <w:t>,</w:t>
      </w:r>
      <w:r w:rsidRPr="00AE51FD">
        <w:rPr>
          <w:rFonts w:ascii="Arial" w:hAnsi="Arial" w:cs="Tunga"/>
          <w:lang w:val="pt-BR"/>
        </w:rPr>
        <w:t xml:space="preserve"> a pesquisa bibliográfica é a atividade de localização e consulta de fontes diversas de </w:t>
      </w:r>
      <w:r w:rsidRPr="003D45DE">
        <w:rPr>
          <w:rFonts w:ascii="Arial" w:hAnsi="Arial" w:cs="Tunga"/>
          <w:lang w:val="pt-BR"/>
        </w:rPr>
        <w:t>informação escrita</w:t>
      </w:r>
      <w:r w:rsidRPr="00AE51FD">
        <w:rPr>
          <w:rFonts w:ascii="Arial" w:hAnsi="Arial" w:cs="Tunga"/>
          <w:i/>
          <w:lang w:val="pt-BR"/>
        </w:rPr>
        <w:t xml:space="preserve"> </w:t>
      </w:r>
      <w:r w:rsidRPr="00AE51FD">
        <w:rPr>
          <w:rFonts w:ascii="Arial" w:hAnsi="Arial" w:cs="Tunga"/>
          <w:lang w:val="pt-BR"/>
        </w:rPr>
        <w:t xml:space="preserve">orientada pelo objetivo explícito de coletar materiais mais genéricos ou mais específicos a respeito de um tema. </w:t>
      </w:r>
      <w:r w:rsidR="006379DB">
        <w:rPr>
          <w:rFonts w:ascii="Arial" w:hAnsi="Arial" w:cs="Tunga"/>
          <w:lang w:val="pt-BR"/>
        </w:rPr>
        <w:t>Lima (2004)</w:t>
      </w:r>
      <w:r w:rsidRPr="00AE51FD">
        <w:rPr>
          <w:rFonts w:ascii="Arial" w:hAnsi="Arial" w:cs="Tunga"/>
          <w:lang w:val="pt-BR"/>
        </w:rPr>
        <w:t xml:space="preserve"> complementa que pesquisar no campo bibliográfico é procurar no âmbito dos livros e documentos escritos as informações necessárias para progredir na investigação de um tema de real interesse do pesquisador. </w:t>
      </w:r>
    </w:p>
    <w:p w:rsidR="0073532C" w:rsidRPr="00AE51FD" w:rsidRDefault="006379DB" w:rsidP="0073532C">
      <w:pPr>
        <w:spacing w:line="360" w:lineRule="auto"/>
        <w:ind w:firstLine="720"/>
        <w:jc w:val="both"/>
        <w:rPr>
          <w:rFonts w:ascii="Arial" w:hAnsi="Arial" w:cs="Tunga"/>
          <w:lang w:val="pt-BR"/>
        </w:rPr>
      </w:pPr>
      <w:r>
        <w:rPr>
          <w:rFonts w:ascii="Arial" w:hAnsi="Arial" w:cs="Tunga"/>
          <w:lang w:val="pt-BR"/>
        </w:rPr>
        <w:t>A pesquisa de campo foi</w:t>
      </w:r>
      <w:r w:rsidR="0073532C" w:rsidRPr="00AE51FD">
        <w:rPr>
          <w:rFonts w:ascii="Arial" w:hAnsi="Arial" w:cs="Tunga"/>
          <w:lang w:val="pt-BR"/>
        </w:rPr>
        <w:t xml:space="preserve"> utilizada para garantir o conhecimento e reconhecimento do local e suas dinâmicas. </w:t>
      </w:r>
      <w:r>
        <w:rPr>
          <w:rFonts w:ascii="Arial" w:hAnsi="Arial" w:cs="Tunga"/>
          <w:lang w:val="pt-BR"/>
        </w:rPr>
        <w:t>P</w:t>
      </w:r>
      <w:r w:rsidR="0073532C" w:rsidRPr="00AE51FD">
        <w:rPr>
          <w:rFonts w:ascii="Arial" w:hAnsi="Arial" w:cs="Tunga"/>
          <w:lang w:val="pt-BR"/>
        </w:rPr>
        <w:t>ara Lima (2004, p. 51)</w:t>
      </w:r>
      <w:r w:rsidR="00276C4F">
        <w:rPr>
          <w:rFonts w:ascii="Arial" w:hAnsi="Arial" w:cs="Tunga"/>
          <w:lang w:val="pt-BR"/>
        </w:rPr>
        <w:t>,</w:t>
      </w:r>
      <w:r w:rsidR="0073532C" w:rsidRPr="00AE51FD">
        <w:rPr>
          <w:rFonts w:ascii="Arial" w:hAnsi="Arial" w:cs="Tunga"/>
          <w:lang w:val="pt-BR"/>
        </w:rPr>
        <w:t xml:space="preserve"> a pesquisa de campo pressupõe a apreensão dos fatos investigados, exatamente onde, quando e como ocorrem. Para isso é importante sistematizar os recursos metodológicos</w:t>
      </w:r>
      <w:r w:rsidR="0073532C">
        <w:rPr>
          <w:rFonts w:ascii="Arial" w:hAnsi="Arial" w:cs="Tunga"/>
          <w:lang w:val="pt-BR"/>
        </w:rPr>
        <w:t>,</w:t>
      </w:r>
      <w:r w:rsidR="0073532C" w:rsidRPr="00AE51FD">
        <w:rPr>
          <w:rFonts w:ascii="Arial" w:hAnsi="Arial" w:cs="Tunga"/>
          <w:lang w:val="pt-BR"/>
        </w:rPr>
        <w:t xml:space="preserve"> tanto quantitativo</w:t>
      </w:r>
      <w:r w:rsidR="0039220F">
        <w:rPr>
          <w:rFonts w:ascii="Arial" w:hAnsi="Arial" w:cs="Tunga"/>
          <w:lang w:val="pt-BR"/>
        </w:rPr>
        <w:t>s</w:t>
      </w:r>
      <w:r w:rsidR="0073532C" w:rsidRPr="00AE51FD">
        <w:rPr>
          <w:rFonts w:ascii="Arial" w:hAnsi="Arial" w:cs="Tunga"/>
          <w:lang w:val="pt-BR"/>
        </w:rPr>
        <w:t xml:space="preserve"> quanto qualitativo</w:t>
      </w:r>
      <w:r w:rsidR="0039220F">
        <w:rPr>
          <w:rFonts w:ascii="Arial" w:hAnsi="Arial" w:cs="Tunga"/>
          <w:lang w:val="pt-BR"/>
        </w:rPr>
        <w:t>s</w:t>
      </w:r>
      <w:r w:rsidR="0073532C" w:rsidRPr="00AE51FD">
        <w:rPr>
          <w:rFonts w:ascii="Arial" w:hAnsi="Arial" w:cs="Tunga"/>
          <w:lang w:val="pt-BR"/>
        </w:rPr>
        <w:t>, regist</w:t>
      </w:r>
      <w:r w:rsidR="0073532C">
        <w:rPr>
          <w:rFonts w:ascii="Arial" w:hAnsi="Arial" w:cs="Tunga"/>
          <w:lang w:val="pt-BR"/>
        </w:rPr>
        <w:t>rá-los, selecioná-los e organizá</w:t>
      </w:r>
      <w:r w:rsidR="0073532C" w:rsidRPr="00AE51FD">
        <w:rPr>
          <w:rFonts w:ascii="Arial" w:hAnsi="Arial" w:cs="Tunga"/>
          <w:lang w:val="pt-BR"/>
        </w:rPr>
        <w:t>-los sem qualquer tipo de manipulação, sem experimentação (LIMA, 2004, p. 51).</w:t>
      </w:r>
    </w:p>
    <w:p w:rsidR="0073532C" w:rsidRDefault="0073532C" w:rsidP="0073532C">
      <w:pPr>
        <w:spacing w:line="360" w:lineRule="auto"/>
        <w:ind w:firstLine="720"/>
        <w:jc w:val="both"/>
        <w:rPr>
          <w:rFonts w:ascii="Arial" w:hAnsi="Arial" w:cs="Tunga"/>
          <w:lang w:val="pt-BR"/>
        </w:rPr>
      </w:pPr>
      <w:r w:rsidRPr="00AE51FD">
        <w:rPr>
          <w:rFonts w:ascii="Arial" w:hAnsi="Arial" w:cs="Tunga"/>
          <w:lang w:val="pt-BR"/>
        </w:rPr>
        <w:t xml:space="preserve">Como técnica de coleta de dados </w:t>
      </w:r>
      <w:r w:rsidR="00276C4F">
        <w:rPr>
          <w:rFonts w:ascii="Arial" w:hAnsi="Arial" w:cs="Tunga"/>
          <w:lang w:val="pt-BR"/>
        </w:rPr>
        <w:t>foi utilizado</w:t>
      </w:r>
      <w:r w:rsidRPr="00AE51FD">
        <w:rPr>
          <w:rFonts w:ascii="Arial" w:hAnsi="Arial" w:cs="Tunga"/>
          <w:lang w:val="pt-BR"/>
        </w:rPr>
        <w:t xml:space="preserve"> o questionário </w:t>
      </w:r>
      <w:r w:rsidR="00F27399">
        <w:rPr>
          <w:rFonts w:ascii="Arial" w:hAnsi="Arial" w:cs="Tunga"/>
          <w:lang w:val="pt-BR"/>
        </w:rPr>
        <w:t xml:space="preserve">estruturado </w:t>
      </w:r>
      <w:r w:rsidR="00276C4F">
        <w:rPr>
          <w:rFonts w:ascii="Arial" w:hAnsi="Arial" w:cs="Tunga"/>
          <w:lang w:val="pt-BR"/>
        </w:rPr>
        <w:t>numa</w:t>
      </w:r>
      <w:r w:rsidRPr="00AE51FD">
        <w:rPr>
          <w:rFonts w:ascii="Arial" w:hAnsi="Arial" w:cs="Tunga"/>
          <w:lang w:val="pt-BR"/>
        </w:rPr>
        <w:t xml:space="preserve"> pesquisa de caráter </w:t>
      </w:r>
      <w:r w:rsidR="00F27399">
        <w:rPr>
          <w:rFonts w:ascii="Arial" w:hAnsi="Arial" w:cs="Tunga"/>
          <w:lang w:val="pt-BR"/>
        </w:rPr>
        <w:t>quali-</w:t>
      </w:r>
      <w:r w:rsidRPr="00AE51FD">
        <w:rPr>
          <w:rFonts w:ascii="Arial" w:hAnsi="Arial" w:cs="Tunga"/>
          <w:lang w:val="pt-BR"/>
        </w:rPr>
        <w:t>quantitativo</w:t>
      </w:r>
      <w:r w:rsidR="00276C4F">
        <w:rPr>
          <w:rFonts w:ascii="Arial" w:hAnsi="Arial" w:cs="Tunga"/>
          <w:lang w:val="pt-BR"/>
        </w:rPr>
        <w:t>.</w:t>
      </w:r>
      <w:r w:rsidRPr="00AE51FD">
        <w:rPr>
          <w:rFonts w:ascii="Arial" w:hAnsi="Arial" w:cs="Tunga"/>
          <w:lang w:val="pt-BR"/>
        </w:rPr>
        <w:t xml:space="preserve"> </w:t>
      </w:r>
      <w:r w:rsidR="00276C4F">
        <w:rPr>
          <w:rFonts w:ascii="Arial" w:hAnsi="Arial" w:cs="Tunga"/>
          <w:lang w:val="pt-BR"/>
        </w:rPr>
        <w:t>P</w:t>
      </w:r>
      <w:r w:rsidRPr="00AE51FD">
        <w:rPr>
          <w:rFonts w:ascii="Arial" w:hAnsi="Arial" w:cs="Tunga"/>
          <w:lang w:val="pt-BR"/>
        </w:rPr>
        <w:t>ara Ghiglione &amp; Matalon (1970)</w:t>
      </w:r>
      <w:r w:rsidR="00276C4F">
        <w:rPr>
          <w:rFonts w:ascii="Arial" w:hAnsi="Arial" w:cs="Tunga"/>
          <w:lang w:val="pt-BR"/>
        </w:rPr>
        <w:t>,</w:t>
      </w:r>
      <w:r w:rsidRPr="00AE51FD">
        <w:rPr>
          <w:rFonts w:ascii="Arial" w:hAnsi="Arial" w:cs="Tunga"/>
          <w:lang w:val="pt-BR"/>
        </w:rPr>
        <w:t xml:space="preserve"> </w:t>
      </w:r>
      <w:r w:rsidR="00276C4F" w:rsidRPr="00276C4F">
        <w:rPr>
          <w:rFonts w:ascii="Arial" w:hAnsi="Arial" w:cs="Tunga"/>
          <w:i/>
          <w:iCs/>
          <w:lang w:val="pt-BR"/>
        </w:rPr>
        <w:t>a</w:t>
      </w:r>
      <w:r w:rsidR="006379DB" w:rsidRPr="00276C4F">
        <w:rPr>
          <w:rFonts w:ascii="Arial" w:hAnsi="Arial" w:cs="Tunga"/>
          <w:i/>
          <w:iCs/>
          <w:lang w:val="pt-BR"/>
        </w:rPr>
        <w:t>pud</w:t>
      </w:r>
      <w:r w:rsidRPr="00AE51FD">
        <w:rPr>
          <w:rFonts w:ascii="Arial" w:hAnsi="Arial" w:cs="Tunga"/>
          <w:i/>
          <w:lang w:val="pt-BR"/>
        </w:rPr>
        <w:t xml:space="preserve"> </w:t>
      </w:r>
      <w:r w:rsidRPr="00AE51FD">
        <w:rPr>
          <w:rFonts w:ascii="Arial" w:hAnsi="Arial" w:cs="Tunga"/>
          <w:lang w:val="pt-BR"/>
        </w:rPr>
        <w:t>Lima (2004, p. 52)</w:t>
      </w:r>
      <w:r w:rsidR="00276C4F">
        <w:rPr>
          <w:rFonts w:ascii="Arial" w:hAnsi="Arial" w:cs="Tunga"/>
          <w:lang w:val="pt-BR"/>
        </w:rPr>
        <w:t>,</w:t>
      </w:r>
      <w:r w:rsidRPr="00AE51FD">
        <w:rPr>
          <w:rFonts w:ascii="Arial" w:hAnsi="Arial" w:cs="Tunga"/>
          <w:lang w:val="pt-BR"/>
        </w:rPr>
        <w:t xml:space="preserve"> o questionário é resultado da formulação e da aplicação de uma série ordenada de questões referentes ao tema pesquisado.</w:t>
      </w:r>
    </w:p>
    <w:p w:rsidR="0073532C" w:rsidRDefault="0073532C" w:rsidP="0073532C">
      <w:pPr>
        <w:spacing w:line="360" w:lineRule="auto"/>
        <w:ind w:firstLine="720"/>
        <w:jc w:val="both"/>
        <w:rPr>
          <w:rFonts w:ascii="Arial" w:hAnsi="Arial" w:cs="Tunga"/>
          <w:lang w:val="pt-BR"/>
        </w:rPr>
      </w:pPr>
      <w:r>
        <w:rPr>
          <w:rFonts w:ascii="Arial" w:hAnsi="Arial" w:cs="Tunga"/>
          <w:lang w:val="pt-BR"/>
        </w:rPr>
        <w:t>De maneira sistemática</w:t>
      </w:r>
      <w:r w:rsidR="00164B25">
        <w:rPr>
          <w:rFonts w:ascii="Arial" w:hAnsi="Arial" w:cs="Tunga"/>
          <w:lang w:val="pt-BR"/>
        </w:rPr>
        <w:t>,</w:t>
      </w:r>
      <w:r>
        <w:rPr>
          <w:rFonts w:ascii="Arial" w:hAnsi="Arial" w:cs="Tunga"/>
          <w:lang w:val="pt-BR"/>
        </w:rPr>
        <w:t xml:space="preserve"> as informações levantadas atender</w:t>
      </w:r>
      <w:r w:rsidR="00276C4F">
        <w:rPr>
          <w:rFonts w:ascii="Arial" w:hAnsi="Arial" w:cs="Tunga"/>
          <w:lang w:val="pt-BR"/>
        </w:rPr>
        <w:t>am</w:t>
      </w:r>
      <w:r>
        <w:rPr>
          <w:rFonts w:ascii="Arial" w:hAnsi="Arial" w:cs="Tunga"/>
          <w:lang w:val="pt-BR"/>
        </w:rPr>
        <w:t xml:space="preserve"> às seguintes necessidades de conhecimento:</w:t>
      </w:r>
    </w:p>
    <w:p w:rsidR="0073532C" w:rsidRDefault="0073532C" w:rsidP="0073532C">
      <w:pPr>
        <w:spacing w:line="360" w:lineRule="auto"/>
        <w:ind w:firstLine="720"/>
        <w:jc w:val="both"/>
        <w:rPr>
          <w:rFonts w:ascii="Arial" w:hAnsi="Arial" w:cs="Tunga"/>
          <w:lang w:val="pt-BR"/>
        </w:rPr>
      </w:pPr>
      <w:r>
        <w:rPr>
          <w:rFonts w:ascii="Arial" w:hAnsi="Arial" w:cs="Tunga"/>
          <w:lang w:val="pt-BR"/>
        </w:rPr>
        <w:t>a) a trajetória do arranjo produtivo local visando a compreensão da sua origem e de seus objetivos;</w:t>
      </w:r>
    </w:p>
    <w:p w:rsidR="0073532C" w:rsidRDefault="0073532C" w:rsidP="0073532C">
      <w:pPr>
        <w:spacing w:line="360" w:lineRule="auto"/>
        <w:ind w:firstLine="720"/>
        <w:jc w:val="both"/>
        <w:rPr>
          <w:rFonts w:ascii="Arial" w:hAnsi="Arial" w:cs="Tunga"/>
          <w:lang w:val="pt-BR"/>
        </w:rPr>
      </w:pPr>
      <w:r>
        <w:rPr>
          <w:rFonts w:ascii="Arial" w:hAnsi="Arial" w:cs="Tunga"/>
          <w:lang w:val="pt-BR"/>
        </w:rPr>
        <w:t>b) as relações estabelecidas entre atores locais, visando identificação e caracterização das redes relacionais (formais e informais) existentes;</w:t>
      </w:r>
    </w:p>
    <w:p w:rsidR="0073532C" w:rsidRDefault="003C2EE8" w:rsidP="0073532C">
      <w:pPr>
        <w:spacing w:line="360" w:lineRule="auto"/>
        <w:ind w:firstLine="720"/>
        <w:jc w:val="both"/>
        <w:rPr>
          <w:rFonts w:ascii="Arial" w:hAnsi="Arial" w:cs="Tunga"/>
          <w:lang w:val="pt-BR"/>
        </w:rPr>
      </w:pPr>
      <w:r>
        <w:rPr>
          <w:rFonts w:ascii="Arial" w:hAnsi="Arial" w:cs="Tunga"/>
          <w:lang w:val="pt-BR"/>
        </w:rPr>
        <w:t xml:space="preserve">c) a análise </w:t>
      </w:r>
      <w:r w:rsidR="00E90E89">
        <w:rPr>
          <w:rFonts w:ascii="Arial" w:hAnsi="Arial" w:cs="Tunga"/>
          <w:lang w:val="pt-BR"/>
        </w:rPr>
        <w:t>das instituições informais</w:t>
      </w:r>
      <w:r w:rsidR="00F27399">
        <w:rPr>
          <w:rFonts w:ascii="Arial" w:hAnsi="Arial" w:cs="Tunga"/>
          <w:lang w:val="pt-BR"/>
        </w:rPr>
        <w:t>;</w:t>
      </w:r>
    </w:p>
    <w:p w:rsidR="0073532C" w:rsidRDefault="0073532C" w:rsidP="0073532C">
      <w:pPr>
        <w:spacing w:line="360" w:lineRule="auto"/>
        <w:ind w:firstLine="720"/>
        <w:jc w:val="both"/>
        <w:rPr>
          <w:rFonts w:ascii="Arial" w:hAnsi="Arial" w:cs="Tunga"/>
          <w:lang w:val="pt-BR"/>
        </w:rPr>
      </w:pPr>
      <w:r>
        <w:rPr>
          <w:rFonts w:ascii="Arial" w:hAnsi="Arial" w:cs="Tunga"/>
          <w:lang w:val="pt-BR"/>
        </w:rPr>
        <w:t>d) a</w:t>
      </w:r>
      <w:r w:rsidR="00164B25">
        <w:rPr>
          <w:rFonts w:ascii="Arial" w:hAnsi="Arial" w:cs="Tunga"/>
          <w:lang w:val="pt-BR"/>
        </w:rPr>
        <w:t>s</w:t>
      </w:r>
      <w:r>
        <w:rPr>
          <w:rFonts w:ascii="Arial" w:hAnsi="Arial" w:cs="Tunga"/>
          <w:lang w:val="pt-BR"/>
        </w:rPr>
        <w:t xml:space="preserve"> forma</w:t>
      </w:r>
      <w:r w:rsidR="00164B25">
        <w:rPr>
          <w:rFonts w:ascii="Arial" w:hAnsi="Arial" w:cs="Tunga"/>
          <w:lang w:val="pt-BR"/>
        </w:rPr>
        <w:t>s</w:t>
      </w:r>
      <w:r>
        <w:rPr>
          <w:rFonts w:ascii="Arial" w:hAnsi="Arial" w:cs="Tunga"/>
          <w:lang w:val="pt-BR"/>
        </w:rPr>
        <w:t xml:space="preserve"> de governança exist</w:t>
      </w:r>
      <w:r w:rsidR="00F27399">
        <w:rPr>
          <w:rFonts w:ascii="Arial" w:hAnsi="Arial" w:cs="Tunga"/>
          <w:lang w:val="pt-BR"/>
        </w:rPr>
        <w:t>ente</w:t>
      </w:r>
      <w:r w:rsidR="00164B25">
        <w:rPr>
          <w:rFonts w:ascii="Arial" w:hAnsi="Arial" w:cs="Tunga"/>
          <w:lang w:val="pt-BR"/>
        </w:rPr>
        <w:t>s</w:t>
      </w:r>
      <w:r w:rsidR="00F27399">
        <w:rPr>
          <w:rFonts w:ascii="Arial" w:hAnsi="Arial" w:cs="Tunga"/>
          <w:lang w:val="pt-BR"/>
        </w:rPr>
        <w:t xml:space="preserve"> no arranjo produtivo local;</w:t>
      </w:r>
    </w:p>
    <w:p w:rsidR="00B50046" w:rsidRDefault="00F27399" w:rsidP="00B50046">
      <w:pPr>
        <w:spacing w:line="360" w:lineRule="auto"/>
        <w:ind w:firstLine="720"/>
        <w:jc w:val="both"/>
        <w:rPr>
          <w:rFonts w:ascii="Arial" w:hAnsi="Arial" w:cs="Tunga"/>
          <w:lang w:val="pt-BR"/>
        </w:rPr>
      </w:pPr>
      <w:r>
        <w:rPr>
          <w:rFonts w:ascii="Arial" w:hAnsi="Arial" w:cs="Tunga"/>
          <w:lang w:val="pt-BR"/>
        </w:rPr>
        <w:t>As pesquis</w:t>
      </w:r>
      <w:r w:rsidR="00B50046">
        <w:rPr>
          <w:rFonts w:ascii="Arial" w:hAnsi="Arial" w:cs="Tunga"/>
          <w:lang w:val="pt-BR"/>
        </w:rPr>
        <w:t xml:space="preserve">as </w:t>
      </w:r>
      <w:r w:rsidR="00276C4F">
        <w:rPr>
          <w:rFonts w:ascii="Arial" w:hAnsi="Arial" w:cs="Tunga"/>
          <w:lang w:val="pt-BR"/>
        </w:rPr>
        <w:t xml:space="preserve">foram </w:t>
      </w:r>
      <w:r w:rsidR="00B50046">
        <w:rPr>
          <w:rFonts w:ascii="Arial" w:hAnsi="Arial" w:cs="Tunga"/>
          <w:lang w:val="pt-BR"/>
        </w:rPr>
        <w:t xml:space="preserve">realizadas </w:t>
      </w:r>
      <w:r>
        <w:rPr>
          <w:rFonts w:ascii="Arial" w:hAnsi="Arial" w:cs="Tunga"/>
          <w:lang w:val="pt-BR"/>
        </w:rPr>
        <w:t xml:space="preserve">através </w:t>
      </w:r>
      <w:r w:rsidR="009F7C11">
        <w:rPr>
          <w:rFonts w:ascii="Arial" w:hAnsi="Arial" w:cs="Tunga"/>
          <w:lang w:val="pt-BR"/>
        </w:rPr>
        <w:t xml:space="preserve">da aplicação </w:t>
      </w:r>
      <w:r>
        <w:rPr>
          <w:rFonts w:ascii="Arial" w:hAnsi="Arial" w:cs="Tunga"/>
          <w:lang w:val="pt-BR"/>
        </w:rPr>
        <w:t xml:space="preserve">do questionário estruturado </w:t>
      </w:r>
      <w:r w:rsidR="00B50046">
        <w:rPr>
          <w:rFonts w:ascii="Arial" w:hAnsi="Arial" w:cs="Tunga"/>
          <w:lang w:val="pt-BR"/>
        </w:rPr>
        <w:t>com os produtores, compradores e atacadistas envolvidos na dinâmica local do arranjo produtivo, que fazem parte das principais cidades produtoras de uva de mesa da região noroeste do Estado de São Paulo.</w:t>
      </w:r>
    </w:p>
    <w:p w:rsidR="00B50046" w:rsidRDefault="00B50046" w:rsidP="00B50046">
      <w:pPr>
        <w:spacing w:line="360" w:lineRule="auto"/>
        <w:ind w:firstLine="720"/>
        <w:jc w:val="both"/>
        <w:rPr>
          <w:rFonts w:ascii="Arial" w:hAnsi="Arial" w:cs="Tunga"/>
          <w:lang w:val="pt-BR"/>
        </w:rPr>
      </w:pPr>
      <w:r>
        <w:rPr>
          <w:rFonts w:ascii="Arial" w:hAnsi="Arial" w:cs="Tunga"/>
          <w:lang w:val="pt-BR"/>
        </w:rPr>
        <w:t xml:space="preserve">O questionário foi elaborado através da seleção das variáveis de estudo. Nesse contexto </w:t>
      </w:r>
      <w:r w:rsidR="00276C4F">
        <w:rPr>
          <w:rFonts w:ascii="Arial" w:hAnsi="Arial" w:cs="Tunga"/>
          <w:lang w:val="pt-BR"/>
        </w:rPr>
        <w:t xml:space="preserve">foram </w:t>
      </w:r>
      <w:r>
        <w:rPr>
          <w:rFonts w:ascii="Arial" w:hAnsi="Arial" w:cs="Tunga"/>
          <w:lang w:val="pt-BR"/>
        </w:rPr>
        <w:t>defini</w:t>
      </w:r>
      <w:r w:rsidR="00276C4F">
        <w:rPr>
          <w:rFonts w:ascii="Arial" w:hAnsi="Arial" w:cs="Tunga"/>
          <w:lang w:val="pt-BR"/>
        </w:rPr>
        <w:t>das</w:t>
      </w:r>
      <w:r>
        <w:rPr>
          <w:rFonts w:ascii="Arial" w:hAnsi="Arial" w:cs="Tunga"/>
          <w:lang w:val="pt-BR"/>
        </w:rPr>
        <w:t xml:space="preserve"> as variáveis conforme a importância para construção das questões e respectivamente das respostas às perguntas direcionadas ao objetivo da pesquisa</w:t>
      </w:r>
      <w:r w:rsidR="005B5849">
        <w:rPr>
          <w:rFonts w:ascii="Arial" w:hAnsi="Arial" w:cs="Tunga"/>
          <w:lang w:val="pt-BR"/>
        </w:rPr>
        <w:t xml:space="preserve"> </w:t>
      </w:r>
      <w:r w:rsidR="00164B25">
        <w:rPr>
          <w:rFonts w:ascii="Arial" w:hAnsi="Arial" w:cs="Tunga"/>
          <w:lang w:val="pt-BR"/>
        </w:rPr>
        <w:t>(ver</w:t>
      </w:r>
      <w:r w:rsidR="005B5849">
        <w:rPr>
          <w:rFonts w:ascii="Arial" w:hAnsi="Arial" w:cs="Tunga"/>
          <w:lang w:val="pt-BR"/>
        </w:rPr>
        <w:t xml:space="preserve"> </w:t>
      </w:r>
      <w:r w:rsidR="00804469">
        <w:rPr>
          <w:rFonts w:ascii="Arial" w:hAnsi="Arial" w:cs="Tunga"/>
          <w:lang w:val="pt-BR"/>
        </w:rPr>
        <w:t xml:space="preserve">Anexo </w:t>
      </w:r>
      <w:r w:rsidR="005B5849">
        <w:rPr>
          <w:rFonts w:ascii="Arial" w:hAnsi="Arial" w:cs="Tunga"/>
          <w:lang w:val="pt-BR"/>
        </w:rPr>
        <w:t>1</w:t>
      </w:r>
      <w:r w:rsidR="00164B25">
        <w:rPr>
          <w:rFonts w:ascii="Arial" w:hAnsi="Arial" w:cs="Tunga"/>
          <w:lang w:val="pt-BR"/>
        </w:rPr>
        <w:t xml:space="preserve"> para detalhe das v</w:t>
      </w:r>
      <w:r w:rsidR="008E7668">
        <w:rPr>
          <w:rFonts w:ascii="Arial" w:hAnsi="Arial" w:cs="Tunga"/>
          <w:lang w:val="pt-BR"/>
        </w:rPr>
        <w:t>a</w:t>
      </w:r>
      <w:r w:rsidR="00164B25">
        <w:rPr>
          <w:rFonts w:ascii="Arial" w:hAnsi="Arial" w:cs="Tunga"/>
          <w:lang w:val="pt-BR"/>
        </w:rPr>
        <w:t>riáveis selecionadas)</w:t>
      </w:r>
      <w:r w:rsidR="00E3156C">
        <w:rPr>
          <w:rFonts w:ascii="Arial" w:hAnsi="Arial" w:cs="Tunga"/>
          <w:lang w:val="pt-BR"/>
        </w:rPr>
        <w:t>.</w:t>
      </w:r>
      <w:r w:rsidR="005B5849">
        <w:rPr>
          <w:rFonts w:ascii="Arial" w:hAnsi="Arial" w:cs="Tunga"/>
          <w:lang w:val="pt-BR"/>
        </w:rPr>
        <w:t xml:space="preserve"> </w:t>
      </w:r>
    </w:p>
    <w:p w:rsidR="0034354E" w:rsidRDefault="00163579" w:rsidP="00011892">
      <w:pPr>
        <w:spacing w:line="360" w:lineRule="auto"/>
        <w:ind w:firstLine="720"/>
        <w:jc w:val="both"/>
        <w:rPr>
          <w:rFonts w:ascii="Arial" w:hAnsi="Arial"/>
          <w:lang w:val="pt-BR"/>
        </w:rPr>
      </w:pPr>
      <w:r>
        <w:rPr>
          <w:rFonts w:ascii="Arial" w:hAnsi="Arial" w:cs="Tunga"/>
          <w:lang w:val="pt-BR"/>
        </w:rPr>
        <w:lastRenderedPageBreak/>
        <w:t>Após seleção das variáveis</w:t>
      </w:r>
      <w:r w:rsidR="00804469">
        <w:rPr>
          <w:rFonts w:ascii="Arial" w:hAnsi="Arial" w:cs="Tunga"/>
          <w:lang w:val="pt-BR"/>
        </w:rPr>
        <w:t>,</w:t>
      </w:r>
      <w:r>
        <w:rPr>
          <w:rFonts w:ascii="Arial" w:hAnsi="Arial" w:cs="Tunga"/>
          <w:lang w:val="pt-BR"/>
        </w:rPr>
        <w:t xml:space="preserve"> fo</w:t>
      </w:r>
      <w:r w:rsidR="001134E9">
        <w:rPr>
          <w:rFonts w:ascii="Arial" w:hAnsi="Arial" w:cs="Tunga"/>
          <w:lang w:val="pt-BR"/>
        </w:rPr>
        <w:t>ram</w:t>
      </w:r>
      <w:r>
        <w:rPr>
          <w:rFonts w:ascii="Arial" w:hAnsi="Arial" w:cs="Tunga"/>
          <w:lang w:val="pt-BR"/>
        </w:rPr>
        <w:t xml:space="preserve"> definid</w:t>
      </w:r>
      <w:r w:rsidR="005B5849">
        <w:rPr>
          <w:rFonts w:ascii="Arial" w:hAnsi="Arial" w:cs="Tunga"/>
          <w:lang w:val="pt-BR"/>
        </w:rPr>
        <w:t>as</w:t>
      </w:r>
      <w:r>
        <w:rPr>
          <w:rFonts w:ascii="Arial" w:hAnsi="Arial" w:cs="Tunga"/>
          <w:lang w:val="pt-BR"/>
        </w:rPr>
        <w:t xml:space="preserve"> as respectivas questões que</w:t>
      </w:r>
      <w:r w:rsidR="00276C4F">
        <w:rPr>
          <w:rFonts w:ascii="Arial" w:hAnsi="Arial" w:cs="Tunga"/>
          <w:lang w:val="pt-BR"/>
        </w:rPr>
        <w:t xml:space="preserve"> foram aplicadas no </w:t>
      </w:r>
      <w:r>
        <w:rPr>
          <w:rFonts w:ascii="Arial" w:hAnsi="Arial" w:cs="Tunga"/>
          <w:lang w:val="pt-BR"/>
        </w:rPr>
        <w:t xml:space="preserve">questionário </w:t>
      </w:r>
      <w:r w:rsidR="00276C4F">
        <w:rPr>
          <w:rFonts w:ascii="Arial" w:hAnsi="Arial" w:cs="Tunga"/>
          <w:lang w:val="pt-BR"/>
        </w:rPr>
        <w:t>(A</w:t>
      </w:r>
      <w:r>
        <w:rPr>
          <w:rFonts w:ascii="Arial" w:hAnsi="Arial" w:cs="Tunga"/>
          <w:lang w:val="pt-BR"/>
        </w:rPr>
        <w:t>nexo</w:t>
      </w:r>
      <w:r w:rsidR="00276C4F">
        <w:rPr>
          <w:rFonts w:ascii="Arial" w:hAnsi="Arial" w:cs="Tunga"/>
          <w:lang w:val="pt-BR"/>
        </w:rPr>
        <w:t xml:space="preserve"> I</w:t>
      </w:r>
      <w:r w:rsidR="00804469">
        <w:rPr>
          <w:rFonts w:ascii="Arial" w:hAnsi="Arial" w:cs="Tunga"/>
          <w:lang w:val="pt-BR"/>
        </w:rPr>
        <w:t>I</w:t>
      </w:r>
      <w:r w:rsidR="00276C4F">
        <w:rPr>
          <w:rFonts w:ascii="Arial" w:hAnsi="Arial" w:cs="Tunga"/>
          <w:lang w:val="pt-BR"/>
        </w:rPr>
        <w:t>)</w:t>
      </w:r>
      <w:r>
        <w:rPr>
          <w:rFonts w:ascii="Arial" w:hAnsi="Arial" w:cs="Tunga"/>
          <w:lang w:val="pt-BR"/>
        </w:rPr>
        <w:t>.</w:t>
      </w:r>
      <w:r w:rsidR="00011892">
        <w:rPr>
          <w:rFonts w:ascii="Arial" w:hAnsi="Arial"/>
          <w:lang w:val="pt-BR"/>
        </w:rPr>
        <w:t xml:space="preserve"> </w:t>
      </w:r>
      <w:r w:rsidR="0034354E">
        <w:rPr>
          <w:rFonts w:ascii="Arial" w:hAnsi="Arial"/>
          <w:lang w:val="pt-BR"/>
        </w:rPr>
        <w:t>As fases da pesquisa são representad</w:t>
      </w:r>
      <w:r w:rsidR="002067F6">
        <w:rPr>
          <w:rFonts w:ascii="Arial" w:hAnsi="Arial"/>
          <w:lang w:val="pt-BR"/>
        </w:rPr>
        <w:t>a</w:t>
      </w:r>
      <w:r w:rsidR="0034354E">
        <w:rPr>
          <w:rFonts w:ascii="Arial" w:hAnsi="Arial"/>
          <w:lang w:val="pt-BR"/>
        </w:rPr>
        <w:t>s na figura 4</w:t>
      </w:r>
      <w:r w:rsidR="00804469">
        <w:rPr>
          <w:rFonts w:ascii="Arial" w:hAnsi="Arial"/>
          <w:lang w:val="pt-BR"/>
        </w:rPr>
        <w:t>.</w:t>
      </w:r>
    </w:p>
    <w:p w:rsidR="0034354E" w:rsidRDefault="00E87BA4" w:rsidP="00C1004F">
      <w:pPr>
        <w:spacing w:line="360" w:lineRule="auto"/>
        <w:ind w:firstLine="720"/>
        <w:jc w:val="both"/>
        <w:rPr>
          <w:rFonts w:ascii="Arial" w:hAnsi="Arial"/>
          <w:lang w:val="pt-BR"/>
        </w:rPr>
      </w:pPr>
      <w:r>
        <w:rPr>
          <w:rFonts w:ascii="Arial" w:hAnsi="Arial"/>
          <w:lang w:val="pt-BR"/>
        </w:rPr>
      </w:r>
      <w:r>
        <w:rPr>
          <w:rFonts w:ascii="Arial" w:hAnsi="Arial"/>
          <w:lang w:val="pt-BR"/>
        </w:rPr>
        <w:pict>
          <v:group id="_x0000_s1283" style="width:351pt;height:270.45pt;mso-position-horizontal-relative:char;mso-position-vertical-relative:line" coordorigin="3861,517" coordsize="7020,5409">
            <v:rect id="_x0000_s1268" style="position:absolute;left:3861;top:517;width:1798;height:1352" o:regroupid="2">
              <v:textbox style="mso-next-textbox:#_x0000_s1268">
                <w:txbxContent>
                  <w:p w:rsidR="00F921CE" w:rsidRDefault="00F921CE" w:rsidP="0034354E">
                    <w:pPr>
                      <w:jc w:val="center"/>
                      <w:rPr>
                        <w:rFonts w:ascii="Arial" w:hAnsi="Arial"/>
                        <w:sz w:val="20"/>
                        <w:szCs w:val="20"/>
                        <w:lang w:val="pt-BR"/>
                      </w:rPr>
                    </w:pPr>
                    <w:r w:rsidRPr="006543DF">
                      <w:rPr>
                        <w:rFonts w:ascii="Arial" w:hAnsi="Arial"/>
                        <w:sz w:val="20"/>
                        <w:szCs w:val="20"/>
                        <w:lang w:val="pt-BR"/>
                      </w:rPr>
                      <w:t xml:space="preserve">Levantamento do referencial teórico sobre </w:t>
                    </w:r>
                  </w:p>
                  <w:p w:rsidR="00F921CE" w:rsidRPr="006543DF" w:rsidRDefault="00F921CE" w:rsidP="0034354E">
                    <w:pPr>
                      <w:jc w:val="center"/>
                      <w:rPr>
                        <w:rFonts w:ascii="Arial" w:hAnsi="Arial"/>
                        <w:sz w:val="20"/>
                        <w:szCs w:val="20"/>
                        <w:lang w:val="pt-BR"/>
                      </w:rPr>
                    </w:pPr>
                    <w:r>
                      <w:rPr>
                        <w:rFonts w:ascii="Arial" w:hAnsi="Arial"/>
                        <w:sz w:val="20"/>
                        <w:szCs w:val="20"/>
                        <w:lang w:val="pt-BR"/>
                      </w:rPr>
                      <w:t>DL,</w:t>
                    </w:r>
                    <w:r w:rsidRPr="006543DF">
                      <w:rPr>
                        <w:rFonts w:ascii="Arial" w:hAnsi="Arial"/>
                        <w:sz w:val="20"/>
                        <w:szCs w:val="20"/>
                        <w:lang w:val="pt-BR"/>
                      </w:rPr>
                      <w:t xml:space="preserve"> APL</w:t>
                    </w:r>
                    <w:r>
                      <w:rPr>
                        <w:rFonts w:ascii="Arial" w:hAnsi="Arial"/>
                        <w:sz w:val="20"/>
                        <w:szCs w:val="20"/>
                        <w:lang w:val="pt-BR"/>
                      </w:rPr>
                      <w:t xml:space="preserve"> e NEI</w:t>
                    </w:r>
                  </w:p>
                </w:txbxContent>
              </v:textbox>
            </v:rect>
            <v:rect id="_x0000_s1269" style="position:absolute;left:3861;top:2545;width:1798;height:1353" o:regroupid="2">
              <v:textbox style="mso-next-textbox:#_x0000_s1269">
                <w:txbxContent>
                  <w:p w:rsidR="00F921CE" w:rsidRPr="005579F2" w:rsidRDefault="00F921CE" w:rsidP="0034354E">
                    <w:pPr>
                      <w:jc w:val="center"/>
                      <w:rPr>
                        <w:rFonts w:ascii="Arial" w:hAnsi="Arial"/>
                        <w:sz w:val="20"/>
                        <w:szCs w:val="20"/>
                        <w:lang w:val="pt-BR"/>
                      </w:rPr>
                    </w:pPr>
                    <w:r w:rsidRPr="005579F2">
                      <w:rPr>
                        <w:rFonts w:ascii="Arial" w:hAnsi="Arial"/>
                        <w:sz w:val="20"/>
                        <w:szCs w:val="20"/>
                        <w:lang w:val="pt-BR"/>
                      </w:rPr>
                      <w:t>Elaboração e Aplicação do Pré-Teste em Jales-SP</w:t>
                    </w:r>
                  </w:p>
                </w:txbxContent>
              </v:textbox>
            </v:rect>
            <v:rect id="_x0000_s1270" style="position:absolute;left:3861;top:4574;width:1798;height:1352" o:regroupid="2">
              <v:textbox style="mso-next-textbox:#_x0000_s1270">
                <w:txbxContent>
                  <w:p w:rsidR="00F921CE" w:rsidRPr="005579F2" w:rsidRDefault="00F921CE" w:rsidP="0034354E">
                    <w:pPr>
                      <w:jc w:val="center"/>
                      <w:rPr>
                        <w:rFonts w:ascii="Arial" w:hAnsi="Arial"/>
                        <w:sz w:val="20"/>
                        <w:szCs w:val="20"/>
                        <w:lang w:val="pt-BR"/>
                      </w:rPr>
                    </w:pPr>
                    <w:r w:rsidRPr="005579F2">
                      <w:rPr>
                        <w:rFonts w:ascii="Arial" w:hAnsi="Arial"/>
                        <w:sz w:val="20"/>
                        <w:szCs w:val="20"/>
                        <w:lang w:val="pt-BR"/>
                      </w:rPr>
                      <w:t>Definição da Amostra</w:t>
                    </w:r>
                  </w:p>
                  <w:p w:rsidR="00F921CE" w:rsidRPr="005579F2" w:rsidRDefault="00F921CE" w:rsidP="0034354E">
                    <w:pPr>
                      <w:jc w:val="center"/>
                      <w:rPr>
                        <w:rFonts w:ascii="Arial" w:hAnsi="Arial"/>
                        <w:sz w:val="20"/>
                        <w:szCs w:val="20"/>
                        <w:lang w:val="pt-BR"/>
                      </w:rPr>
                    </w:pPr>
                    <w:r w:rsidRPr="005579F2">
                      <w:rPr>
                        <w:rFonts w:ascii="Arial" w:hAnsi="Arial"/>
                        <w:sz w:val="20"/>
                        <w:szCs w:val="20"/>
                        <w:lang w:val="pt-BR"/>
                      </w:rPr>
                      <w:t>(Região Noroeste de SP)</w:t>
                    </w:r>
                  </w:p>
                </w:txbxContent>
              </v:textbox>
            </v:rect>
            <v:rect id="_x0000_s1271" style="position:absolute;left:6557;top:517;width:1798;height:1352" o:regroupid="2">
              <v:textbox style="mso-next-textbox:#_x0000_s1271">
                <w:txbxContent>
                  <w:p w:rsidR="00F921CE" w:rsidRPr="0034354E" w:rsidRDefault="00F921CE" w:rsidP="0034354E">
                    <w:pPr>
                      <w:jc w:val="center"/>
                      <w:rPr>
                        <w:rFonts w:ascii="Arial" w:hAnsi="Arial"/>
                        <w:sz w:val="20"/>
                        <w:szCs w:val="20"/>
                        <w:lang w:val="pt-BR"/>
                      </w:rPr>
                    </w:pPr>
                    <w:r w:rsidRPr="0034354E">
                      <w:rPr>
                        <w:rFonts w:ascii="Arial" w:hAnsi="Arial"/>
                        <w:sz w:val="20"/>
                        <w:szCs w:val="20"/>
                        <w:lang w:val="pt-BR"/>
                      </w:rPr>
                      <w:t xml:space="preserve">Elaboração do questionário </w:t>
                    </w:r>
                  </w:p>
                </w:txbxContent>
              </v:textbox>
            </v:rect>
            <v:rect id="_x0000_s1272" style="position:absolute;left:9083;top:2545;width:1798;height:1353" o:regroupid="2">
              <v:textbox style="mso-next-textbox:#_x0000_s1272">
                <w:txbxContent>
                  <w:p w:rsidR="00F921CE" w:rsidRDefault="00F921CE" w:rsidP="0034354E">
                    <w:pPr>
                      <w:jc w:val="center"/>
                      <w:rPr>
                        <w:rFonts w:ascii="Arial" w:hAnsi="Arial"/>
                        <w:sz w:val="20"/>
                        <w:szCs w:val="20"/>
                      </w:rPr>
                    </w:pPr>
                  </w:p>
                  <w:p w:rsidR="00F921CE" w:rsidRPr="006543DF" w:rsidRDefault="00F921CE" w:rsidP="0034354E">
                    <w:pPr>
                      <w:jc w:val="center"/>
                      <w:rPr>
                        <w:rFonts w:ascii="Arial" w:hAnsi="Arial"/>
                        <w:sz w:val="20"/>
                        <w:szCs w:val="20"/>
                      </w:rPr>
                    </w:pPr>
                    <w:r>
                      <w:rPr>
                        <w:rFonts w:ascii="Arial" w:hAnsi="Arial"/>
                        <w:sz w:val="20"/>
                        <w:szCs w:val="20"/>
                      </w:rPr>
                      <w:t>Análise dos dados</w:t>
                    </w:r>
                  </w:p>
                </w:txbxContent>
              </v:textbox>
            </v:rect>
            <v:rect id="_x0000_s1273" style="position:absolute;left:9083;top:4574;width:1798;height:1352" o:regroupid="2">
              <v:textbox style="mso-next-textbox:#_x0000_s1273">
                <w:txbxContent>
                  <w:p w:rsidR="00F921CE" w:rsidRPr="006543DF" w:rsidRDefault="00F921CE" w:rsidP="0034354E">
                    <w:pPr>
                      <w:jc w:val="center"/>
                      <w:rPr>
                        <w:rFonts w:ascii="Arial" w:hAnsi="Arial"/>
                        <w:sz w:val="20"/>
                        <w:szCs w:val="20"/>
                        <w:lang w:val="pt-BR"/>
                      </w:rPr>
                    </w:pPr>
                    <w:r w:rsidRPr="006543DF">
                      <w:rPr>
                        <w:rFonts w:ascii="Arial" w:hAnsi="Arial"/>
                        <w:sz w:val="20"/>
                        <w:szCs w:val="20"/>
                        <w:lang w:val="pt-BR"/>
                      </w:rPr>
                      <w:t>Elaboração dos gráficos e interpretação dos resultados</w:t>
                    </w:r>
                  </w:p>
                </w:txbxContent>
              </v:textbox>
            </v:rect>
            <v:line id="_x0000_s1274" style="position:absolute" from="4760,1869" to="4760,2545" o:regroupid="2"/>
            <v:line id="_x0000_s1275" style="position:absolute" from="4760,3898" to="4760,4574" o:regroupid="2"/>
            <v:line id="_x0000_s1276" style="position:absolute" from="5659,5250" to="6018,5250" o:regroupid="2"/>
            <v:line id="_x0000_s1277" style="position:absolute;flip:y" from="6018,1193" to="6018,5250" o:regroupid="2"/>
            <v:line id="_x0000_s1278" style="position:absolute" from="6018,1193" to="6557,1193" o:regroupid="2"/>
            <v:line id="_x0000_s1279" style="position:absolute" from="9981,1869" to="9981,2545" o:regroupid="2"/>
            <v:line id="_x0000_s1280" style="position:absolute" from="9981,3898" to="9981,4574" o:regroupid="2"/>
            <v:rect id="_x0000_s1281" style="position:absolute;left:9081;top:517;width:1798;height:1352">
              <v:textbox style="mso-next-textbox:#_x0000_s1281">
                <w:txbxContent>
                  <w:p w:rsidR="00F921CE" w:rsidRPr="006543DF" w:rsidRDefault="00F921CE" w:rsidP="0034354E">
                    <w:pPr>
                      <w:jc w:val="center"/>
                      <w:rPr>
                        <w:rFonts w:ascii="Arial" w:hAnsi="Arial"/>
                        <w:sz w:val="20"/>
                        <w:szCs w:val="20"/>
                        <w:lang w:val="pt-BR"/>
                      </w:rPr>
                    </w:pPr>
                    <w:r w:rsidRPr="006543DF">
                      <w:rPr>
                        <w:rFonts w:ascii="Arial" w:hAnsi="Arial"/>
                        <w:sz w:val="20"/>
                        <w:szCs w:val="20"/>
                        <w:lang w:val="pt-BR"/>
                      </w:rPr>
                      <w:t>Coleta de Dados</w:t>
                    </w:r>
                  </w:p>
                  <w:p w:rsidR="00F921CE" w:rsidRPr="006543DF" w:rsidRDefault="00F921CE" w:rsidP="0034354E">
                    <w:pPr>
                      <w:jc w:val="center"/>
                      <w:rPr>
                        <w:rFonts w:ascii="Arial" w:hAnsi="Arial"/>
                        <w:sz w:val="20"/>
                        <w:szCs w:val="20"/>
                        <w:lang w:val="pt-BR"/>
                      </w:rPr>
                    </w:pPr>
                    <w:r w:rsidRPr="006543DF">
                      <w:rPr>
                        <w:rFonts w:ascii="Arial" w:hAnsi="Arial"/>
                        <w:sz w:val="20"/>
                        <w:szCs w:val="20"/>
                        <w:lang w:val="pt-BR"/>
                      </w:rPr>
                      <w:t>Aplicação dos</w:t>
                    </w:r>
                  </w:p>
                  <w:p w:rsidR="00F921CE" w:rsidRPr="006543DF" w:rsidRDefault="00F921CE" w:rsidP="0034354E">
                    <w:pPr>
                      <w:jc w:val="center"/>
                      <w:rPr>
                        <w:rFonts w:ascii="Arial" w:hAnsi="Arial"/>
                        <w:sz w:val="20"/>
                        <w:szCs w:val="20"/>
                        <w:lang w:val="pt-BR"/>
                      </w:rPr>
                    </w:pPr>
                    <w:r w:rsidRPr="006543DF">
                      <w:rPr>
                        <w:rFonts w:ascii="Arial" w:hAnsi="Arial"/>
                        <w:sz w:val="20"/>
                        <w:szCs w:val="20"/>
                        <w:lang w:val="pt-BR"/>
                      </w:rPr>
                      <w:t>Question</w:t>
                    </w:r>
                    <w:r>
                      <w:rPr>
                        <w:rFonts w:ascii="Arial" w:hAnsi="Arial"/>
                        <w:sz w:val="20"/>
                        <w:szCs w:val="20"/>
                        <w:lang w:val="pt-BR"/>
                      </w:rPr>
                      <w:t>ários</w:t>
                    </w:r>
                  </w:p>
                </w:txbxContent>
              </v:textbox>
            </v:rect>
            <v:line id="_x0000_s1282" style="position:absolute" from="8361,1237" to="9081,1237"/>
            <w10:wrap type="none"/>
            <w10:anchorlock/>
          </v:group>
        </w:pict>
      </w:r>
    </w:p>
    <w:p w:rsidR="0034354E" w:rsidRDefault="0034354E" w:rsidP="00577416">
      <w:pPr>
        <w:spacing w:line="360" w:lineRule="auto"/>
        <w:ind w:firstLine="720"/>
        <w:jc w:val="both"/>
        <w:rPr>
          <w:rFonts w:ascii="Arial" w:hAnsi="Arial"/>
          <w:lang w:val="pt-BR"/>
        </w:rPr>
      </w:pPr>
      <w:r>
        <w:rPr>
          <w:rFonts w:ascii="Arial" w:hAnsi="Arial"/>
          <w:lang w:val="pt-BR"/>
        </w:rPr>
        <w:t>Figura 4: Fases da Pesquisa</w:t>
      </w:r>
      <w:r w:rsidR="00804469">
        <w:rPr>
          <w:rFonts w:ascii="Arial" w:hAnsi="Arial"/>
          <w:lang w:val="pt-BR"/>
        </w:rPr>
        <w:t>.</w:t>
      </w:r>
    </w:p>
    <w:p w:rsidR="0034354E" w:rsidRDefault="0034354E" w:rsidP="00577416">
      <w:pPr>
        <w:spacing w:line="360" w:lineRule="auto"/>
        <w:ind w:firstLine="720"/>
        <w:jc w:val="both"/>
        <w:rPr>
          <w:rFonts w:ascii="Arial" w:hAnsi="Arial"/>
          <w:lang w:val="pt-BR"/>
        </w:rPr>
      </w:pPr>
    </w:p>
    <w:p w:rsidR="00214B74" w:rsidRDefault="005260CD" w:rsidP="00577416">
      <w:pPr>
        <w:spacing w:line="360" w:lineRule="auto"/>
        <w:ind w:firstLine="720"/>
        <w:jc w:val="both"/>
        <w:rPr>
          <w:rFonts w:ascii="Arial" w:hAnsi="Arial"/>
          <w:lang w:val="pt-BR"/>
        </w:rPr>
      </w:pPr>
      <w:r>
        <w:rPr>
          <w:rFonts w:ascii="Arial" w:hAnsi="Arial"/>
          <w:lang w:val="pt-BR"/>
        </w:rPr>
        <w:t xml:space="preserve">A pesquisa na região noroeste do Estado de São Paulo </w:t>
      </w:r>
      <w:r w:rsidR="00577416">
        <w:rPr>
          <w:rFonts w:ascii="Arial" w:hAnsi="Arial"/>
          <w:lang w:val="pt-BR"/>
        </w:rPr>
        <w:t xml:space="preserve">foi desenvolvida em municípios produtores de uva. </w:t>
      </w:r>
      <w:r w:rsidR="00577416" w:rsidRPr="00577416">
        <w:rPr>
          <w:rFonts w:ascii="Arial" w:hAnsi="Arial"/>
          <w:lang w:val="pt-BR"/>
        </w:rPr>
        <w:t>A região noroeste paulista é a maior produtora de uva fina de mesa do Estado</w:t>
      </w:r>
      <w:r w:rsidR="00577416">
        <w:rPr>
          <w:rFonts w:ascii="Arial" w:hAnsi="Arial"/>
          <w:lang w:val="pt-BR"/>
        </w:rPr>
        <w:t xml:space="preserve"> (HIGA, 2002)</w:t>
      </w:r>
      <w:r w:rsidR="00577416" w:rsidRPr="00577416">
        <w:rPr>
          <w:rFonts w:ascii="Arial" w:hAnsi="Arial"/>
          <w:lang w:val="pt-BR"/>
        </w:rPr>
        <w:t>. Faz parte desta região o EDR de Jales</w:t>
      </w:r>
      <w:r w:rsidR="00214B74">
        <w:rPr>
          <w:rFonts w:ascii="Arial" w:hAnsi="Arial"/>
          <w:lang w:val="pt-BR"/>
        </w:rPr>
        <w:t>,</w:t>
      </w:r>
      <w:r w:rsidR="00577416" w:rsidRPr="00577416">
        <w:rPr>
          <w:rFonts w:ascii="Arial" w:hAnsi="Arial"/>
          <w:lang w:val="pt-BR"/>
        </w:rPr>
        <w:t xml:space="preserve"> que se compõe de 22 municípios que ocupam aproximadamente </w:t>
      </w:r>
      <w:smartTag w:uri="urn:schemas-microsoft-com:office:smarttags" w:element="metricconverter">
        <w:smartTagPr>
          <w:attr w:name="ProductID" w:val="310.000 hectares"/>
        </w:smartTagPr>
        <w:r w:rsidR="00577416" w:rsidRPr="00577416">
          <w:rPr>
            <w:rFonts w:ascii="Arial" w:hAnsi="Arial"/>
            <w:lang w:val="pt-BR"/>
          </w:rPr>
          <w:t>310.000 hectares</w:t>
        </w:r>
      </w:smartTag>
      <w:r w:rsidR="00577416" w:rsidRPr="00577416">
        <w:rPr>
          <w:rFonts w:ascii="Arial" w:hAnsi="Arial"/>
          <w:lang w:val="pt-BR"/>
        </w:rPr>
        <w:t xml:space="preserve"> (COLOMBO et al., 2005).</w:t>
      </w:r>
      <w:r w:rsidR="00577416">
        <w:rPr>
          <w:rFonts w:ascii="Arial" w:hAnsi="Arial"/>
          <w:lang w:val="pt-BR"/>
        </w:rPr>
        <w:t xml:space="preserve"> </w:t>
      </w:r>
    </w:p>
    <w:p w:rsidR="005260CD" w:rsidRDefault="00577416" w:rsidP="00577416">
      <w:pPr>
        <w:spacing w:line="360" w:lineRule="auto"/>
        <w:ind w:firstLine="720"/>
        <w:jc w:val="both"/>
        <w:rPr>
          <w:rFonts w:ascii="Arial" w:hAnsi="Arial" w:cs="Arial"/>
          <w:lang w:val="pt-BR"/>
        </w:rPr>
      </w:pPr>
      <w:r w:rsidRPr="00577416">
        <w:rPr>
          <w:rFonts w:ascii="Arial" w:hAnsi="Arial" w:cs="Arial"/>
          <w:lang w:val="pt-BR"/>
        </w:rPr>
        <w:t>O EDR de Jales</w:t>
      </w:r>
      <w:r w:rsidR="00214B74">
        <w:rPr>
          <w:rFonts w:ascii="Arial" w:hAnsi="Arial" w:cs="Arial"/>
          <w:lang w:val="pt-BR"/>
        </w:rPr>
        <w:t>,</w:t>
      </w:r>
      <w:r>
        <w:rPr>
          <w:rFonts w:ascii="Arial" w:hAnsi="Arial" w:cs="Arial"/>
          <w:lang w:val="pt-BR"/>
        </w:rPr>
        <w:t xml:space="preserve"> campo empírico de estudo</w:t>
      </w:r>
      <w:r w:rsidR="00214B74">
        <w:rPr>
          <w:rFonts w:ascii="Arial" w:hAnsi="Arial" w:cs="Arial"/>
          <w:lang w:val="pt-BR"/>
        </w:rPr>
        <w:t>,</w:t>
      </w:r>
      <w:r w:rsidRPr="00577416">
        <w:rPr>
          <w:rFonts w:ascii="Arial" w:hAnsi="Arial" w:cs="Arial"/>
          <w:lang w:val="pt-BR"/>
        </w:rPr>
        <w:t xml:space="preserve"> é formado pelos municípios</w:t>
      </w:r>
      <w:r w:rsidR="00214B74">
        <w:rPr>
          <w:rFonts w:ascii="Arial" w:hAnsi="Arial" w:cs="Arial"/>
          <w:lang w:val="pt-BR"/>
        </w:rPr>
        <w:t xml:space="preserve"> de</w:t>
      </w:r>
      <w:r w:rsidRPr="00577416">
        <w:rPr>
          <w:rFonts w:ascii="Arial" w:hAnsi="Arial" w:cs="Arial"/>
          <w:lang w:val="pt-BR"/>
        </w:rPr>
        <w:t xml:space="preserve"> Aparecida D’Oeste, Aspásia, Dirce Reis, Dolcinópolis, Jales, Marinópolis, Mesópolis, Nova Canaã Paulista, Palmeira D’Oeste, Paranapuã, Pontalinda, Rubinéia, Santa Albertina, Santa Clara D’Oeste, Santa Fé do Sul, Santa Rita D’Oeste, Santa Salete, Santana da Ponte Pensa, São Francisco, Três Fronteiras, Urânia e Vitória Brasil</w:t>
      </w:r>
      <w:r w:rsidR="00214B74">
        <w:rPr>
          <w:rFonts w:ascii="Arial" w:hAnsi="Arial" w:cs="Arial"/>
          <w:lang w:val="pt-BR"/>
        </w:rPr>
        <w:t xml:space="preserve"> (Tabela 1)</w:t>
      </w:r>
      <w:r w:rsidRPr="00577416">
        <w:rPr>
          <w:rFonts w:ascii="Arial" w:hAnsi="Arial" w:cs="Arial"/>
          <w:lang w:val="pt-BR"/>
        </w:rPr>
        <w:t>.</w:t>
      </w:r>
    </w:p>
    <w:p w:rsidR="006C7396" w:rsidRPr="006C7396" w:rsidRDefault="009C6B47" w:rsidP="003A25B5">
      <w:pPr>
        <w:spacing w:line="360" w:lineRule="auto"/>
        <w:ind w:firstLine="720"/>
        <w:jc w:val="both"/>
        <w:rPr>
          <w:rFonts w:ascii="Arial" w:hAnsi="Arial" w:cs="Arial"/>
          <w:lang w:val="pt-BR" w:eastAsia="pt-BR"/>
        </w:rPr>
      </w:pPr>
      <w:r w:rsidRPr="006C7396">
        <w:rPr>
          <w:rFonts w:ascii="Arial" w:hAnsi="Arial" w:cs="Arial"/>
          <w:lang w:val="pt-BR"/>
        </w:rPr>
        <w:t xml:space="preserve">Os municípios pesquisados foram escolhidos pela importância </w:t>
      </w:r>
      <w:r w:rsidR="00ED0FA7">
        <w:rPr>
          <w:rFonts w:ascii="Arial" w:hAnsi="Arial" w:cs="Arial"/>
          <w:lang w:val="pt-BR"/>
        </w:rPr>
        <w:t>na produção de uva</w:t>
      </w:r>
      <w:r w:rsidR="006C7396" w:rsidRPr="006C7396">
        <w:rPr>
          <w:rFonts w:ascii="Arial" w:hAnsi="Arial" w:cs="Arial"/>
          <w:lang w:val="pt-BR"/>
        </w:rPr>
        <w:t>. C</w:t>
      </w:r>
      <w:r w:rsidRPr="006C7396">
        <w:rPr>
          <w:rFonts w:ascii="Arial" w:hAnsi="Arial" w:cs="Arial"/>
          <w:lang w:val="pt-BR"/>
        </w:rPr>
        <w:t>onforme dados da CATI/Regional de Jales</w:t>
      </w:r>
      <w:r w:rsidR="006C7396" w:rsidRPr="006C7396">
        <w:rPr>
          <w:rFonts w:ascii="Arial" w:hAnsi="Arial" w:cs="Arial"/>
          <w:lang w:val="pt-BR"/>
        </w:rPr>
        <w:t xml:space="preserve"> (2005)</w:t>
      </w:r>
      <w:r w:rsidR="00ED0FA7">
        <w:rPr>
          <w:rFonts w:ascii="Arial" w:hAnsi="Arial" w:cs="Arial"/>
          <w:lang w:val="pt-BR"/>
        </w:rPr>
        <w:t>, a região conta com</w:t>
      </w:r>
      <w:r w:rsidR="006C7396" w:rsidRPr="006C7396">
        <w:rPr>
          <w:rFonts w:ascii="Arial" w:hAnsi="Arial" w:cs="Arial"/>
          <w:lang w:val="pt-BR"/>
        </w:rPr>
        <w:t xml:space="preserve"> 650 produtores e a viticultura ocupa </w:t>
      </w:r>
      <w:smartTag w:uri="urn:schemas-microsoft-com:office:smarttags" w:element="metricconverter">
        <w:smartTagPr>
          <w:attr w:name="ProductID" w:val="1.091 ha"/>
        </w:smartTagPr>
        <w:r w:rsidR="006C7396" w:rsidRPr="006C7396">
          <w:rPr>
            <w:rFonts w:ascii="Arial" w:hAnsi="Arial" w:cs="Arial"/>
            <w:lang w:val="pt-BR"/>
          </w:rPr>
          <w:t>1</w:t>
        </w:r>
        <w:r w:rsidR="00ED0FA7">
          <w:rPr>
            <w:rFonts w:ascii="Arial" w:hAnsi="Arial" w:cs="Arial"/>
            <w:lang w:val="pt-BR"/>
          </w:rPr>
          <w:t>.</w:t>
        </w:r>
        <w:r w:rsidR="006C7396" w:rsidRPr="006C7396">
          <w:rPr>
            <w:rFonts w:ascii="Arial" w:hAnsi="Arial" w:cs="Arial"/>
            <w:lang w:val="pt-BR"/>
          </w:rPr>
          <w:t>091 ha</w:t>
        </w:r>
      </w:smartTag>
      <w:r w:rsidR="006C7396" w:rsidRPr="006C7396">
        <w:rPr>
          <w:rFonts w:ascii="Arial" w:hAnsi="Arial" w:cs="Arial"/>
          <w:lang w:val="pt-BR"/>
        </w:rPr>
        <w:t xml:space="preserve"> de parreiras.</w:t>
      </w:r>
      <w:r w:rsidR="003A25B5">
        <w:rPr>
          <w:rFonts w:ascii="Arial" w:hAnsi="Arial" w:cs="Arial"/>
          <w:lang w:val="pt-BR"/>
        </w:rPr>
        <w:t xml:space="preserve"> </w:t>
      </w:r>
      <w:r w:rsidR="00AC0BCE">
        <w:rPr>
          <w:rFonts w:ascii="Arial" w:hAnsi="Arial" w:cs="Arial"/>
          <w:lang w:val="pt-BR" w:eastAsia="pt-BR"/>
        </w:rPr>
        <w:t>O APL</w:t>
      </w:r>
      <w:r w:rsidR="006C7396" w:rsidRPr="006C7396">
        <w:rPr>
          <w:rFonts w:ascii="Arial" w:hAnsi="Arial" w:cs="Arial"/>
          <w:lang w:val="pt-BR" w:eastAsia="pt-BR"/>
        </w:rPr>
        <w:t xml:space="preserve"> vitícola é composto basicamente pelos municípios de Jales, Palmeira D’Oeste e Urânia que assumem </w:t>
      </w:r>
      <w:r w:rsidR="006C7396" w:rsidRPr="006C7396">
        <w:rPr>
          <w:rFonts w:ascii="Arial" w:hAnsi="Arial" w:cs="Arial"/>
          <w:lang w:val="pt-BR" w:eastAsia="pt-BR"/>
        </w:rPr>
        <w:lastRenderedPageBreak/>
        <w:t>grande importância na produção de uva de mesa, tanto fina como rústica</w:t>
      </w:r>
      <w:r w:rsidR="00817F6E">
        <w:rPr>
          <w:rFonts w:ascii="Arial" w:hAnsi="Arial" w:cs="Arial"/>
          <w:lang w:val="pt-BR" w:eastAsia="pt-BR"/>
        </w:rPr>
        <w:t>. Esses três municípios</w:t>
      </w:r>
      <w:r w:rsidR="00011892">
        <w:rPr>
          <w:rFonts w:ascii="Arial" w:hAnsi="Arial" w:cs="Arial"/>
          <w:lang w:val="pt-BR" w:eastAsia="pt-BR"/>
        </w:rPr>
        <w:t>, que</w:t>
      </w:r>
      <w:r w:rsidR="00817F6E">
        <w:rPr>
          <w:rFonts w:ascii="Arial" w:hAnsi="Arial" w:cs="Arial"/>
          <w:lang w:val="pt-BR" w:eastAsia="pt-BR"/>
        </w:rPr>
        <w:t xml:space="preserve"> </w:t>
      </w:r>
      <w:r w:rsidR="00011892" w:rsidRPr="006C7396">
        <w:rPr>
          <w:rFonts w:ascii="Arial" w:hAnsi="Arial" w:cs="Arial"/>
          <w:lang w:val="pt-BR" w:eastAsia="pt-BR"/>
        </w:rPr>
        <w:t>representam 72% da produção total da regional de Jales</w:t>
      </w:r>
      <w:r w:rsidR="00011892">
        <w:rPr>
          <w:rFonts w:ascii="Arial" w:hAnsi="Arial" w:cs="Arial"/>
          <w:lang w:val="pt-BR" w:eastAsia="pt-BR"/>
        </w:rPr>
        <w:t xml:space="preserve"> (Tabela 1), </w:t>
      </w:r>
      <w:r w:rsidR="00817F6E">
        <w:rPr>
          <w:rFonts w:ascii="Arial" w:hAnsi="Arial" w:cs="Arial"/>
          <w:lang w:val="pt-BR" w:eastAsia="pt-BR"/>
        </w:rPr>
        <w:t xml:space="preserve">foram </w:t>
      </w:r>
      <w:r w:rsidR="00ED0FA7">
        <w:rPr>
          <w:rFonts w:ascii="Arial" w:hAnsi="Arial" w:cs="Arial"/>
          <w:lang w:val="pt-BR" w:eastAsia="pt-BR"/>
        </w:rPr>
        <w:t xml:space="preserve">visitados </w:t>
      </w:r>
      <w:r w:rsidR="00817F6E">
        <w:rPr>
          <w:rFonts w:ascii="Arial" w:hAnsi="Arial" w:cs="Arial"/>
          <w:lang w:val="pt-BR" w:eastAsia="pt-BR"/>
        </w:rPr>
        <w:t>no mês de Abril de 2008</w:t>
      </w:r>
      <w:r w:rsidR="00047497">
        <w:rPr>
          <w:rFonts w:ascii="Arial" w:hAnsi="Arial" w:cs="Arial"/>
          <w:lang w:val="pt-BR" w:eastAsia="pt-BR"/>
        </w:rPr>
        <w:t xml:space="preserve">. </w:t>
      </w:r>
    </w:p>
    <w:p w:rsidR="006C7396" w:rsidRDefault="006C7396" w:rsidP="006C7396">
      <w:pPr>
        <w:autoSpaceDE w:val="0"/>
        <w:autoSpaceDN w:val="0"/>
        <w:adjustRightInd w:val="0"/>
        <w:rPr>
          <w:lang w:val="pt-BR" w:eastAsia="pt-BR"/>
        </w:rPr>
      </w:pPr>
    </w:p>
    <w:p w:rsidR="006C7396" w:rsidRDefault="006C7396" w:rsidP="006C7396">
      <w:pPr>
        <w:autoSpaceDE w:val="0"/>
        <w:autoSpaceDN w:val="0"/>
        <w:adjustRightInd w:val="0"/>
        <w:jc w:val="both"/>
        <w:rPr>
          <w:rFonts w:ascii="Arial" w:hAnsi="Arial" w:cs="Arial"/>
          <w:lang w:val="pt-BR" w:eastAsia="pt-BR"/>
        </w:rPr>
      </w:pPr>
      <w:r w:rsidRPr="006C7396">
        <w:rPr>
          <w:rFonts w:ascii="Arial" w:hAnsi="Arial" w:cs="Arial"/>
          <w:lang w:val="pt-BR" w:eastAsia="pt-BR"/>
        </w:rPr>
        <w:t>Tabela 1: Produção de uva comum de mesa na região noroeste do estado de</w:t>
      </w:r>
      <w:r>
        <w:rPr>
          <w:rFonts w:ascii="Arial" w:hAnsi="Arial" w:cs="Arial"/>
          <w:lang w:val="pt-BR" w:eastAsia="pt-BR"/>
        </w:rPr>
        <w:t xml:space="preserve"> </w:t>
      </w:r>
      <w:r w:rsidRPr="006C7396">
        <w:rPr>
          <w:rFonts w:ascii="Arial" w:hAnsi="Arial" w:cs="Arial"/>
          <w:lang w:val="pt-BR" w:eastAsia="pt-BR"/>
        </w:rPr>
        <w:t>São</w:t>
      </w:r>
      <w:r>
        <w:rPr>
          <w:rFonts w:ascii="Arial" w:hAnsi="Arial" w:cs="Arial"/>
          <w:lang w:val="pt-BR" w:eastAsia="pt-BR"/>
        </w:rPr>
        <w:t xml:space="preserve"> </w:t>
      </w:r>
      <w:r w:rsidRPr="006C7396">
        <w:rPr>
          <w:rFonts w:ascii="Arial" w:hAnsi="Arial" w:cs="Arial"/>
          <w:lang w:val="pt-BR" w:eastAsia="pt-BR"/>
        </w:rPr>
        <w:t>Paulo, por volume produzido em 2005</w:t>
      </w:r>
      <w:r w:rsidR="00047497">
        <w:rPr>
          <w:rFonts w:ascii="Arial" w:hAnsi="Arial" w:cs="Arial"/>
          <w:lang w:val="pt-BR" w:eastAsia="pt-BR"/>
        </w:rPr>
        <w:t>.</w:t>
      </w:r>
    </w:p>
    <w:p w:rsidR="00047497" w:rsidRPr="006C7396" w:rsidRDefault="00047497" w:rsidP="006C7396">
      <w:pPr>
        <w:autoSpaceDE w:val="0"/>
        <w:autoSpaceDN w:val="0"/>
        <w:adjustRightInd w:val="0"/>
        <w:jc w:val="both"/>
        <w:rPr>
          <w:rFonts w:ascii="Arial" w:hAnsi="Arial"/>
          <w:lang w:val="pt-BR"/>
        </w:rPr>
      </w:pPr>
    </w:p>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1439"/>
        <w:gridCol w:w="1170"/>
        <w:gridCol w:w="1462"/>
      </w:tblGrid>
      <w:tr w:rsidR="00804469" w:rsidRPr="001A4148">
        <w:trPr>
          <w:jc w:val="center"/>
        </w:trPr>
        <w:tc>
          <w:tcPr>
            <w:tcW w:w="2429" w:type="dxa"/>
            <w:vMerge w:val="restart"/>
            <w:vAlign w:val="center"/>
          </w:tcPr>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Municípios</w:t>
            </w:r>
          </w:p>
        </w:tc>
        <w:tc>
          <w:tcPr>
            <w:tcW w:w="2609" w:type="dxa"/>
            <w:gridSpan w:val="2"/>
            <w:vAlign w:val="center"/>
          </w:tcPr>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Total</w:t>
            </w:r>
            <w:r>
              <w:rPr>
                <w:rFonts w:ascii="Arial" w:hAnsi="Arial"/>
                <w:b/>
                <w:sz w:val="20"/>
                <w:szCs w:val="20"/>
                <w:lang w:val="pt-BR"/>
              </w:rPr>
              <w:t xml:space="preserve"> da uva produzida</w:t>
            </w:r>
          </w:p>
        </w:tc>
        <w:tc>
          <w:tcPr>
            <w:tcW w:w="1462" w:type="dxa"/>
            <w:vMerge w:val="restart"/>
            <w:vAlign w:val="center"/>
          </w:tcPr>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Área</w:t>
            </w:r>
            <w:r>
              <w:rPr>
                <w:rFonts w:ascii="Arial" w:hAnsi="Arial"/>
                <w:b/>
                <w:sz w:val="20"/>
                <w:szCs w:val="20"/>
                <w:lang w:val="pt-BR"/>
              </w:rPr>
              <w:t xml:space="preserve"> de uva</w:t>
            </w:r>
          </w:p>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(ha)</w:t>
            </w:r>
          </w:p>
        </w:tc>
      </w:tr>
      <w:tr w:rsidR="00804469" w:rsidRPr="001A4148">
        <w:trPr>
          <w:jc w:val="center"/>
        </w:trPr>
        <w:tc>
          <w:tcPr>
            <w:tcW w:w="2429" w:type="dxa"/>
            <w:vMerge/>
            <w:vAlign w:val="center"/>
          </w:tcPr>
          <w:p w:rsidR="00804469" w:rsidRPr="00804469" w:rsidRDefault="00804469" w:rsidP="00804469">
            <w:pPr>
              <w:spacing w:line="360" w:lineRule="auto"/>
              <w:jc w:val="center"/>
              <w:rPr>
                <w:rFonts w:ascii="Arial" w:hAnsi="Arial"/>
                <w:b/>
                <w:sz w:val="20"/>
                <w:szCs w:val="20"/>
                <w:lang w:val="pt-BR"/>
              </w:rPr>
            </w:pPr>
          </w:p>
        </w:tc>
        <w:tc>
          <w:tcPr>
            <w:tcW w:w="1439" w:type="dxa"/>
            <w:vAlign w:val="center"/>
          </w:tcPr>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Caixa (</w:t>
            </w:r>
            <w:smartTag w:uri="urn:schemas-microsoft-com:office:smarttags" w:element="metricconverter">
              <w:smartTagPr>
                <w:attr w:name="ProductID" w:val="6 Kg"/>
              </w:smartTagPr>
              <w:r w:rsidRPr="00804469">
                <w:rPr>
                  <w:rFonts w:ascii="Arial" w:hAnsi="Arial"/>
                  <w:b/>
                  <w:sz w:val="20"/>
                  <w:szCs w:val="20"/>
                  <w:lang w:val="pt-BR"/>
                </w:rPr>
                <w:t>6 Kg</w:t>
              </w:r>
            </w:smartTag>
            <w:r w:rsidRPr="00804469">
              <w:rPr>
                <w:rFonts w:ascii="Arial" w:hAnsi="Arial"/>
                <w:b/>
                <w:sz w:val="20"/>
                <w:szCs w:val="20"/>
                <w:lang w:val="pt-BR"/>
              </w:rPr>
              <w:t>)</w:t>
            </w:r>
          </w:p>
        </w:tc>
        <w:tc>
          <w:tcPr>
            <w:tcW w:w="1170" w:type="dxa"/>
            <w:vAlign w:val="center"/>
          </w:tcPr>
          <w:p w:rsidR="00804469" w:rsidRPr="00804469" w:rsidRDefault="00804469" w:rsidP="00804469">
            <w:pPr>
              <w:spacing w:line="360" w:lineRule="auto"/>
              <w:jc w:val="center"/>
              <w:rPr>
                <w:rFonts w:ascii="Arial" w:hAnsi="Arial"/>
                <w:b/>
                <w:sz w:val="20"/>
                <w:szCs w:val="20"/>
                <w:lang w:val="pt-BR"/>
              </w:rPr>
            </w:pPr>
            <w:r w:rsidRPr="00804469">
              <w:rPr>
                <w:rFonts w:ascii="Arial" w:hAnsi="Arial"/>
                <w:b/>
                <w:sz w:val="20"/>
                <w:szCs w:val="20"/>
                <w:lang w:val="pt-BR"/>
              </w:rPr>
              <w:t>Kg</w:t>
            </w:r>
          </w:p>
        </w:tc>
        <w:tc>
          <w:tcPr>
            <w:tcW w:w="1462" w:type="dxa"/>
            <w:vMerge/>
            <w:vAlign w:val="center"/>
          </w:tcPr>
          <w:p w:rsidR="00804469" w:rsidRPr="00804469" w:rsidRDefault="00804469" w:rsidP="00804469">
            <w:pPr>
              <w:spacing w:line="360" w:lineRule="auto"/>
              <w:jc w:val="center"/>
              <w:rPr>
                <w:rFonts w:ascii="Arial" w:hAnsi="Arial"/>
                <w:b/>
                <w:sz w:val="20"/>
                <w:szCs w:val="20"/>
                <w:lang w:val="pt-BR"/>
              </w:rPr>
            </w:pP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Aparecida d’Oeste</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Aspásia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Dirce Reis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6.400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38.400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2,4</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Dolcinópolis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Jales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80.000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480.000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60,0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Marinópolis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4.000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24.000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Mesópolis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Nova Canaã Paulista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Palmeira d’Oeste</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30.000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180.000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22,5</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Paranapuã</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Pontalinda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0,9</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Rubinéia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 Albertina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 Clara d’Oeste</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 Fé do Sul</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5.250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31.500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3,4</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 Rita d’Oeste</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 Salete</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20.000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120.000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15,0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Santana d’Ponte Pensa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São Francisco</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Três Fronteiras</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Urânia</w:t>
            </w:r>
          </w:p>
        </w:tc>
        <w:tc>
          <w:tcPr>
            <w:tcW w:w="1439"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40.000</w:t>
            </w: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240.000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33,0</w:t>
            </w:r>
          </w:p>
        </w:tc>
      </w:tr>
      <w:tr w:rsidR="00047497" w:rsidRPr="001A4148">
        <w:trPr>
          <w:jc w:val="center"/>
        </w:trPr>
        <w:tc>
          <w:tcPr>
            <w:tcW w:w="2429" w:type="dxa"/>
          </w:tcPr>
          <w:p w:rsidR="00047497" w:rsidRPr="001A4148" w:rsidRDefault="00047497" w:rsidP="001A4148">
            <w:pPr>
              <w:spacing w:line="360" w:lineRule="auto"/>
              <w:jc w:val="both"/>
              <w:rPr>
                <w:rFonts w:ascii="Arial" w:hAnsi="Arial"/>
                <w:sz w:val="20"/>
                <w:szCs w:val="20"/>
                <w:lang w:val="pt-BR"/>
              </w:rPr>
            </w:pPr>
            <w:r w:rsidRPr="001A4148">
              <w:rPr>
                <w:rFonts w:ascii="Arial" w:hAnsi="Arial"/>
                <w:sz w:val="20"/>
                <w:szCs w:val="20"/>
                <w:lang w:val="pt-BR"/>
              </w:rPr>
              <w:t>Vitória Brasil</w:t>
            </w:r>
          </w:p>
        </w:tc>
        <w:tc>
          <w:tcPr>
            <w:tcW w:w="1439" w:type="dxa"/>
          </w:tcPr>
          <w:p w:rsidR="00047497" w:rsidRPr="001A4148" w:rsidRDefault="00047497" w:rsidP="003A25B5">
            <w:pPr>
              <w:spacing w:line="360" w:lineRule="auto"/>
              <w:jc w:val="right"/>
              <w:rPr>
                <w:rFonts w:ascii="Arial" w:hAnsi="Arial"/>
                <w:sz w:val="20"/>
                <w:szCs w:val="20"/>
                <w:lang w:val="pt-BR"/>
              </w:rPr>
            </w:pPr>
          </w:p>
        </w:tc>
        <w:tc>
          <w:tcPr>
            <w:tcW w:w="1170"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w:t>
            </w:r>
          </w:p>
        </w:tc>
        <w:tc>
          <w:tcPr>
            <w:tcW w:w="1462" w:type="dxa"/>
          </w:tcPr>
          <w:p w:rsidR="00047497" w:rsidRPr="001A4148" w:rsidRDefault="00047497" w:rsidP="003A25B5">
            <w:pPr>
              <w:spacing w:line="360" w:lineRule="auto"/>
              <w:jc w:val="right"/>
              <w:rPr>
                <w:rFonts w:ascii="Arial" w:hAnsi="Arial"/>
                <w:sz w:val="20"/>
                <w:szCs w:val="20"/>
                <w:lang w:val="pt-BR"/>
              </w:rPr>
            </w:pPr>
            <w:r w:rsidRPr="001A4148">
              <w:rPr>
                <w:rFonts w:ascii="Arial" w:hAnsi="Arial"/>
                <w:sz w:val="20"/>
                <w:szCs w:val="20"/>
                <w:lang w:val="pt-BR"/>
              </w:rPr>
              <w:t>0,0</w:t>
            </w:r>
          </w:p>
        </w:tc>
      </w:tr>
      <w:tr w:rsidR="00047497" w:rsidRPr="008E7668">
        <w:trPr>
          <w:jc w:val="center"/>
        </w:trPr>
        <w:tc>
          <w:tcPr>
            <w:tcW w:w="2429" w:type="dxa"/>
          </w:tcPr>
          <w:p w:rsidR="00047497" w:rsidRPr="008E7668" w:rsidRDefault="00047497" w:rsidP="001A4148">
            <w:pPr>
              <w:spacing w:line="360" w:lineRule="auto"/>
              <w:jc w:val="both"/>
              <w:rPr>
                <w:rFonts w:ascii="Arial" w:hAnsi="Arial"/>
                <w:sz w:val="20"/>
                <w:szCs w:val="20"/>
                <w:lang w:val="pt-BR"/>
              </w:rPr>
            </w:pPr>
            <w:r w:rsidRPr="008E7668">
              <w:rPr>
                <w:rFonts w:ascii="Arial" w:hAnsi="Arial"/>
                <w:sz w:val="20"/>
                <w:szCs w:val="20"/>
                <w:lang w:val="pt-BR"/>
              </w:rPr>
              <w:t>Total/Média</w:t>
            </w:r>
          </w:p>
        </w:tc>
        <w:tc>
          <w:tcPr>
            <w:tcW w:w="1439" w:type="dxa"/>
          </w:tcPr>
          <w:p w:rsidR="00047497" w:rsidRPr="008E7668" w:rsidRDefault="00047497" w:rsidP="003A25B5">
            <w:pPr>
              <w:spacing w:line="360" w:lineRule="auto"/>
              <w:jc w:val="right"/>
              <w:rPr>
                <w:rFonts w:ascii="Arial" w:hAnsi="Arial"/>
                <w:sz w:val="20"/>
                <w:szCs w:val="20"/>
                <w:lang w:val="pt-BR"/>
              </w:rPr>
            </w:pPr>
            <w:r w:rsidRPr="008E7668">
              <w:rPr>
                <w:rFonts w:ascii="Arial" w:hAnsi="Arial"/>
                <w:sz w:val="20"/>
                <w:szCs w:val="20"/>
                <w:lang w:val="pt-BR"/>
              </w:rPr>
              <w:t>185.650</w:t>
            </w:r>
          </w:p>
        </w:tc>
        <w:tc>
          <w:tcPr>
            <w:tcW w:w="1170" w:type="dxa"/>
          </w:tcPr>
          <w:p w:rsidR="00047497" w:rsidRPr="008E7668" w:rsidRDefault="00047497" w:rsidP="003A25B5">
            <w:pPr>
              <w:spacing w:line="360" w:lineRule="auto"/>
              <w:jc w:val="right"/>
              <w:rPr>
                <w:rFonts w:ascii="Arial" w:hAnsi="Arial"/>
                <w:sz w:val="20"/>
                <w:szCs w:val="20"/>
                <w:lang w:val="pt-BR"/>
              </w:rPr>
            </w:pPr>
            <w:r w:rsidRPr="008E7668">
              <w:rPr>
                <w:rFonts w:ascii="Arial" w:hAnsi="Arial"/>
                <w:sz w:val="20"/>
                <w:szCs w:val="20"/>
                <w:lang w:val="pt-BR"/>
              </w:rPr>
              <w:t>1.113.900</w:t>
            </w:r>
          </w:p>
        </w:tc>
        <w:tc>
          <w:tcPr>
            <w:tcW w:w="1462" w:type="dxa"/>
          </w:tcPr>
          <w:p w:rsidR="00047497" w:rsidRPr="008E7668" w:rsidRDefault="00047497" w:rsidP="003A25B5">
            <w:pPr>
              <w:spacing w:line="360" w:lineRule="auto"/>
              <w:jc w:val="right"/>
              <w:rPr>
                <w:rFonts w:ascii="Arial" w:hAnsi="Arial"/>
                <w:sz w:val="20"/>
                <w:szCs w:val="20"/>
                <w:lang w:val="pt-BR"/>
              </w:rPr>
            </w:pPr>
            <w:r w:rsidRPr="008E7668">
              <w:rPr>
                <w:rFonts w:ascii="Arial" w:hAnsi="Arial"/>
                <w:sz w:val="20"/>
                <w:szCs w:val="20"/>
                <w:lang w:val="pt-BR"/>
              </w:rPr>
              <w:t>140,2</w:t>
            </w:r>
          </w:p>
        </w:tc>
      </w:tr>
    </w:tbl>
    <w:p w:rsidR="006C7396" w:rsidRDefault="00817F6E" w:rsidP="002067F6">
      <w:pPr>
        <w:spacing w:line="360" w:lineRule="auto"/>
        <w:ind w:firstLine="720"/>
        <w:rPr>
          <w:rFonts w:ascii="Arial" w:hAnsi="Arial"/>
          <w:sz w:val="20"/>
          <w:szCs w:val="20"/>
          <w:lang w:val="pt-BR"/>
        </w:rPr>
      </w:pPr>
      <w:r w:rsidRPr="008E7668">
        <w:rPr>
          <w:rFonts w:ascii="Arial" w:hAnsi="Arial"/>
          <w:sz w:val="20"/>
          <w:szCs w:val="20"/>
          <w:lang w:val="pt-BR"/>
        </w:rPr>
        <w:t>Fonte: CATI/Regional de Jales/SP</w:t>
      </w:r>
      <w:r w:rsidR="00164B25" w:rsidRPr="008E7668">
        <w:rPr>
          <w:rFonts w:ascii="Arial" w:hAnsi="Arial"/>
          <w:sz w:val="20"/>
          <w:szCs w:val="20"/>
          <w:lang w:val="pt-BR"/>
        </w:rPr>
        <w:t xml:space="preserve"> </w:t>
      </w:r>
      <w:r w:rsidR="008E7668" w:rsidRPr="008E7668">
        <w:rPr>
          <w:rFonts w:ascii="Arial" w:hAnsi="Arial"/>
          <w:sz w:val="20"/>
          <w:szCs w:val="20"/>
          <w:lang w:val="pt-BR"/>
        </w:rPr>
        <w:t>(2006)</w:t>
      </w:r>
    </w:p>
    <w:p w:rsidR="00446F86" w:rsidRPr="008E7668" w:rsidRDefault="00446F86" w:rsidP="002067F6">
      <w:pPr>
        <w:spacing w:line="360" w:lineRule="auto"/>
        <w:ind w:firstLine="720"/>
        <w:rPr>
          <w:rFonts w:ascii="Arial" w:hAnsi="Arial"/>
          <w:sz w:val="20"/>
          <w:szCs w:val="20"/>
          <w:lang w:val="pt-BR"/>
        </w:rPr>
      </w:pPr>
    </w:p>
    <w:p w:rsidR="00817F6E" w:rsidRPr="008E7668" w:rsidRDefault="00ED0FA7" w:rsidP="0073532C">
      <w:pPr>
        <w:spacing w:line="360" w:lineRule="auto"/>
        <w:ind w:firstLine="720"/>
        <w:jc w:val="both"/>
        <w:rPr>
          <w:rFonts w:ascii="Arial" w:hAnsi="Arial" w:cs="Tunga"/>
          <w:lang w:val="pt-BR"/>
        </w:rPr>
      </w:pPr>
      <w:r w:rsidRPr="008E7668">
        <w:rPr>
          <w:rFonts w:ascii="Arial" w:hAnsi="Arial" w:cs="Tunga"/>
          <w:lang w:val="pt-BR"/>
        </w:rPr>
        <w:t>A</w:t>
      </w:r>
      <w:r w:rsidR="00047497" w:rsidRPr="008E7668">
        <w:rPr>
          <w:rFonts w:ascii="Arial" w:hAnsi="Arial" w:cs="Tunga"/>
          <w:lang w:val="pt-BR"/>
        </w:rPr>
        <w:t xml:space="preserve">pós </w:t>
      </w:r>
      <w:r w:rsidRPr="008E7668">
        <w:rPr>
          <w:rFonts w:ascii="Arial" w:hAnsi="Arial" w:cs="Tunga"/>
          <w:lang w:val="pt-BR"/>
        </w:rPr>
        <w:t xml:space="preserve">o </w:t>
      </w:r>
      <w:r w:rsidR="00047497" w:rsidRPr="008E7668">
        <w:rPr>
          <w:rFonts w:ascii="Arial" w:hAnsi="Arial" w:cs="Tunga"/>
          <w:lang w:val="pt-BR"/>
        </w:rPr>
        <w:t xml:space="preserve">desenvolvimento do referencial teórico, foi </w:t>
      </w:r>
      <w:r w:rsidR="00164B25" w:rsidRPr="008E7668">
        <w:rPr>
          <w:rFonts w:ascii="Arial" w:hAnsi="Arial" w:cs="Tunga"/>
          <w:lang w:val="pt-BR"/>
        </w:rPr>
        <w:t xml:space="preserve">realizado um </w:t>
      </w:r>
      <w:r w:rsidR="00047497" w:rsidRPr="008E7668">
        <w:rPr>
          <w:rFonts w:ascii="Arial" w:hAnsi="Arial" w:cs="Tunga"/>
          <w:lang w:val="pt-BR"/>
        </w:rPr>
        <w:t>pré-</w:t>
      </w:r>
      <w:r w:rsidR="00773500" w:rsidRPr="008E7668">
        <w:rPr>
          <w:rFonts w:ascii="Arial" w:hAnsi="Arial" w:cs="Tunga"/>
          <w:lang w:val="pt-BR"/>
        </w:rPr>
        <w:t>teste</w:t>
      </w:r>
      <w:r w:rsidR="00164B25" w:rsidRPr="008E7668">
        <w:rPr>
          <w:rFonts w:ascii="Arial" w:hAnsi="Arial" w:cs="Tunga"/>
          <w:lang w:val="pt-BR"/>
        </w:rPr>
        <w:t xml:space="preserve"> do questionário</w:t>
      </w:r>
      <w:r w:rsidR="002067F6" w:rsidRPr="008E7668">
        <w:rPr>
          <w:rFonts w:ascii="Arial" w:hAnsi="Arial" w:cs="Tunga"/>
          <w:lang w:val="pt-BR"/>
        </w:rPr>
        <w:t xml:space="preserve">, </w:t>
      </w:r>
      <w:r w:rsidR="00773500" w:rsidRPr="008E7668">
        <w:rPr>
          <w:rFonts w:ascii="Arial" w:hAnsi="Arial" w:cs="Tunga"/>
          <w:lang w:val="pt-BR"/>
        </w:rPr>
        <w:t xml:space="preserve">resultado da seleção das variáveis de pesquisa do </w:t>
      </w:r>
      <w:r w:rsidRPr="008E7668">
        <w:rPr>
          <w:rFonts w:ascii="Arial" w:hAnsi="Arial" w:cs="Tunga"/>
          <w:lang w:val="pt-BR"/>
        </w:rPr>
        <w:t>Anexo I</w:t>
      </w:r>
      <w:r w:rsidR="00773500" w:rsidRPr="008E7668">
        <w:rPr>
          <w:rFonts w:ascii="Arial" w:hAnsi="Arial" w:cs="Tunga"/>
          <w:lang w:val="pt-BR"/>
        </w:rPr>
        <w:t>. Aplicado em Janeiro de 2008</w:t>
      </w:r>
      <w:r w:rsidRPr="008E7668">
        <w:rPr>
          <w:rFonts w:ascii="Arial" w:hAnsi="Arial" w:cs="Tunga"/>
          <w:lang w:val="pt-BR"/>
        </w:rPr>
        <w:t>,</w:t>
      </w:r>
      <w:r w:rsidR="00773500" w:rsidRPr="008E7668">
        <w:rPr>
          <w:rFonts w:ascii="Arial" w:hAnsi="Arial" w:cs="Tunga"/>
          <w:lang w:val="pt-BR"/>
        </w:rPr>
        <w:t xml:space="preserve"> o pré-teste teve como objetivo testar a eficácia do questionário num grupo de 8 produtores da cidade de Jales-SP</w:t>
      </w:r>
      <w:r w:rsidR="00164B25" w:rsidRPr="008E7668">
        <w:rPr>
          <w:rFonts w:ascii="Arial" w:hAnsi="Arial" w:cs="Tunga"/>
          <w:lang w:val="pt-BR"/>
        </w:rPr>
        <w:t>, que não foram incluídos na amostragem definitiva</w:t>
      </w:r>
      <w:r w:rsidR="00773500" w:rsidRPr="008E7668">
        <w:rPr>
          <w:rFonts w:ascii="Arial" w:hAnsi="Arial" w:cs="Tunga"/>
          <w:lang w:val="pt-BR"/>
        </w:rPr>
        <w:t>.</w:t>
      </w:r>
    </w:p>
    <w:p w:rsidR="00011892" w:rsidRPr="005B5849" w:rsidRDefault="006F622F" w:rsidP="00011892">
      <w:pPr>
        <w:spacing w:line="360" w:lineRule="auto"/>
        <w:ind w:firstLine="720"/>
        <w:jc w:val="both"/>
        <w:rPr>
          <w:sz w:val="22"/>
          <w:szCs w:val="22"/>
          <w:lang w:val="pt-BR"/>
        </w:rPr>
      </w:pPr>
      <w:r>
        <w:rPr>
          <w:rFonts w:ascii="Arial" w:hAnsi="Arial" w:cs="Tunga"/>
          <w:lang w:val="pt-BR"/>
        </w:rPr>
        <w:lastRenderedPageBreak/>
        <w:t xml:space="preserve">De acordo com </w:t>
      </w:r>
      <w:r w:rsidR="003A25B5">
        <w:rPr>
          <w:rFonts w:ascii="Arial" w:hAnsi="Arial" w:cs="Tunga"/>
          <w:lang w:val="pt-BR"/>
        </w:rPr>
        <w:t>as respostas obtidas na aplicação do pré-questionário e a compreensão das perguntas pelos produtores,</w:t>
      </w:r>
      <w:r w:rsidR="00011892" w:rsidRPr="008E7668">
        <w:rPr>
          <w:rFonts w:ascii="Arial" w:hAnsi="Arial" w:cs="Tunga"/>
          <w:lang w:val="pt-BR"/>
        </w:rPr>
        <w:t xml:space="preserve"> </w:t>
      </w:r>
      <w:r w:rsidR="00164B25" w:rsidRPr="008E7668">
        <w:rPr>
          <w:rFonts w:ascii="Arial" w:hAnsi="Arial" w:cs="Tunga"/>
          <w:lang w:val="pt-BR"/>
        </w:rPr>
        <w:t>foi elaborado o questionário definitivo, apresentado no Anexo II. A</w:t>
      </w:r>
      <w:r w:rsidR="00011892" w:rsidRPr="008E7668">
        <w:rPr>
          <w:rFonts w:ascii="Arial" w:hAnsi="Arial" w:cs="Tunga"/>
          <w:lang w:val="pt-BR"/>
        </w:rPr>
        <w:t xml:space="preserve"> investigação </w:t>
      </w:r>
      <w:r w:rsidR="00011892" w:rsidRPr="008E7668">
        <w:rPr>
          <w:rFonts w:ascii="Arial" w:hAnsi="Arial" w:cs="Tunga"/>
          <w:i/>
          <w:iCs/>
          <w:lang w:val="pt-BR"/>
        </w:rPr>
        <w:t xml:space="preserve">in loco </w:t>
      </w:r>
      <w:r w:rsidR="00011892" w:rsidRPr="008E7668">
        <w:rPr>
          <w:rFonts w:ascii="Arial" w:hAnsi="Arial" w:cs="Tunga"/>
          <w:lang w:val="pt-BR"/>
        </w:rPr>
        <w:t>foi realizada a partir de uma amostragem não probabilística</w:t>
      </w:r>
      <w:r w:rsidR="00ED0FA7" w:rsidRPr="008E7668">
        <w:rPr>
          <w:rFonts w:ascii="Arial" w:hAnsi="Arial" w:cs="Tunga"/>
          <w:lang w:val="pt-BR"/>
        </w:rPr>
        <w:t xml:space="preserve"> (Quadro 2)</w:t>
      </w:r>
      <w:r w:rsidR="00011892" w:rsidRPr="008E7668">
        <w:rPr>
          <w:rFonts w:ascii="Arial" w:hAnsi="Arial" w:cs="Tunga"/>
          <w:lang w:val="pt-BR"/>
        </w:rPr>
        <w:t xml:space="preserve">. Essa </w:t>
      </w:r>
      <w:r w:rsidR="00011892" w:rsidRPr="008E7668">
        <w:rPr>
          <w:rFonts w:ascii="Arial" w:hAnsi="Arial"/>
          <w:lang w:val="pt-BR"/>
        </w:rPr>
        <w:t>técnica de amostragem, conforme Malhotra (2001), não utiliza seleção aleatória, mas confia no julgamento pessoal do pesquisador.</w:t>
      </w:r>
      <w:r w:rsidR="00011892" w:rsidRPr="00C1004F">
        <w:rPr>
          <w:rFonts w:ascii="Arial" w:hAnsi="Arial"/>
          <w:lang w:val="pt-BR"/>
        </w:rPr>
        <w:t xml:space="preserve"> </w:t>
      </w:r>
    </w:p>
    <w:p w:rsidR="00276C4F" w:rsidRDefault="00276C4F" w:rsidP="0073532C">
      <w:pPr>
        <w:spacing w:line="360" w:lineRule="auto"/>
        <w:ind w:firstLine="720"/>
        <w:jc w:val="both"/>
        <w:rPr>
          <w:rFonts w:ascii="Arial" w:hAnsi="Arial" w:cs="Tunga"/>
          <w:lang w:val="pt-BR"/>
        </w:rPr>
      </w:pPr>
    </w:p>
    <w:p w:rsidR="00276C4F" w:rsidRDefault="00276C4F" w:rsidP="0073532C">
      <w:pPr>
        <w:spacing w:line="360" w:lineRule="auto"/>
        <w:ind w:firstLine="720"/>
        <w:jc w:val="both"/>
        <w:rPr>
          <w:rFonts w:ascii="Arial" w:hAnsi="Arial" w:cs="Tunga"/>
          <w:lang w:val="pt-BR"/>
        </w:rPr>
      </w:pPr>
      <w:r w:rsidRPr="00C1004F">
        <w:rPr>
          <w:rFonts w:ascii="Arial" w:hAnsi="Arial" w:cs="Tunga"/>
          <w:lang w:val="pt-BR"/>
        </w:rPr>
        <w:t xml:space="preserve">Quadro 2 – </w:t>
      </w:r>
      <w:r w:rsidR="00C1004F" w:rsidRPr="00C1004F">
        <w:rPr>
          <w:rFonts w:ascii="Arial" w:hAnsi="Arial" w:cs="Tunga"/>
          <w:lang w:val="pt-BR"/>
        </w:rPr>
        <w:t>População e Amostra de Pesquisa</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1562"/>
        <w:gridCol w:w="2600"/>
        <w:gridCol w:w="2397"/>
      </w:tblGrid>
      <w:tr w:rsidR="0073532C" w:rsidRPr="00ED0FA7">
        <w:tc>
          <w:tcPr>
            <w:tcW w:w="2397" w:type="dxa"/>
            <w:vAlign w:val="center"/>
          </w:tcPr>
          <w:p w:rsidR="0073532C" w:rsidRPr="00ED0FA7" w:rsidRDefault="0073532C" w:rsidP="00ED0FA7">
            <w:pPr>
              <w:spacing w:line="360" w:lineRule="auto"/>
              <w:jc w:val="center"/>
              <w:rPr>
                <w:rFonts w:ascii="Arial" w:hAnsi="Arial" w:cs="Tunga"/>
                <w:b/>
                <w:sz w:val="20"/>
                <w:szCs w:val="20"/>
                <w:lang w:val="pt-BR"/>
              </w:rPr>
            </w:pPr>
            <w:r w:rsidRPr="00ED0FA7">
              <w:rPr>
                <w:rFonts w:ascii="Arial" w:hAnsi="Arial" w:cs="Tunga"/>
                <w:b/>
                <w:sz w:val="20"/>
                <w:szCs w:val="20"/>
                <w:lang w:val="pt-BR"/>
              </w:rPr>
              <w:t>População</w:t>
            </w:r>
          </w:p>
        </w:tc>
        <w:tc>
          <w:tcPr>
            <w:tcW w:w="1562" w:type="dxa"/>
            <w:vAlign w:val="center"/>
          </w:tcPr>
          <w:p w:rsidR="0073532C" w:rsidRPr="00ED0FA7" w:rsidRDefault="0073532C" w:rsidP="00ED0FA7">
            <w:pPr>
              <w:spacing w:line="360" w:lineRule="auto"/>
              <w:jc w:val="center"/>
              <w:rPr>
                <w:rFonts w:ascii="Arial" w:hAnsi="Arial" w:cs="Tunga"/>
                <w:b/>
                <w:sz w:val="20"/>
                <w:szCs w:val="20"/>
                <w:lang w:val="pt-BR"/>
              </w:rPr>
            </w:pPr>
            <w:r w:rsidRPr="00ED0FA7">
              <w:rPr>
                <w:rFonts w:ascii="Arial" w:hAnsi="Arial" w:cs="Tunga"/>
                <w:b/>
                <w:sz w:val="20"/>
                <w:szCs w:val="20"/>
                <w:lang w:val="pt-BR"/>
              </w:rPr>
              <w:t>População</w:t>
            </w:r>
          </w:p>
          <w:p w:rsidR="0073532C" w:rsidRPr="00ED0FA7" w:rsidRDefault="0073532C" w:rsidP="00ED0FA7">
            <w:pPr>
              <w:spacing w:line="360" w:lineRule="auto"/>
              <w:jc w:val="center"/>
              <w:rPr>
                <w:rFonts w:ascii="Arial" w:hAnsi="Arial" w:cs="Tunga"/>
                <w:b/>
                <w:sz w:val="20"/>
                <w:szCs w:val="20"/>
                <w:lang w:val="pt-BR"/>
              </w:rPr>
            </w:pPr>
            <w:r w:rsidRPr="00ED0FA7">
              <w:rPr>
                <w:rFonts w:ascii="Arial" w:hAnsi="Arial" w:cs="Tunga"/>
                <w:b/>
                <w:sz w:val="20"/>
                <w:szCs w:val="20"/>
                <w:lang w:val="pt-BR"/>
              </w:rPr>
              <w:t>alvo estimada</w:t>
            </w:r>
          </w:p>
        </w:tc>
        <w:tc>
          <w:tcPr>
            <w:tcW w:w="2600" w:type="dxa"/>
            <w:vAlign w:val="center"/>
          </w:tcPr>
          <w:p w:rsidR="0073532C" w:rsidRPr="00ED0FA7" w:rsidRDefault="0073532C" w:rsidP="00ED0FA7">
            <w:pPr>
              <w:spacing w:line="360" w:lineRule="auto"/>
              <w:jc w:val="center"/>
              <w:rPr>
                <w:rFonts w:ascii="Arial" w:hAnsi="Arial" w:cs="Tunga"/>
                <w:b/>
                <w:sz w:val="20"/>
                <w:szCs w:val="20"/>
                <w:lang w:val="pt-BR"/>
              </w:rPr>
            </w:pPr>
            <w:r w:rsidRPr="00ED0FA7">
              <w:rPr>
                <w:rFonts w:ascii="Arial" w:hAnsi="Arial" w:cs="Tunga"/>
                <w:b/>
                <w:sz w:val="20"/>
                <w:szCs w:val="20"/>
                <w:lang w:val="pt-BR"/>
              </w:rPr>
              <w:t>Descrição</w:t>
            </w:r>
          </w:p>
        </w:tc>
        <w:tc>
          <w:tcPr>
            <w:tcW w:w="2397" w:type="dxa"/>
            <w:vAlign w:val="center"/>
          </w:tcPr>
          <w:p w:rsidR="0073532C" w:rsidRPr="00ED0FA7" w:rsidRDefault="0073532C" w:rsidP="00ED0FA7">
            <w:pPr>
              <w:spacing w:line="360" w:lineRule="auto"/>
              <w:jc w:val="center"/>
              <w:rPr>
                <w:rFonts w:ascii="Arial" w:hAnsi="Arial" w:cs="Tunga"/>
                <w:b/>
                <w:sz w:val="20"/>
                <w:szCs w:val="20"/>
                <w:lang w:val="pt-BR"/>
              </w:rPr>
            </w:pPr>
            <w:r w:rsidRPr="00ED0FA7">
              <w:rPr>
                <w:rFonts w:ascii="Arial" w:hAnsi="Arial" w:cs="Tunga"/>
                <w:b/>
                <w:sz w:val="20"/>
                <w:szCs w:val="20"/>
                <w:lang w:val="pt-BR"/>
              </w:rPr>
              <w:t>Tamanho da amostra</w:t>
            </w:r>
          </w:p>
        </w:tc>
      </w:tr>
      <w:tr w:rsidR="0073532C" w:rsidRPr="00C84615" w:rsidTr="005153DE">
        <w:tc>
          <w:tcPr>
            <w:tcW w:w="2397" w:type="dxa"/>
          </w:tcPr>
          <w:p w:rsidR="0073532C" w:rsidRPr="002965E4" w:rsidRDefault="0073532C" w:rsidP="002965E4">
            <w:pPr>
              <w:spacing w:line="360" w:lineRule="auto"/>
              <w:jc w:val="both"/>
              <w:rPr>
                <w:rFonts w:ascii="Arial" w:hAnsi="Arial" w:cs="Tunga"/>
                <w:sz w:val="20"/>
                <w:szCs w:val="20"/>
                <w:lang w:val="pt-BR"/>
              </w:rPr>
            </w:pPr>
            <w:r w:rsidRPr="002965E4">
              <w:rPr>
                <w:rFonts w:ascii="Arial" w:hAnsi="Arial" w:cs="Tunga"/>
                <w:sz w:val="20"/>
                <w:szCs w:val="20"/>
                <w:lang w:val="pt-BR"/>
              </w:rPr>
              <w:t>Produtores</w:t>
            </w:r>
          </w:p>
        </w:tc>
        <w:tc>
          <w:tcPr>
            <w:tcW w:w="1562" w:type="dxa"/>
            <w:vAlign w:val="center"/>
          </w:tcPr>
          <w:p w:rsidR="0073532C" w:rsidRPr="002965E4" w:rsidRDefault="0073532C" w:rsidP="005153DE">
            <w:pPr>
              <w:spacing w:line="360" w:lineRule="auto"/>
              <w:jc w:val="center"/>
              <w:rPr>
                <w:rFonts w:ascii="Arial" w:hAnsi="Arial" w:cs="Tunga"/>
                <w:sz w:val="20"/>
                <w:szCs w:val="20"/>
                <w:lang w:val="pt-BR"/>
              </w:rPr>
            </w:pPr>
            <w:r w:rsidRPr="002965E4">
              <w:rPr>
                <w:rFonts w:ascii="Arial" w:hAnsi="Arial" w:cs="Tunga"/>
                <w:sz w:val="20"/>
                <w:szCs w:val="20"/>
                <w:lang w:val="pt-BR"/>
              </w:rPr>
              <w:t>650</w:t>
            </w:r>
            <w:r w:rsidRPr="002965E4">
              <w:rPr>
                <w:rStyle w:val="Refdenotaderodap"/>
                <w:rFonts w:ascii="Arial" w:hAnsi="Arial" w:cs="Tunga"/>
                <w:sz w:val="20"/>
                <w:szCs w:val="20"/>
                <w:lang w:val="pt-BR"/>
              </w:rPr>
              <w:footnoteReference w:id="11"/>
            </w:r>
          </w:p>
        </w:tc>
        <w:tc>
          <w:tcPr>
            <w:tcW w:w="2600" w:type="dxa"/>
          </w:tcPr>
          <w:p w:rsidR="0073532C" w:rsidRPr="002965E4" w:rsidRDefault="0073532C" w:rsidP="002965E4">
            <w:pPr>
              <w:spacing w:line="360" w:lineRule="auto"/>
              <w:rPr>
                <w:rFonts w:ascii="Arial" w:hAnsi="Arial" w:cs="Tunga"/>
                <w:sz w:val="20"/>
                <w:szCs w:val="20"/>
                <w:lang w:val="pt-BR"/>
              </w:rPr>
            </w:pPr>
            <w:r w:rsidRPr="002965E4">
              <w:rPr>
                <w:rFonts w:ascii="Arial" w:hAnsi="Arial" w:cs="Tunga"/>
                <w:sz w:val="20"/>
                <w:szCs w:val="20"/>
                <w:lang w:val="pt-BR"/>
              </w:rPr>
              <w:t>Produtores rurais de uva de mesa da região noroeste de SP.</w:t>
            </w:r>
          </w:p>
        </w:tc>
        <w:tc>
          <w:tcPr>
            <w:tcW w:w="2397" w:type="dxa"/>
          </w:tcPr>
          <w:p w:rsidR="0073532C" w:rsidRPr="002965E4" w:rsidRDefault="0073532C" w:rsidP="002965E4">
            <w:pPr>
              <w:spacing w:line="360" w:lineRule="auto"/>
              <w:rPr>
                <w:rFonts w:ascii="Arial" w:hAnsi="Arial" w:cs="Tunga"/>
                <w:sz w:val="20"/>
                <w:szCs w:val="20"/>
                <w:lang w:val="pt-BR"/>
              </w:rPr>
            </w:pPr>
            <w:r w:rsidRPr="002965E4">
              <w:rPr>
                <w:rFonts w:ascii="Arial" w:hAnsi="Arial" w:cs="Tunga"/>
                <w:sz w:val="20"/>
                <w:szCs w:val="20"/>
                <w:lang w:val="pt-BR"/>
              </w:rPr>
              <w:t>4</w:t>
            </w:r>
            <w:r w:rsidR="00343382">
              <w:rPr>
                <w:rFonts w:ascii="Arial" w:hAnsi="Arial" w:cs="Tunga"/>
                <w:sz w:val="20"/>
                <w:szCs w:val="20"/>
                <w:lang w:val="pt-BR"/>
              </w:rPr>
              <w:t>1</w:t>
            </w:r>
            <w:r w:rsidRPr="002965E4">
              <w:rPr>
                <w:rFonts w:ascii="Arial" w:hAnsi="Arial" w:cs="Tunga"/>
                <w:sz w:val="20"/>
                <w:szCs w:val="20"/>
                <w:lang w:val="pt-BR"/>
              </w:rPr>
              <w:t xml:space="preserve"> Produtores diferenciados e distribuídos pela região</w:t>
            </w:r>
          </w:p>
        </w:tc>
      </w:tr>
      <w:tr w:rsidR="0073532C" w:rsidRPr="00C84615" w:rsidTr="005153DE">
        <w:tc>
          <w:tcPr>
            <w:tcW w:w="2397" w:type="dxa"/>
          </w:tcPr>
          <w:p w:rsidR="0073532C" w:rsidRPr="002965E4" w:rsidRDefault="0073532C" w:rsidP="002965E4">
            <w:pPr>
              <w:spacing w:line="360" w:lineRule="auto"/>
              <w:jc w:val="both"/>
              <w:rPr>
                <w:rFonts w:ascii="Arial" w:hAnsi="Arial" w:cs="Tunga"/>
                <w:sz w:val="20"/>
                <w:szCs w:val="20"/>
                <w:lang w:val="pt-BR"/>
              </w:rPr>
            </w:pPr>
            <w:r w:rsidRPr="002965E4">
              <w:rPr>
                <w:rFonts w:ascii="Arial" w:hAnsi="Arial" w:cs="Tunga"/>
                <w:sz w:val="20"/>
                <w:szCs w:val="20"/>
                <w:lang w:val="pt-BR"/>
              </w:rPr>
              <w:t>Compradores (mateiros)</w:t>
            </w:r>
          </w:p>
        </w:tc>
        <w:tc>
          <w:tcPr>
            <w:tcW w:w="1562" w:type="dxa"/>
            <w:vAlign w:val="center"/>
          </w:tcPr>
          <w:p w:rsidR="0073532C" w:rsidRPr="002965E4" w:rsidRDefault="0073532C" w:rsidP="005153DE">
            <w:pPr>
              <w:spacing w:line="360" w:lineRule="auto"/>
              <w:jc w:val="center"/>
              <w:rPr>
                <w:rFonts w:ascii="Arial" w:hAnsi="Arial" w:cs="Tunga"/>
                <w:sz w:val="20"/>
                <w:szCs w:val="20"/>
                <w:lang w:val="pt-BR"/>
              </w:rPr>
            </w:pPr>
            <w:r w:rsidRPr="002965E4">
              <w:rPr>
                <w:rFonts w:ascii="Arial" w:hAnsi="Arial" w:cs="Tunga"/>
                <w:sz w:val="20"/>
                <w:szCs w:val="20"/>
                <w:lang w:val="pt-BR"/>
              </w:rPr>
              <w:t>40</w:t>
            </w:r>
            <w:r w:rsidR="008872F9">
              <w:rPr>
                <w:rStyle w:val="Refdenotaderodap"/>
                <w:rFonts w:ascii="Arial" w:hAnsi="Arial" w:cs="Tunga"/>
                <w:sz w:val="20"/>
                <w:szCs w:val="20"/>
                <w:lang w:val="pt-BR"/>
              </w:rPr>
              <w:t>9</w:t>
            </w:r>
          </w:p>
        </w:tc>
        <w:tc>
          <w:tcPr>
            <w:tcW w:w="2600" w:type="dxa"/>
          </w:tcPr>
          <w:p w:rsidR="0073532C" w:rsidRPr="002965E4" w:rsidRDefault="0073532C" w:rsidP="002965E4">
            <w:pPr>
              <w:spacing w:line="360" w:lineRule="auto"/>
              <w:rPr>
                <w:rFonts w:ascii="Arial" w:hAnsi="Arial" w:cs="Tunga"/>
                <w:sz w:val="20"/>
                <w:szCs w:val="20"/>
                <w:lang w:val="pt-BR"/>
              </w:rPr>
            </w:pPr>
            <w:r w:rsidRPr="002965E4">
              <w:rPr>
                <w:rFonts w:ascii="Arial" w:hAnsi="Arial" w:cs="Tunga"/>
                <w:sz w:val="20"/>
                <w:szCs w:val="20"/>
                <w:lang w:val="pt-BR"/>
              </w:rPr>
              <w:t>São compradores, intermediários que atuam na compra de uva de mesa para outros agentes.</w:t>
            </w:r>
          </w:p>
        </w:tc>
        <w:tc>
          <w:tcPr>
            <w:tcW w:w="2397" w:type="dxa"/>
          </w:tcPr>
          <w:p w:rsidR="0073532C" w:rsidRPr="002965E4" w:rsidRDefault="0073532C" w:rsidP="002965E4">
            <w:pPr>
              <w:spacing w:line="360" w:lineRule="auto"/>
              <w:jc w:val="both"/>
              <w:rPr>
                <w:rFonts w:ascii="Arial" w:hAnsi="Arial" w:cs="Tunga"/>
                <w:sz w:val="20"/>
                <w:szCs w:val="20"/>
                <w:lang w:val="pt-BR"/>
              </w:rPr>
            </w:pPr>
            <w:r w:rsidRPr="002965E4">
              <w:rPr>
                <w:rFonts w:ascii="Arial" w:hAnsi="Arial" w:cs="Tunga"/>
                <w:sz w:val="20"/>
                <w:szCs w:val="20"/>
                <w:lang w:val="pt-BR"/>
              </w:rPr>
              <w:t>5 compradores que atuam na região</w:t>
            </w:r>
          </w:p>
        </w:tc>
      </w:tr>
    </w:tbl>
    <w:p w:rsidR="0073532C" w:rsidRDefault="0073532C" w:rsidP="0073532C">
      <w:pPr>
        <w:rPr>
          <w:rFonts w:ascii="Arial" w:hAnsi="Arial" w:cs="Tunga"/>
          <w:lang w:val="pt-BR"/>
        </w:rPr>
      </w:pPr>
    </w:p>
    <w:p w:rsidR="00ED0FA7" w:rsidRDefault="00ED0FA7" w:rsidP="0073532C">
      <w:pPr>
        <w:rPr>
          <w:rFonts w:ascii="Arial" w:hAnsi="Arial" w:cs="Tunga"/>
          <w:lang w:val="pt-BR"/>
        </w:rPr>
      </w:pPr>
    </w:p>
    <w:p w:rsidR="00ED0FA7" w:rsidRDefault="00ED0FA7" w:rsidP="00ED0FA7">
      <w:pPr>
        <w:spacing w:line="360" w:lineRule="auto"/>
        <w:ind w:firstLine="720"/>
        <w:jc w:val="both"/>
        <w:rPr>
          <w:rFonts w:ascii="Arial" w:hAnsi="Arial" w:cs="Tunga"/>
          <w:lang w:val="pt-BR"/>
        </w:rPr>
      </w:pPr>
      <w:r w:rsidRPr="00C1004F">
        <w:rPr>
          <w:rFonts w:ascii="Arial" w:hAnsi="Arial"/>
          <w:lang w:val="pt-BR"/>
        </w:rPr>
        <w:t>Malhotra (2001) afirma que as amostras não-probabilísticas podem oferecer boas estimativas das características da população, mas não permitem uma avaliação objetiva da precisão dos resultados amostrais. Como não há maneira de determinar a probabilidade de escolha de qualquer elemento em particular para inclusão na amostra, as estimativas obtidas não são estatisticamente projetáveis sobre a população.</w:t>
      </w:r>
      <w:r>
        <w:rPr>
          <w:rFonts w:ascii="Arial" w:hAnsi="Arial"/>
          <w:lang w:val="pt-BR"/>
        </w:rPr>
        <w:t xml:space="preserve"> </w:t>
      </w:r>
    </w:p>
    <w:p w:rsidR="00974108" w:rsidRPr="00974108" w:rsidRDefault="00ED0FA7" w:rsidP="00C149E3">
      <w:pPr>
        <w:spacing w:line="360" w:lineRule="auto"/>
        <w:ind w:firstLine="540"/>
        <w:jc w:val="both"/>
        <w:rPr>
          <w:rFonts w:ascii="Arial" w:hAnsi="Arial"/>
          <w:b/>
          <w:bCs/>
          <w:lang w:val="pt-BR"/>
        </w:rPr>
      </w:pPr>
      <w:r>
        <w:rPr>
          <w:rFonts w:ascii="Arial" w:hAnsi="Arial" w:cs="Tunga"/>
          <w:lang w:val="pt-BR"/>
        </w:rPr>
        <w:br w:type="page"/>
      </w:r>
      <w:r w:rsidR="00974108" w:rsidRPr="00974108">
        <w:rPr>
          <w:rFonts w:ascii="Arial" w:hAnsi="Arial"/>
          <w:b/>
          <w:bCs/>
          <w:lang w:val="pt-BR"/>
        </w:rPr>
        <w:lastRenderedPageBreak/>
        <w:t xml:space="preserve">5 ARRANJO PRODUTIVO LOCAL DE UVA </w:t>
      </w:r>
      <w:r w:rsidR="00776A32">
        <w:rPr>
          <w:rFonts w:ascii="Arial" w:hAnsi="Arial"/>
          <w:b/>
          <w:bCs/>
          <w:lang w:val="pt-BR"/>
        </w:rPr>
        <w:t xml:space="preserve">DE MESA </w:t>
      </w:r>
      <w:r w:rsidR="00974108" w:rsidRPr="00974108">
        <w:rPr>
          <w:rFonts w:ascii="Arial" w:hAnsi="Arial"/>
          <w:b/>
          <w:bCs/>
          <w:lang w:val="pt-BR"/>
        </w:rPr>
        <w:t>DA REGIÃO NOROESTE DO ESTADO DE SÃO PAULO</w:t>
      </w:r>
    </w:p>
    <w:p w:rsidR="008E7668" w:rsidRDefault="008E7668" w:rsidP="00974108">
      <w:pPr>
        <w:spacing w:line="360" w:lineRule="auto"/>
        <w:ind w:firstLine="720"/>
        <w:jc w:val="both"/>
        <w:rPr>
          <w:rFonts w:ascii="Arial" w:hAnsi="Arial"/>
          <w:highlight w:val="yellow"/>
          <w:lang w:val="pt-BR"/>
        </w:rPr>
      </w:pPr>
    </w:p>
    <w:p w:rsidR="00974108" w:rsidRDefault="003D2914" w:rsidP="00974108">
      <w:pPr>
        <w:spacing w:line="360" w:lineRule="auto"/>
        <w:ind w:firstLine="720"/>
        <w:jc w:val="both"/>
        <w:rPr>
          <w:rFonts w:ascii="Arial" w:hAnsi="Arial"/>
          <w:lang w:val="pt-BR"/>
        </w:rPr>
      </w:pPr>
      <w:r>
        <w:rPr>
          <w:rFonts w:ascii="Arial" w:hAnsi="Arial"/>
          <w:lang w:val="pt-BR"/>
        </w:rPr>
        <w:t>O primeiro objetivo d</w:t>
      </w:r>
      <w:r w:rsidR="00974108">
        <w:rPr>
          <w:rFonts w:ascii="Arial" w:hAnsi="Arial"/>
          <w:lang w:val="pt-BR"/>
        </w:rPr>
        <w:t>esse capítulo</w:t>
      </w:r>
      <w:r w:rsidR="00974108" w:rsidRPr="00974108">
        <w:rPr>
          <w:rFonts w:ascii="Arial" w:hAnsi="Arial"/>
          <w:lang w:val="pt-BR"/>
        </w:rPr>
        <w:t xml:space="preserve"> é mostrar um panorama da viticultura nacional e internacional, seu ambiente e evolução. </w:t>
      </w:r>
      <w:r>
        <w:rPr>
          <w:rFonts w:ascii="Arial" w:hAnsi="Arial"/>
          <w:lang w:val="pt-BR"/>
        </w:rPr>
        <w:t>Um</w:t>
      </w:r>
      <w:r w:rsidRPr="00974108">
        <w:rPr>
          <w:rFonts w:ascii="Arial" w:hAnsi="Arial"/>
          <w:lang w:val="pt-BR"/>
        </w:rPr>
        <w:t xml:space="preserve"> </w:t>
      </w:r>
      <w:r w:rsidR="00974108" w:rsidRPr="00974108">
        <w:rPr>
          <w:rFonts w:ascii="Arial" w:hAnsi="Arial"/>
          <w:lang w:val="pt-BR"/>
        </w:rPr>
        <w:t xml:space="preserve">outro objetivo é </w:t>
      </w:r>
      <w:r>
        <w:rPr>
          <w:rFonts w:ascii="Arial" w:hAnsi="Arial"/>
          <w:lang w:val="pt-BR"/>
        </w:rPr>
        <w:t>levantar</w:t>
      </w:r>
      <w:r w:rsidR="00974108" w:rsidRPr="00974108">
        <w:rPr>
          <w:rFonts w:ascii="Arial" w:hAnsi="Arial"/>
          <w:lang w:val="pt-BR"/>
        </w:rPr>
        <w:t xml:space="preserve"> a história e a dinâmica do arranjo produtivo local </w:t>
      </w:r>
      <w:r w:rsidR="00776A32">
        <w:rPr>
          <w:rFonts w:ascii="Arial" w:hAnsi="Arial"/>
          <w:lang w:val="pt-BR"/>
        </w:rPr>
        <w:t xml:space="preserve">de uva de mesa </w:t>
      </w:r>
      <w:r w:rsidR="00974108" w:rsidRPr="00974108">
        <w:rPr>
          <w:rFonts w:ascii="Arial" w:hAnsi="Arial"/>
          <w:lang w:val="pt-BR"/>
        </w:rPr>
        <w:t xml:space="preserve">da região noroeste de SP, campo empírico da pesquisa. </w:t>
      </w:r>
    </w:p>
    <w:p w:rsidR="00974108" w:rsidRDefault="00974108" w:rsidP="00974108">
      <w:pPr>
        <w:spacing w:line="360" w:lineRule="auto"/>
        <w:ind w:firstLine="720"/>
        <w:jc w:val="both"/>
        <w:rPr>
          <w:rFonts w:ascii="Arial" w:hAnsi="Arial"/>
          <w:lang w:val="pt-BR"/>
        </w:rPr>
      </w:pPr>
    </w:p>
    <w:p w:rsidR="00974108" w:rsidRPr="00060CEF" w:rsidRDefault="00974108" w:rsidP="00974108">
      <w:pPr>
        <w:spacing w:line="360" w:lineRule="auto"/>
        <w:ind w:firstLine="540"/>
        <w:jc w:val="both"/>
        <w:rPr>
          <w:rFonts w:ascii="Arial" w:hAnsi="Arial"/>
          <w:b/>
          <w:bCs/>
          <w:lang w:val="pt-BR"/>
        </w:rPr>
      </w:pPr>
      <w:smartTag w:uri="urn:schemas-microsoft-com:office:smarttags" w:element="metricconverter">
        <w:smartTagPr>
          <w:attr w:name="ProductID" w:val="5.1 A"/>
        </w:smartTagPr>
        <w:r w:rsidRPr="00060CEF">
          <w:rPr>
            <w:rFonts w:ascii="Arial" w:hAnsi="Arial"/>
            <w:b/>
            <w:bCs/>
            <w:lang w:val="pt-BR"/>
          </w:rPr>
          <w:t>5.1 A</w:t>
        </w:r>
      </w:smartTag>
      <w:r w:rsidRPr="00060CEF">
        <w:rPr>
          <w:rFonts w:ascii="Arial" w:hAnsi="Arial"/>
          <w:b/>
          <w:bCs/>
          <w:lang w:val="pt-BR"/>
        </w:rPr>
        <w:t xml:space="preserve"> viticultura nacional e internacional</w:t>
      </w:r>
    </w:p>
    <w:p w:rsidR="00974108" w:rsidRPr="00060CEF" w:rsidRDefault="00974108" w:rsidP="00974108">
      <w:pPr>
        <w:spacing w:line="360" w:lineRule="auto"/>
        <w:ind w:firstLine="540"/>
        <w:jc w:val="both"/>
        <w:rPr>
          <w:rFonts w:ascii="Arial" w:hAnsi="Arial"/>
          <w:b/>
          <w:bCs/>
          <w:lang w:val="pt-BR"/>
        </w:rPr>
      </w:pPr>
    </w:p>
    <w:p w:rsidR="008E7668" w:rsidRDefault="00916A25" w:rsidP="00196D9F">
      <w:pPr>
        <w:autoSpaceDE w:val="0"/>
        <w:autoSpaceDN w:val="0"/>
        <w:adjustRightInd w:val="0"/>
        <w:spacing w:line="360" w:lineRule="auto"/>
        <w:ind w:firstLine="720"/>
        <w:jc w:val="both"/>
        <w:rPr>
          <w:rFonts w:ascii="Arial" w:hAnsi="Arial" w:cs="Times-Roman"/>
          <w:lang w:val="pt-BR" w:eastAsia="pt-BR"/>
        </w:rPr>
      </w:pPr>
      <w:r>
        <w:rPr>
          <w:rFonts w:ascii="Arial" w:hAnsi="Arial" w:cs="Times-Roman"/>
          <w:lang w:val="pt-BR" w:eastAsia="pt-BR"/>
        </w:rPr>
        <w:t>O panorama mundial do</w:t>
      </w:r>
      <w:r w:rsidRPr="00916A25">
        <w:rPr>
          <w:rFonts w:ascii="Arial" w:hAnsi="Arial" w:cs="Times-Roman"/>
          <w:lang w:val="pt-BR" w:eastAsia="pt-BR"/>
        </w:rPr>
        <w:t xml:space="preserve"> cultivo de uvas para o consumo </w:t>
      </w:r>
      <w:r w:rsidRPr="00916A25">
        <w:rPr>
          <w:rFonts w:ascii="Arial" w:hAnsi="Arial" w:cs="Times-Italic"/>
          <w:i/>
          <w:iCs/>
          <w:lang w:val="pt-BR" w:eastAsia="pt-BR"/>
        </w:rPr>
        <w:t xml:space="preserve">in natura </w:t>
      </w:r>
      <w:r w:rsidRPr="00916A25">
        <w:rPr>
          <w:rFonts w:ascii="Arial" w:hAnsi="Arial" w:cs="Times-Roman"/>
          <w:lang w:val="pt-BR" w:eastAsia="pt-BR"/>
        </w:rPr>
        <w:t>adquiriu relevância</w:t>
      </w:r>
      <w:r>
        <w:rPr>
          <w:rFonts w:ascii="Arial" w:hAnsi="Arial" w:cs="Times-Roman"/>
          <w:lang w:val="pt-BR" w:eastAsia="pt-BR"/>
        </w:rPr>
        <w:t xml:space="preserve"> </w:t>
      </w:r>
      <w:r w:rsidRPr="00916A25">
        <w:rPr>
          <w:rFonts w:ascii="Arial" w:hAnsi="Arial" w:cs="Times-Roman"/>
          <w:lang w:val="pt-BR" w:eastAsia="pt-BR"/>
        </w:rPr>
        <w:t>econômica no plano internacional no final da década de setenta, quando o avanço nas</w:t>
      </w:r>
      <w:r>
        <w:rPr>
          <w:rFonts w:ascii="Arial" w:hAnsi="Arial" w:cs="Times-Roman"/>
          <w:lang w:val="pt-BR" w:eastAsia="pt-BR"/>
        </w:rPr>
        <w:t xml:space="preserve"> </w:t>
      </w:r>
      <w:r w:rsidRPr="00916A25">
        <w:rPr>
          <w:rFonts w:ascii="Arial" w:hAnsi="Arial" w:cs="Times-Roman"/>
          <w:lang w:val="pt-BR" w:eastAsia="pt-BR"/>
        </w:rPr>
        <w:t>tecnologias aplicadas à produção permitiu obter e ofertar um produto de qualidade nos</w:t>
      </w:r>
      <w:r>
        <w:rPr>
          <w:rFonts w:ascii="Arial" w:hAnsi="Arial" w:cs="Times-Roman"/>
          <w:lang w:val="pt-BR" w:eastAsia="pt-BR"/>
        </w:rPr>
        <w:t xml:space="preserve"> </w:t>
      </w:r>
      <w:r w:rsidRPr="00916A25">
        <w:rPr>
          <w:rFonts w:ascii="Arial" w:hAnsi="Arial" w:cs="Times-Roman"/>
          <w:lang w:val="pt-BR" w:eastAsia="pt-BR"/>
        </w:rPr>
        <w:t>diferentes mercados consumidores, favorecendo o incremento constante do consumo</w:t>
      </w:r>
      <w:r w:rsidR="00A9763B">
        <w:rPr>
          <w:rFonts w:ascii="Arial" w:hAnsi="Arial" w:cs="Times-Roman"/>
          <w:lang w:val="pt-BR" w:eastAsia="pt-BR"/>
        </w:rPr>
        <w:t xml:space="preserve"> (LORENTE, 1992)</w:t>
      </w:r>
      <w:r w:rsidRPr="00916A25">
        <w:rPr>
          <w:rFonts w:ascii="Arial" w:hAnsi="Arial" w:cs="Times-Roman"/>
          <w:lang w:val="pt-BR" w:eastAsia="pt-BR"/>
        </w:rPr>
        <w:t>.</w:t>
      </w:r>
      <w:r w:rsidR="00805783">
        <w:rPr>
          <w:rFonts w:ascii="Arial" w:hAnsi="Arial" w:cs="Times-Roman"/>
          <w:lang w:val="pt-BR" w:eastAsia="pt-BR"/>
        </w:rPr>
        <w:t xml:space="preserve"> </w:t>
      </w:r>
    </w:p>
    <w:p w:rsidR="009A535E" w:rsidRDefault="009A535E" w:rsidP="00196D9F">
      <w:pPr>
        <w:autoSpaceDE w:val="0"/>
        <w:autoSpaceDN w:val="0"/>
        <w:adjustRightInd w:val="0"/>
        <w:spacing w:line="360" w:lineRule="auto"/>
        <w:ind w:firstLine="720"/>
        <w:jc w:val="both"/>
        <w:rPr>
          <w:rFonts w:ascii="Arial" w:hAnsi="Arial" w:cs="Times-Roman"/>
          <w:lang w:val="pt-BR" w:eastAsia="pt-BR"/>
        </w:rPr>
      </w:pPr>
      <w:r>
        <w:rPr>
          <w:rFonts w:ascii="Arial" w:hAnsi="Arial" w:cs="Times-Roman"/>
          <w:lang w:val="pt-BR" w:eastAsia="pt-BR"/>
        </w:rPr>
        <w:t>Conforme Gutierrez (2005)</w:t>
      </w:r>
      <w:r w:rsidR="005153DE">
        <w:rPr>
          <w:rFonts w:ascii="Arial" w:hAnsi="Arial" w:cs="Times-Roman"/>
          <w:lang w:val="pt-BR" w:eastAsia="pt-BR"/>
        </w:rPr>
        <w:t>,</w:t>
      </w:r>
      <w:r>
        <w:rPr>
          <w:rFonts w:ascii="Arial" w:hAnsi="Arial" w:cs="Times-Roman"/>
          <w:lang w:val="pt-BR" w:eastAsia="pt-BR"/>
        </w:rPr>
        <w:t xml:space="preserve"> a uva é uma das frutas mais produzidas e consumidas no mundo todo, aumentando a cada ano sua produção e consumo. O maior produtor de uva de mesa é a China com mais de 5 milhões de toneladas, seguida pela Turquia, Itália e Chile, com produção entre 1 e 2 milhões de toneladas (GUTIERREZ, 2005).</w:t>
      </w:r>
    </w:p>
    <w:p w:rsidR="009A535E" w:rsidRDefault="009A535E" w:rsidP="00196D9F">
      <w:pPr>
        <w:autoSpaceDE w:val="0"/>
        <w:autoSpaceDN w:val="0"/>
        <w:adjustRightInd w:val="0"/>
        <w:spacing w:line="360" w:lineRule="auto"/>
        <w:ind w:firstLine="720"/>
        <w:jc w:val="both"/>
        <w:rPr>
          <w:rFonts w:ascii="Arial" w:hAnsi="Arial" w:cs="Times-Roman"/>
          <w:lang w:val="pt-BR" w:eastAsia="pt-BR"/>
        </w:rPr>
      </w:pPr>
      <w:r>
        <w:rPr>
          <w:rFonts w:ascii="Arial" w:hAnsi="Arial" w:cs="Times-Roman"/>
          <w:lang w:val="pt-BR" w:eastAsia="pt-BR"/>
        </w:rPr>
        <w:t>Os maiores exportadores de uva de mesa são Itália, Chile, EUA e África do Sul, que exportam mais de 45% da sua produção de uva (GUTIERREZ, 2005).</w:t>
      </w:r>
    </w:p>
    <w:p w:rsidR="00974108" w:rsidRDefault="0051727E" w:rsidP="009A535E">
      <w:pPr>
        <w:autoSpaceDE w:val="0"/>
        <w:autoSpaceDN w:val="0"/>
        <w:adjustRightInd w:val="0"/>
        <w:spacing w:line="360" w:lineRule="auto"/>
        <w:ind w:firstLine="720"/>
        <w:jc w:val="both"/>
        <w:rPr>
          <w:rFonts w:ascii="Arial" w:hAnsi="Arial"/>
          <w:lang w:val="pt-BR"/>
        </w:rPr>
      </w:pPr>
      <w:r w:rsidRPr="0051727E">
        <w:rPr>
          <w:rFonts w:ascii="Arial" w:hAnsi="Arial"/>
          <w:lang w:val="pt-BR"/>
        </w:rPr>
        <w:t>De acordo com Mello (2007)</w:t>
      </w:r>
      <w:r w:rsidR="00805783">
        <w:rPr>
          <w:rFonts w:ascii="Arial" w:hAnsi="Arial"/>
          <w:lang w:val="pt-BR"/>
        </w:rPr>
        <w:t>,</w:t>
      </w:r>
      <w:r w:rsidRPr="0051727E">
        <w:rPr>
          <w:rFonts w:ascii="Arial" w:hAnsi="Arial"/>
          <w:lang w:val="pt-BR"/>
        </w:rPr>
        <w:t xml:space="preserve"> em pesquisas </w:t>
      </w:r>
      <w:r w:rsidR="00805783">
        <w:rPr>
          <w:rFonts w:ascii="Arial" w:hAnsi="Arial"/>
          <w:lang w:val="pt-BR"/>
        </w:rPr>
        <w:t>da</w:t>
      </w:r>
      <w:r w:rsidR="00805783" w:rsidRPr="0051727E">
        <w:rPr>
          <w:rFonts w:ascii="Arial" w:hAnsi="Arial"/>
          <w:lang w:val="pt-BR"/>
        </w:rPr>
        <w:t xml:space="preserve"> </w:t>
      </w:r>
      <w:r w:rsidRPr="0051727E">
        <w:rPr>
          <w:rFonts w:ascii="Arial" w:hAnsi="Arial"/>
          <w:lang w:val="pt-BR"/>
        </w:rPr>
        <w:t>Embrapa – uva e vinho, no cen</w:t>
      </w:r>
      <w:r>
        <w:rPr>
          <w:rFonts w:ascii="Arial" w:hAnsi="Arial"/>
          <w:lang w:val="pt-BR"/>
        </w:rPr>
        <w:t xml:space="preserve">ário internacional a vitivinicultura brasileira ocupou em 2006, o 22 lugar em área cultivada com uvas, 16 em produção de uvas e o 15 em produção de vinhos. No que se refere </w:t>
      </w:r>
      <w:r w:rsidR="005153DE">
        <w:rPr>
          <w:rFonts w:ascii="Arial" w:hAnsi="Arial"/>
          <w:lang w:val="pt-BR"/>
        </w:rPr>
        <w:t>às</w:t>
      </w:r>
      <w:r>
        <w:rPr>
          <w:rFonts w:ascii="Arial" w:hAnsi="Arial"/>
          <w:lang w:val="pt-BR"/>
        </w:rPr>
        <w:t xml:space="preserve"> transações internacionais</w:t>
      </w:r>
      <w:r w:rsidR="00805783">
        <w:rPr>
          <w:rFonts w:ascii="Arial" w:hAnsi="Arial"/>
          <w:lang w:val="pt-BR"/>
        </w:rPr>
        <w:t>, baseado em</w:t>
      </w:r>
      <w:r>
        <w:rPr>
          <w:rFonts w:ascii="Arial" w:hAnsi="Arial"/>
          <w:lang w:val="pt-BR"/>
        </w:rPr>
        <w:t xml:space="preserve"> dados de 2005</w:t>
      </w:r>
      <w:r w:rsidR="00805783">
        <w:rPr>
          <w:rFonts w:ascii="Arial" w:hAnsi="Arial"/>
          <w:lang w:val="pt-BR"/>
        </w:rPr>
        <w:t>,</w:t>
      </w:r>
      <w:r>
        <w:rPr>
          <w:rFonts w:ascii="Arial" w:hAnsi="Arial"/>
          <w:lang w:val="pt-BR"/>
        </w:rPr>
        <w:t xml:space="preserve"> o Brasil ocupou o 15 lugar em quantidade de uvas exportadas e o 9 em valor das exportações de uva (MELLO, 2007).</w:t>
      </w:r>
    </w:p>
    <w:p w:rsidR="00F361B9" w:rsidRDefault="00805783" w:rsidP="00974108">
      <w:pPr>
        <w:spacing w:line="360" w:lineRule="auto"/>
        <w:ind w:firstLine="540"/>
        <w:jc w:val="both"/>
        <w:rPr>
          <w:rFonts w:ascii="Arial" w:hAnsi="Arial"/>
          <w:lang w:val="pt-BR"/>
        </w:rPr>
      </w:pPr>
      <w:r>
        <w:rPr>
          <w:rFonts w:ascii="Arial" w:hAnsi="Arial"/>
          <w:lang w:val="pt-BR"/>
        </w:rPr>
        <w:t>O</w:t>
      </w:r>
      <w:r w:rsidR="0051727E">
        <w:rPr>
          <w:rFonts w:ascii="Arial" w:hAnsi="Arial"/>
          <w:lang w:val="pt-BR"/>
        </w:rPr>
        <w:t xml:space="preserve"> autor </w:t>
      </w:r>
      <w:r>
        <w:rPr>
          <w:rFonts w:ascii="Arial" w:hAnsi="Arial"/>
          <w:lang w:val="pt-BR"/>
        </w:rPr>
        <w:t xml:space="preserve">indica </w:t>
      </w:r>
      <w:r w:rsidR="006E06B1">
        <w:rPr>
          <w:rFonts w:ascii="Arial" w:hAnsi="Arial"/>
          <w:lang w:val="pt-BR"/>
        </w:rPr>
        <w:t xml:space="preserve">que </w:t>
      </w:r>
      <w:r>
        <w:rPr>
          <w:rFonts w:ascii="Arial" w:hAnsi="Arial"/>
          <w:lang w:val="pt-BR"/>
        </w:rPr>
        <w:t>as</w:t>
      </w:r>
      <w:r w:rsidR="0051727E">
        <w:rPr>
          <w:rFonts w:ascii="Arial" w:hAnsi="Arial"/>
          <w:lang w:val="pt-BR"/>
        </w:rPr>
        <w:t xml:space="preserve"> exportações de uva de mesa </w:t>
      </w:r>
      <w:r w:rsidR="006E06B1">
        <w:rPr>
          <w:rFonts w:ascii="Arial" w:hAnsi="Arial"/>
          <w:lang w:val="pt-BR"/>
        </w:rPr>
        <w:t xml:space="preserve">de </w:t>
      </w:r>
      <w:smartTag w:uri="urn:schemas-microsoft-com:office:smarttags" w:element="metricconverter">
        <w:smartTagPr>
          <w:attr w:name="ProductID" w:val="1996 a"/>
        </w:smartTagPr>
        <w:r w:rsidR="006E06B1">
          <w:rPr>
            <w:rFonts w:ascii="Arial" w:hAnsi="Arial"/>
            <w:lang w:val="pt-BR"/>
          </w:rPr>
          <w:t>1996 a</w:t>
        </w:r>
      </w:smartTag>
      <w:r w:rsidR="006E06B1">
        <w:rPr>
          <w:rFonts w:ascii="Arial" w:hAnsi="Arial"/>
          <w:lang w:val="pt-BR"/>
        </w:rPr>
        <w:t xml:space="preserve"> 2005</w:t>
      </w:r>
      <w:r w:rsidR="0051727E">
        <w:rPr>
          <w:rFonts w:ascii="Arial" w:hAnsi="Arial"/>
          <w:lang w:val="pt-BR"/>
        </w:rPr>
        <w:t xml:space="preserve"> aument</w:t>
      </w:r>
      <w:r>
        <w:rPr>
          <w:rFonts w:ascii="Arial" w:hAnsi="Arial"/>
          <w:lang w:val="pt-BR"/>
        </w:rPr>
        <w:t>aram</w:t>
      </w:r>
      <w:r w:rsidR="0051727E">
        <w:rPr>
          <w:rFonts w:ascii="Arial" w:hAnsi="Arial"/>
          <w:lang w:val="pt-BR"/>
        </w:rPr>
        <w:t xml:space="preserve"> </w:t>
      </w:r>
      <w:r w:rsidR="003D2914">
        <w:rPr>
          <w:rFonts w:ascii="Arial" w:hAnsi="Arial"/>
          <w:lang w:val="pt-BR"/>
        </w:rPr>
        <w:t>68</w:t>
      </w:r>
      <w:r w:rsidR="0051727E">
        <w:rPr>
          <w:rFonts w:ascii="Arial" w:hAnsi="Arial"/>
          <w:lang w:val="pt-BR"/>
        </w:rPr>
        <w:t>% no mundo</w:t>
      </w:r>
      <w:r>
        <w:rPr>
          <w:rFonts w:ascii="Arial" w:hAnsi="Arial"/>
          <w:lang w:val="pt-BR"/>
        </w:rPr>
        <w:t>,</w:t>
      </w:r>
      <w:r w:rsidR="0051727E">
        <w:rPr>
          <w:rFonts w:ascii="Arial" w:hAnsi="Arial"/>
          <w:lang w:val="pt-BR"/>
        </w:rPr>
        <w:t xml:space="preserve"> enquanto </w:t>
      </w:r>
      <w:r w:rsidR="003D2914">
        <w:rPr>
          <w:rFonts w:ascii="Arial" w:hAnsi="Arial"/>
          <w:lang w:val="pt-BR"/>
        </w:rPr>
        <w:t xml:space="preserve">que </w:t>
      </w:r>
      <w:r>
        <w:rPr>
          <w:rFonts w:ascii="Arial" w:hAnsi="Arial"/>
          <w:lang w:val="pt-BR"/>
        </w:rPr>
        <w:t>n</w:t>
      </w:r>
      <w:r w:rsidR="0051727E">
        <w:rPr>
          <w:rFonts w:ascii="Arial" w:hAnsi="Arial"/>
          <w:lang w:val="pt-BR"/>
        </w:rPr>
        <w:t xml:space="preserve">o Brasil as exportações </w:t>
      </w:r>
      <w:r>
        <w:rPr>
          <w:rFonts w:ascii="Arial" w:hAnsi="Arial"/>
          <w:lang w:val="pt-BR"/>
        </w:rPr>
        <w:t xml:space="preserve">de uva cresceram </w:t>
      </w:r>
      <w:r w:rsidR="003D2914">
        <w:rPr>
          <w:rFonts w:ascii="Arial" w:hAnsi="Arial"/>
          <w:lang w:val="pt-BR"/>
        </w:rPr>
        <w:t>mais de 1.000%</w:t>
      </w:r>
      <w:r w:rsidR="006E06B1">
        <w:rPr>
          <w:rFonts w:ascii="Arial" w:hAnsi="Arial"/>
          <w:lang w:val="pt-BR"/>
        </w:rPr>
        <w:t xml:space="preserve"> no mesmo período</w:t>
      </w:r>
      <w:r w:rsidR="0051727E">
        <w:rPr>
          <w:rFonts w:ascii="Arial" w:hAnsi="Arial"/>
          <w:lang w:val="pt-BR"/>
        </w:rPr>
        <w:t xml:space="preserve">. Cabe destacar que o preço recebido pela uva exportada </w:t>
      </w:r>
      <w:r w:rsidR="003D2914">
        <w:rPr>
          <w:rFonts w:ascii="Arial" w:hAnsi="Arial"/>
          <w:lang w:val="pt-BR"/>
        </w:rPr>
        <w:t xml:space="preserve">pelo Brasil </w:t>
      </w:r>
      <w:r w:rsidR="0051727E">
        <w:rPr>
          <w:rFonts w:ascii="Arial" w:hAnsi="Arial"/>
          <w:lang w:val="pt-BR"/>
        </w:rPr>
        <w:t xml:space="preserve">é muito superior à média internacional devido </w:t>
      </w:r>
      <w:r w:rsidR="005153DE">
        <w:rPr>
          <w:rFonts w:ascii="Arial" w:hAnsi="Arial"/>
          <w:lang w:val="pt-BR"/>
        </w:rPr>
        <w:t>à</w:t>
      </w:r>
      <w:r w:rsidR="0051727E">
        <w:rPr>
          <w:rFonts w:ascii="Arial" w:hAnsi="Arial"/>
          <w:lang w:val="pt-BR"/>
        </w:rPr>
        <w:t xml:space="preserve"> escassez de uvas no mercado na época em que o Brasil produz uvas para a exportação.</w:t>
      </w:r>
      <w:r>
        <w:rPr>
          <w:rFonts w:ascii="Arial" w:hAnsi="Arial"/>
          <w:lang w:val="pt-BR"/>
        </w:rPr>
        <w:t xml:space="preserve"> </w:t>
      </w:r>
      <w:r w:rsidR="0051727E">
        <w:rPr>
          <w:rFonts w:ascii="Arial" w:hAnsi="Arial"/>
          <w:lang w:val="pt-BR"/>
        </w:rPr>
        <w:t xml:space="preserve">Considerando a balança comercial do setor em 2007, o país apresentou </w:t>
      </w:r>
      <w:r w:rsidR="0051727E">
        <w:rPr>
          <w:rFonts w:ascii="Arial" w:hAnsi="Arial"/>
          <w:lang w:val="pt-BR"/>
        </w:rPr>
        <w:lastRenderedPageBreak/>
        <w:t xml:space="preserve">um déficit de 27,24 milhões de dólares, 43,10% inferior ao déficit de 2006. Esta redução decorreu do aumento das exportações de uvas de mesa. </w:t>
      </w:r>
      <w:r>
        <w:rPr>
          <w:rFonts w:ascii="Arial" w:hAnsi="Arial"/>
          <w:lang w:val="pt-BR"/>
        </w:rPr>
        <w:t xml:space="preserve">O Brasil segue grande importador de vinhos e uva passa, trazendo déficit para balança comercial </w:t>
      </w:r>
      <w:r w:rsidR="0051727E">
        <w:rPr>
          <w:rFonts w:ascii="Arial" w:hAnsi="Arial"/>
          <w:lang w:val="pt-BR"/>
        </w:rPr>
        <w:t>(MELLO, 2007).</w:t>
      </w:r>
      <w:r w:rsidR="003D2914">
        <w:rPr>
          <w:rFonts w:ascii="Arial" w:hAnsi="Arial"/>
          <w:lang w:val="pt-BR"/>
        </w:rPr>
        <w:t xml:space="preserve"> </w:t>
      </w:r>
      <w:r>
        <w:rPr>
          <w:rFonts w:ascii="Arial" w:hAnsi="Arial"/>
          <w:lang w:val="pt-BR"/>
        </w:rPr>
        <w:t>A</w:t>
      </w:r>
      <w:r w:rsidR="00F361B9">
        <w:rPr>
          <w:rFonts w:ascii="Arial" w:hAnsi="Arial"/>
          <w:lang w:val="pt-BR"/>
        </w:rPr>
        <w:t xml:space="preserve"> tabela </w:t>
      </w:r>
      <w:r w:rsidR="0089160C">
        <w:rPr>
          <w:rFonts w:ascii="Arial" w:hAnsi="Arial"/>
          <w:lang w:val="pt-BR"/>
        </w:rPr>
        <w:t>2</w:t>
      </w:r>
      <w:r>
        <w:rPr>
          <w:rFonts w:ascii="Arial" w:hAnsi="Arial"/>
          <w:lang w:val="pt-BR"/>
        </w:rPr>
        <w:t xml:space="preserve"> indica</w:t>
      </w:r>
      <w:r w:rsidR="00F361B9">
        <w:rPr>
          <w:rFonts w:ascii="Arial" w:hAnsi="Arial"/>
          <w:lang w:val="pt-BR"/>
        </w:rPr>
        <w:t xml:space="preserve"> o balanço das exportações </w:t>
      </w:r>
      <w:r>
        <w:rPr>
          <w:rFonts w:ascii="Arial" w:hAnsi="Arial"/>
          <w:lang w:val="pt-BR"/>
        </w:rPr>
        <w:t xml:space="preserve">brasileiras </w:t>
      </w:r>
      <w:r w:rsidR="00F361B9">
        <w:rPr>
          <w:rFonts w:ascii="Arial" w:hAnsi="Arial"/>
          <w:lang w:val="pt-BR"/>
        </w:rPr>
        <w:t>de uvas, sucos de uvas, vinhos e derivados de 2006/2007.</w:t>
      </w:r>
    </w:p>
    <w:p w:rsidR="00805783" w:rsidRDefault="00805783" w:rsidP="00974108">
      <w:pPr>
        <w:spacing w:line="360" w:lineRule="auto"/>
        <w:ind w:firstLine="540"/>
        <w:jc w:val="both"/>
        <w:rPr>
          <w:rFonts w:ascii="Arial" w:hAnsi="Arial"/>
          <w:lang w:val="pt-BR"/>
        </w:rPr>
      </w:pPr>
    </w:p>
    <w:p w:rsidR="00F361B9" w:rsidRPr="00C64862" w:rsidRDefault="00F361B9" w:rsidP="00974108">
      <w:pPr>
        <w:spacing w:line="360" w:lineRule="auto"/>
        <w:ind w:firstLine="540"/>
        <w:jc w:val="both"/>
        <w:rPr>
          <w:rFonts w:ascii="Arial" w:hAnsi="Arial"/>
          <w:lang w:val="pt-BR"/>
        </w:rPr>
      </w:pPr>
      <w:r w:rsidRPr="006E06B1">
        <w:rPr>
          <w:rFonts w:ascii="Arial" w:hAnsi="Arial"/>
          <w:lang w:val="pt-BR"/>
        </w:rPr>
        <w:t xml:space="preserve">Tabela </w:t>
      </w:r>
      <w:r w:rsidR="0089160C">
        <w:rPr>
          <w:rFonts w:ascii="Arial" w:hAnsi="Arial"/>
          <w:lang w:val="pt-BR"/>
        </w:rPr>
        <w:t>2</w:t>
      </w:r>
      <w:r w:rsidRPr="006E06B1">
        <w:rPr>
          <w:rFonts w:ascii="Arial" w:hAnsi="Arial"/>
          <w:lang w:val="pt-BR"/>
        </w:rPr>
        <w:t>:</w:t>
      </w:r>
      <w:r>
        <w:rPr>
          <w:rFonts w:ascii="Arial" w:hAnsi="Arial"/>
          <w:lang w:val="pt-BR"/>
        </w:rPr>
        <w:t xml:space="preserve"> Balanço das Exportações e Importações de uvas, sucos de uvas, </w:t>
      </w:r>
      <w:r w:rsidRPr="00C64862">
        <w:rPr>
          <w:rFonts w:ascii="Arial" w:hAnsi="Arial"/>
          <w:lang w:val="pt-BR"/>
        </w:rPr>
        <w:t>vinhos e derivados</w:t>
      </w:r>
      <w:r w:rsidR="00805783" w:rsidRPr="00C64862">
        <w:rPr>
          <w:rFonts w:ascii="Arial" w:hAnsi="Arial"/>
          <w:lang w:val="pt-BR"/>
        </w:rPr>
        <w:t>, no Brasil, em 2006 e 2007</w:t>
      </w:r>
      <w:r w:rsidRPr="00C64862">
        <w:rPr>
          <w:rFonts w:ascii="Arial" w:hAnsi="Arial"/>
          <w:lang w:val="pt-BR"/>
        </w:rPr>
        <w:t xml:space="preserve"> </w:t>
      </w:r>
      <w:r w:rsidR="00805783" w:rsidRPr="00C64862">
        <w:rPr>
          <w:rFonts w:ascii="Arial" w:hAnsi="Arial"/>
          <w:lang w:val="pt-BR"/>
        </w:rPr>
        <w:t>(</w:t>
      </w:r>
      <w:r w:rsidRPr="00C64862">
        <w:rPr>
          <w:rFonts w:ascii="Arial" w:hAnsi="Arial"/>
          <w:lang w:val="pt-BR"/>
        </w:rPr>
        <w:t>Valor em U$ 1.000,00 FOB).</w:t>
      </w:r>
      <w:r w:rsidR="003D2914">
        <w:rPr>
          <w:rFonts w:ascii="Arial" w:hAnsi="Arial"/>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1537"/>
        <w:gridCol w:w="1084"/>
        <w:gridCol w:w="1537"/>
        <w:gridCol w:w="1084"/>
      </w:tblGrid>
      <w:tr w:rsidR="00E570DC" w:rsidRPr="00C64862" w:rsidTr="00C64862">
        <w:trPr>
          <w:jc w:val="center"/>
        </w:trPr>
        <w:tc>
          <w:tcPr>
            <w:tcW w:w="0" w:type="auto"/>
            <w:vMerge w:val="restart"/>
          </w:tcPr>
          <w:p w:rsidR="00E570DC" w:rsidRPr="00C64862" w:rsidRDefault="00E570DC" w:rsidP="00852CAF">
            <w:pPr>
              <w:spacing w:line="360" w:lineRule="auto"/>
              <w:jc w:val="right"/>
              <w:rPr>
                <w:rFonts w:ascii="Arial" w:hAnsi="Arial"/>
                <w:b/>
                <w:bCs/>
                <w:lang w:val="pt-BR"/>
              </w:rPr>
            </w:pPr>
          </w:p>
        </w:tc>
        <w:tc>
          <w:tcPr>
            <w:tcW w:w="0" w:type="auto"/>
            <w:gridSpan w:val="2"/>
          </w:tcPr>
          <w:p w:rsidR="00E570DC" w:rsidRPr="00C64862" w:rsidRDefault="00E570DC" w:rsidP="00E570DC">
            <w:pPr>
              <w:spacing w:line="360" w:lineRule="auto"/>
              <w:jc w:val="center"/>
              <w:rPr>
                <w:rFonts w:ascii="Arial" w:hAnsi="Arial"/>
                <w:b/>
                <w:bCs/>
                <w:lang w:val="pt-BR"/>
              </w:rPr>
            </w:pPr>
            <w:r w:rsidRPr="00C64862">
              <w:rPr>
                <w:rFonts w:ascii="Arial" w:hAnsi="Arial"/>
                <w:b/>
                <w:bCs/>
                <w:lang w:val="pt-BR"/>
              </w:rPr>
              <w:t>2006</w:t>
            </w:r>
          </w:p>
        </w:tc>
        <w:tc>
          <w:tcPr>
            <w:tcW w:w="0" w:type="auto"/>
            <w:gridSpan w:val="2"/>
          </w:tcPr>
          <w:p w:rsidR="00E570DC" w:rsidRPr="00C64862" w:rsidRDefault="00E570DC" w:rsidP="00E570DC">
            <w:pPr>
              <w:spacing w:line="360" w:lineRule="auto"/>
              <w:jc w:val="center"/>
              <w:rPr>
                <w:rFonts w:ascii="Arial" w:hAnsi="Arial"/>
                <w:b/>
                <w:bCs/>
                <w:lang w:val="pt-BR"/>
              </w:rPr>
            </w:pPr>
            <w:r w:rsidRPr="00C64862">
              <w:rPr>
                <w:rFonts w:ascii="Arial" w:hAnsi="Arial"/>
                <w:b/>
                <w:bCs/>
                <w:lang w:val="pt-BR"/>
              </w:rPr>
              <w:t>2007</w:t>
            </w:r>
          </w:p>
        </w:tc>
      </w:tr>
      <w:tr w:rsidR="00E570DC" w:rsidRPr="00C64862" w:rsidTr="00C64862">
        <w:trPr>
          <w:jc w:val="center"/>
        </w:trPr>
        <w:tc>
          <w:tcPr>
            <w:tcW w:w="0" w:type="auto"/>
            <w:vMerge/>
          </w:tcPr>
          <w:p w:rsidR="00E570DC" w:rsidRPr="00C64862" w:rsidRDefault="00E570DC" w:rsidP="00852CAF">
            <w:pPr>
              <w:spacing w:line="360" w:lineRule="auto"/>
              <w:jc w:val="right"/>
              <w:rPr>
                <w:rFonts w:ascii="Arial" w:hAnsi="Arial"/>
                <w:b/>
                <w:bCs/>
                <w:lang w:val="pt-BR"/>
              </w:rPr>
            </w:pPr>
          </w:p>
        </w:tc>
        <w:tc>
          <w:tcPr>
            <w:tcW w:w="0" w:type="auto"/>
          </w:tcPr>
          <w:p w:rsidR="00E570DC" w:rsidRPr="00C64862" w:rsidRDefault="00E570DC" w:rsidP="00852CAF">
            <w:pPr>
              <w:spacing w:line="360" w:lineRule="auto"/>
              <w:jc w:val="right"/>
              <w:rPr>
                <w:rFonts w:ascii="Arial" w:hAnsi="Arial"/>
                <w:b/>
                <w:bCs/>
                <w:lang w:val="pt-BR"/>
              </w:rPr>
            </w:pPr>
            <w:r w:rsidRPr="00C64862">
              <w:rPr>
                <w:rFonts w:ascii="Arial" w:hAnsi="Arial"/>
                <w:b/>
                <w:bCs/>
                <w:lang w:val="pt-BR"/>
              </w:rPr>
              <w:t>Quantidade</w:t>
            </w:r>
          </w:p>
        </w:tc>
        <w:tc>
          <w:tcPr>
            <w:tcW w:w="0" w:type="auto"/>
          </w:tcPr>
          <w:p w:rsidR="00E570DC" w:rsidRPr="00C64862" w:rsidRDefault="00E570DC" w:rsidP="00852CAF">
            <w:pPr>
              <w:spacing w:line="360" w:lineRule="auto"/>
              <w:jc w:val="right"/>
              <w:rPr>
                <w:rFonts w:ascii="Arial" w:hAnsi="Arial"/>
                <w:b/>
                <w:bCs/>
                <w:lang w:val="pt-BR"/>
              </w:rPr>
            </w:pPr>
            <w:r w:rsidRPr="00C64862">
              <w:rPr>
                <w:rFonts w:ascii="Arial" w:hAnsi="Arial"/>
                <w:b/>
                <w:bCs/>
                <w:lang w:val="pt-BR"/>
              </w:rPr>
              <w:t>Valor</w:t>
            </w:r>
          </w:p>
        </w:tc>
        <w:tc>
          <w:tcPr>
            <w:tcW w:w="0" w:type="auto"/>
          </w:tcPr>
          <w:p w:rsidR="00E570DC" w:rsidRPr="00C64862" w:rsidRDefault="00E570DC" w:rsidP="00852CAF">
            <w:pPr>
              <w:spacing w:line="360" w:lineRule="auto"/>
              <w:jc w:val="right"/>
              <w:rPr>
                <w:rFonts w:ascii="Arial" w:hAnsi="Arial"/>
                <w:b/>
                <w:bCs/>
                <w:lang w:val="pt-BR"/>
              </w:rPr>
            </w:pPr>
            <w:r w:rsidRPr="00C64862">
              <w:rPr>
                <w:rFonts w:ascii="Arial" w:hAnsi="Arial"/>
                <w:b/>
                <w:bCs/>
                <w:lang w:val="pt-BR"/>
              </w:rPr>
              <w:t>Quantidade</w:t>
            </w:r>
          </w:p>
        </w:tc>
        <w:tc>
          <w:tcPr>
            <w:tcW w:w="0" w:type="auto"/>
          </w:tcPr>
          <w:p w:rsidR="00E570DC" w:rsidRPr="00C64862" w:rsidRDefault="00E570DC" w:rsidP="00852CAF">
            <w:pPr>
              <w:spacing w:line="360" w:lineRule="auto"/>
              <w:jc w:val="right"/>
              <w:rPr>
                <w:rFonts w:ascii="Arial" w:hAnsi="Arial"/>
                <w:b/>
                <w:bCs/>
                <w:lang w:val="pt-BR"/>
              </w:rPr>
            </w:pPr>
            <w:r w:rsidRPr="00C64862">
              <w:rPr>
                <w:rFonts w:ascii="Arial" w:hAnsi="Arial"/>
                <w:b/>
                <w:bCs/>
                <w:lang w:val="pt-BR"/>
              </w:rPr>
              <w:t>Valor</w:t>
            </w:r>
          </w:p>
        </w:tc>
      </w:tr>
      <w:tr w:rsidR="00F361B9" w:rsidRPr="008E5796" w:rsidTr="00C64862">
        <w:trPr>
          <w:jc w:val="center"/>
        </w:trPr>
        <w:tc>
          <w:tcPr>
            <w:tcW w:w="0" w:type="auto"/>
          </w:tcPr>
          <w:p w:rsidR="00F361B9" w:rsidRPr="008E5796" w:rsidRDefault="00F361B9" w:rsidP="00852CAF">
            <w:pPr>
              <w:spacing w:line="360" w:lineRule="auto"/>
              <w:jc w:val="both"/>
              <w:rPr>
                <w:rFonts w:ascii="Arial" w:hAnsi="Arial"/>
                <w:b/>
                <w:bCs/>
                <w:lang w:val="pt-BR"/>
              </w:rPr>
            </w:pPr>
            <w:r w:rsidRPr="008E5796">
              <w:rPr>
                <w:rFonts w:ascii="Arial" w:hAnsi="Arial"/>
                <w:b/>
                <w:bCs/>
                <w:lang w:val="pt-BR"/>
              </w:rPr>
              <w:t>Exportações</w:t>
            </w:r>
          </w:p>
        </w:tc>
        <w:tc>
          <w:tcPr>
            <w:tcW w:w="0" w:type="auto"/>
          </w:tcPr>
          <w:p w:rsidR="00F361B9" w:rsidRPr="008E5796" w:rsidRDefault="00F361B9" w:rsidP="00852CAF">
            <w:pPr>
              <w:spacing w:line="360" w:lineRule="auto"/>
              <w:jc w:val="right"/>
              <w:rPr>
                <w:rFonts w:ascii="Arial" w:hAnsi="Arial"/>
                <w:lang w:val="pt-BR"/>
              </w:rPr>
            </w:pPr>
          </w:p>
        </w:tc>
        <w:tc>
          <w:tcPr>
            <w:tcW w:w="0" w:type="auto"/>
          </w:tcPr>
          <w:p w:rsidR="00F361B9" w:rsidRPr="008E5796" w:rsidRDefault="00F361B9" w:rsidP="00852CAF">
            <w:pPr>
              <w:spacing w:line="360" w:lineRule="auto"/>
              <w:jc w:val="right"/>
              <w:rPr>
                <w:rFonts w:ascii="Arial" w:hAnsi="Arial"/>
                <w:lang w:val="pt-BR"/>
              </w:rPr>
            </w:pPr>
          </w:p>
        </w:tc>
        <w:tc>
          <w:tcPr>
            <w:tcW w:w="0" w:type="auto"/>
          </w:tcPr>
          <w:p w:rsidR="00F361B9" w:rsidRPr="008E5796" w:rsidRDefault="00F361B9" w:rsidP="00852CAF">
            <w:pPr>
              <w:spacing w:line="360" w:lineRule="auto"/>
              <w:jc w:val="right"/>
              <w:rPr>
                <w:rFonts w:ascii="Arial" w:hAnsi="Arial"/>
                <w:lang w:val="pt-BR"/>
              </w:rPr>
            </w:pPr>
          </w:p>
        </w:tc>
        <w:tc>
          <w:tcPr>
            <w:tcW w:w="0" w:type="auto"/>
          </w:tcPr>
          <w:p w:rsidR="00F361B9" w:rsidRPr="008E5796" w:rsidRDefault="00F361B9" w:rsidP="00852CAF">
            <w:pPr>
              <w:spacing w:line="360" w:lineRule="auto"/>
              <w:jc w:val="right"/>
              <w:rPr>
                <w:rFonts w:ascii="Arial" w:hAnsi="Arial"/>
                <w:lang w:val="pt-BR"/>
              </w:rPr>
            </w:pPr>
          </w:p>
        </w:tc>
      </w:tr>
      <w:tr w:rsidR="008E5796" w:rsidRPr="008E5796" w:rsidTr="00C64862">
        <w:trPr>
          <w:jc w:val="center"/>
        </w:trPr>
        <w:tc>
          <w:tcPr>
            <w:tcW w:w="0" w:type="auto"/>
          </w:tcPr>
          <w:p w:rsidR="008E5796" w:rsidRPr="008E5796" w:rsidRDefault="008E5796" w:rsidP="00852CAF">
            <w:pPr>
              <w:spacing w:line="360" w:lineRule="auto"/>
              <w:jc w:val="both"/>
              <w:rPr>
                <w:rFonts w:ascii="Arial" w:hAnsi="Arial"/>
                <w:lang w:val="pt-BR"/>
              </w:rPr>
            </w:pPr>
            <w:r w:rsidRPr="008E5796">
              <w:rPr>
                <w:rFonts w:ascii="Arial" w:hAnsi="Arial"/>
                <w:lang w:val="pt-BR"/>
              </w:rPr>
              <w:t>Uvas Frescas (t)</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62.250</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116.432</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79.081</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196.696</w:t>
            </w:r>
          </w:p>
        </w:tc>
      </w:tr>
      <w:tr w:rsidR="008E5796" w:rsidRPr="00C64862" w:rsidTr="00C64862">
        <w:trPr>
          <w:jc w:val="center"/>
        </w:trPr>
        <w:tc>
          <w:tcPr>
            <w:tcW w:w="0" w:type="auto"/>
          </w:tcPr>
          <w:p w:rsidR="008E5796" w:rsidRPr="008E5796" w:rsidRDefault="008E5796" w:rsidP="00852CAF">
            <w:pPr>
              <w:spacing w:line="360" w:lineRule="auto"/>
              <w:jc w:val="both"/>
              <w:rPr>
                <w:rFonts w:ascii="Arial" w:hAnsi="Arial"/>
                <w:lang w:val="pt-BR"/>
              </w:rPr>
            </w:pPr>
            <w:r w:rsidRPr="008E5796">
              <w:rPr>
                <w:rFonts w:ascii="Arial" w:hAnsi="Arial"/>
                <w:lang w:val="pt-BR"/>
              </w:rPr>
              <w:t>Suco de Uva (t)</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5.452</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8.315</w:t>
            </w:r>
          </w:p>
        </w:tc>
        <w:tc>
          <w:tcPr>
            <w:tcW w:w="0" w:type="auto"/>
          </w:tcPr>
          <w:p w:rsidR="008E5796" w:rsidRPr="008E5796" w:rsidRDefault="008E5796" w:rsidP="009C39E6">
            <w:pPr>
              <w:spacing w:line="360" w:lineRule="auto"/>
              <w:jc w:val="right"/>
              <w:rPr>
                <w:rFonts w:ascii="Arial" w:hAnsi="Arial"/>
                <w:lang w:val="pt-BR"/>
              </w:rPr>
            </w:pPr>
            <w:r w:rsidRPr="008E5796">
              <w:rPr>
                <w:rFonts w:ascii="Arial" w:hAnsi="Arial"/>
                <w:lang w:val="pt-BR"/>
              </w:rPr>
              <w:t>6.622</w:t>
            </w:r>
          </w:p>
        </w:tc>
        <w:tc>
          <w:tcPr>
            <w:tcW w:w="0" w:type="auto"/>
          </w:tcPr>
          <w:p w:rsidR="008E5796" w:rsidRPr="00C64862" w:rsidRDefault="008E5796" w:rsidP="009C39E6">
            <w:pPr>
              <w:spacing w:line="360" w:lineRule="auto"/>
              <w:jc w:val="right"/>
              <w:rPr>
                <w:rFonts w:ascii="Arial" w:hAnsi="Arial"/>
                <w:lang w:val="pt-BR"/>
              </w:rPr>
            </w:pPr>
            <w:r w:rsidRPr="008E5796">
              <w:rPr>
                <w:rFonts w:ascii="Arial" w:hAnsi="Arial"/>
                <w:lang w:val="pt-BR"/>
              </w:rPr>
              <w:t>12.208</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Vinhos de mesa (</w:t>
            </w:r>
            <w:smartTag w:uri="urn:schemas-microsoft-com:office:smarttags" w:element="metricconverter">
              <w:smartTagPr>
                <w:attr w:name="ProductID" w:val="1.000 L"/>
              </w:smartTagPr>
              <w:r w:rsidRPr="00C64862">
                <w:rPr>
                  <w:rFonts w:ascii="Arial" w:hAnsi="Arial"/>
                  <w:lang w:val="pt-BR"/>
                </w:rPr>
                <w:t>1.000 L</w:t>
              </w:r>
            </w:smartTag>
            <w:r w:rsidRPr="00C64862">
              <w:rPr>
                <w:rFonts w:ascii="Arial" w:hAnsi="Arial"/>
                <w:lang w:val="pt-BR"/>
              </w:rPr>
              <w: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3.415</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2.656</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3.281</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3.685</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Vinhos espumantes (</w:t>
            </w:r>
            <w:smartTag w:uri="urn:schemas-microsoft-com:office:smarttags" w:element="metricconverter">
              <w:smartTagPr>
                <w:attr w:name="ProductID" w:val="1.000 L"/>
              </w:smartTagPr>
              <w:r w:rsidRPr="00C64862">
                <w:rPr>
                  <w:rFonts w:ascii="Arial" w:hAnsi="Arial"/>
                  <w:lang w:val="pt-BR"/>
                </w:rPr>
                <w:t>1.000 L</w:t>
              </w:r>
            </w:smartTag>
            <w:r w:rsidRPr="00C64862">
              <w:rPr>
                <w:rFonts w:ascii="Arial" w:hAnsi="Arial"/>
                <w:lang w:val="pt-BR"/>
              </w:rPr>
              <w: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160</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287</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51</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193</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b/>
                <w:lang w:val="pt-BR"/>
              </w:rPr>
            </w:pPr>
            <w:r w:rsidRPr="00C64862">
              <w:rPr>
                <w:rFonts w:ascii="Arial" w:hAnsi="Arial"/>
                <w:b/>
                <w:lang w:val="pt-BR"/>
              </w:rPr>
              <w:t>Total exportações</w:t>
            </w:r>
          </w:p>
        </w:tc>
        <w:tc>
          <w:tcPr>
            <w:tcW w:w="0" w:type="auto"/>
          </w:tcPr>
          <w:p w:rsidR="008E5796" w:rsidRPr="00C64862" w:rsidRDefault="008E5796" w:rsidP="00852CAF">
            <w:pPr>
              <w:spacing w:line="360" w:lineRule="auto"/>
              <w:jc w:val="right"/>
              <w:rPr>
                <w:rFonts w:ascii="Arial" w:hAnsi="Arial"/>
                <w:b/>
                <w:lang w:val="pt-BR"/>
              </w:rPr>
            </w:pPr>
          </w:p>
        </w:tc>
        <w:tc>
          <w:tcPr>
            <w:tcW w:w="0" w:type="auto"/>
          </w:tcPr>
          <w:p w:rsidR="008E5796" w:rsidRPr="00C64862" w:rsidRDefault="008E5796" w:rsidP="00852CAF">
            <w:pPr>
              <w:spacing w:line="360" w:lineRule="auto"/>
              <w:jc w:val="right"/>
              <w:rPr>
                <w:rFonts w:ascii="Arial" w:hAnsi="Arial"/>
                <w:b/>
                <w:lang w:val="pt-BR"/>
              </w:rPr>
            </w:pPr>
            <w:r w:rsidRPr="00C64862">
              <w:rPr>
                <w:rFonts w:ascii="Arial" w:hAnsi="Arial"/>
                <w:b/>
                <w:lang w:val="pt-BR"/>
              </w:rPr>
              <w:t>129.692</w:t>
            </w:r>
          </w:p>
        </w:tc>
        <w:tc>
          <w:tcPr>
            <w:tcW w:w="0" w:type="auto"/>
          </w:tcPr>
          <w:p w:rsidR="008E5796" w:rsidRPr="00C64862" w:rsidRDefault="008E5796" w:rsidP="00852CAF">
            <w:pPr>
              <w:spacing w:line="360" w:lineRule="auto"/>
              <w:jc w:val="right"/>
              <w:rPr>
                <w:rFonts w:ascii="Arial" w:hAnsi="Arial"/>
                <w:b/>
                <w:lang w:val="pt-BR"/>
              </w:rPr>
            </w:pPr>
          </w:p>
        </w:tc>
        <w:tc>
          <w:tcPr>
            <w:tcW w:w="0" w:type="auto"/>
          </w:tcPr>
          <w:p w:rsidR="008E5796" w:rsidRPr="00C64862" w:rsidRDefault="008E5796" w:rsidP="00852CAF">
            <w:pPr>
              <w:spacing w:line="360" w:lineRule="auto"/>
              <w:jc w:val="right"/>
              <w:rPr>
                <w:rFonts w:ascii="Arial" w:hAnsi="Arial"/>
                <w:b/>
                <w:lang w:val="pt-BR"/>
              </w:rPr>
            </w:pPr>
            <w:r w:rsidRPr="00C64862">
              <w:rPr>
                <w:rFonts w:ascii="Arial" w:hAnsi="Arial"/>
                <w:b/>
                <w:lang w:val="pt-BR"/>
              </w:rPr>
              <w:t>185.782</w:t>
            </w:r>
          </w:p>
        </w:tc>
      </w:tr>
      <w:tr w:rsidR="008E5796" w:rsidRPr="00C64862" w:rsidTr="009C39E6">
        <w:trPr>
          <w:jc w:val="center"/>
        </w:trPr>
        <w:tc>
          <w:tcPr>
            <w:tcW w:w="0" w:type="auto"/>
            <w:gridSpan w:val="5"/>
          </w:tcPr>
          <w:p w:rsidR="008E5796" w:rsidRPr="00C64862" w:rsidRDefault="008E5796" w:rsidP="00852CAF">
            <w:pPr>
              <w:spacing w:line="360" w:lineRule="auto"/>
              <w:jc w:val="right"/>
              <w:rPr>
                <w:rFonts w:ascii="Arial" w:hAnsi="Arial"/>
                <w:b/>
                <w:lang w:val="pt-BR"/>
              </w:rPr>
            </w:pP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b/>
                <w:bCs/>
                <w:lang w:val="pt-BR"/>
              </w:rPr>
            </w:pPr>
            <w:r w:rsidRPr="00C64862">
              <w:rPr>
                <w:rFonts w:ascii="Arial" w:hAnsi="Arial"/>
                <w:b/>
                <w:bCs/>
                <w:lang w:val="pt-BR"/>
              </w:rPr>
              <w:t>Importações</w:t>
            </w:r>
          </w:p>
        </w:tc>
        <w:tc>
          <w:tcPr>
            <w:tcW w:w="0" w:type="auto"/>
          </w:tcPr>
          <w:p w:rsidR="008E5796" w:rsidRPr="00C64862" w:rsidRDefault="008E5796" w:rsidP="00852CAF">
            <w:pPr>
              <w:spacing w:line="360" w:lineRule="auto"/>
              <w:jc w:val="right"/>
              <w:rPr>
                <w:rFonts w:ascii="Arial" w:hAnsi="Arial"/>
                <w:lang w:val="pt-BR"/>
              </w:rPr>
            </w:pPr>
          </w:p>
        </w:tc>
        <w:tc>
          <w:tcPr>
            <w:tcW w:w="0" w:type="auto"/>
          </w:tcPr>
          <w:p w:rsidR="008E5796" w:rsidRPr="00C64862" w:rsidRDefault="008E5796" w:rsidP="00852CAF">
            <w:pPr>
              <w:spacing w:line="360" w:lineRule="auto"/>
              <w:jc w:val="right"/>
              <w:rPr>
                <w:rFonts w:ascii="Arial" w:hAnsi="Arial"/>
                <w:lang w:val="pt-BR"/>
              </w:rPr>
            </w:pPr>
          </w:p>
        </w:tc>
        <w:tc>
          <w:tcPr>
            <w:tcW w:w="0" w:type="auto"/>
          </w:tcPr>
          <w:p w:rsidR="008E5796" w:rsidRPr="00C64862" w:rsidRDefault="008E5796" w:rsidP="00852CAF">
            <w:pPr>
              <w:spacing w:line="360" w:lineRule="auto"/>
              <w:jc w:val="right"/>
              <w:rPr>
                <w:rFonts w:ascii="Arial" w:hAnsi="Arial"/>
                <w:lang w:val="pt-BR"/>
              </w:rPr>
            </w:pPr>
          </w:p>
        </w:tc>
        <w:tc>
          <w:tcPr>
            <w:tcW w:w="0" w:type="auto"/>
          </w:tcPr>
          <w:p w:rsidR="008E5796" w:rsidRPr="00C64862" w:rsidRDefault="008E5796" w:rsidP="00852CAF">
            <w:pPr>
              <w:spacing w:line="360" w:lineRule="auto"/>
              <w:jc w:val="right"/>
              <w:rPr>
                <w:rFonts w:ascii="Arial" w:hAnsi="Arial"/>
                <w:lang w:val="pt-BR"/>
              </w:rPr>
            </w:pP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Uvas Frescas (t)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12.106</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11.245</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15.550</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14.961</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Uvas Passas (t)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19.776</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24.893</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18.895</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24.447</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Vinhos de Mesa (</w:t>
            </w:r>
            <w:smartTag w:uri="urn:schemas-microsoft-com:office:smarttags" w:element="metricconverter">
              <w:smartTagPr>
                <w:attr w:name="ProductID" w:val="1.000 L"/>
              </w:smartTagPr>
              <w:r w:rsidRPr="00C64862">
                <w:rPr>
                  <w:rFonts w:ascii="Arial" w:hAnsi="Arial"/>
                  <w:lang w:val="pt-BR"/>
                </w:rPr>
                <w:t>1.000 L</w:t>
              </w:r>
            </w:smartTag>
            <w:r w:rsidRPr="00C64862">
              <w:rPr>
                <w:rFonts w:ascii="Arial" w:hAnsi="Arial"/>
                <w:lang w:val="pt-BR"/>
              </w:rPr>
              <w: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46.371</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118.455</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57.629</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153.893</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Vinhos Espumantes (</w:t>
            </w:r>
            <w:smartTag w:uri="urn:schemas-microsoft-com:office:smarttags" w:element="metricconverter">
              <w:smartTagPr>
                <w:attr w:name="ProductID" w:val="1.000 L"/>
              </w:smartTagPr>
              <w:r w:rsidRPr="00C64862">
                <w:rPr>
                  <w:rFonts w:ascii="Arial" w:hAnsi="Arial"/>
                  <w:lang w:val="pt-BR"/>
                </w:rPr>
                <w:t>1.000 L</w:t>
              </w:r>
            </w:smartTag>
            <w:r w:rsidRPr="00C64862">
              <w:rPr>
                <w:rFonts w:ascii="Arial" w:hAnsi="Arial"/>
                <w:lang w:val="pt-BR"/>
              </w:rPr>
              <w: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4.484</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21.414</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3.245</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18.324</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lang w:val="pt-BR"/>
              </w:rPr>
            </w:pPr>
            <w:r w:rsidRPr="00C64862">
              <w:rPr>
                <w:rFonts w:ascii="Arial" w:hAnsi="Arial"/>
                <w:lang w:val="pt-BR"/>
              </w:rPr>
              <w:t>Suco de Uva (t)</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1.810</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1.572</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1.540</w:t>
            </w:r>
          </w:p>
        </w:tc>
        <w:tc>
          <w:tcPr>
            <w:tcW w:w="0" w:type="auto"/>
          </w:tcPr>
          <w:p w:rsidR="008E5796" w:rsidRPr="00C64862" w:rsidRDefault="008E5796" w:rsidP="00852CAF">
            <w:pPr>
              <w:spacing w:line="360" w:lineRule="auto"/>
              <w:jc w:val="right"/>
              <w:rPr>
                <w:rFonts w:ascii="Arial" w:hAnsi="Arial"/>
                <w:lang w:val="pt-BR"/>
              </w:rPr>
            </w:pPr>
            <w:r w:rsidRPr="00C64862">
              <w:rPr>
                <w:rFonts w:ascii="Arial" w:hAnsi="Arial"/>
                <w:lang w:val="pt-BR"/>
              </w:rPr>
              <w:t>1.403</w:t>
            </w: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b/>
                <w:lang w:val="pt-BR"/>
              </w:rPr>
            </w:pPr>
            <w:r w:rsidRPr="00C64862">
              <w:rPr>
                <w:rFonts w:ascii="Arial" w:hAnsi="Arial"/>
                <w:b/>
                <w:lang w:val="pt-BR"/>
              </w:rPr>
              <w:t>Total importações</w:t>
            </w:r>
          </w:p>
        </w:tc>
        <w:tc>
          <w:tcPr>
            <w:tcW w:w="0" w:type="auto"/>
          </w:tcPr>
          <w:p w:rsidR="008E5796" w:rsidRPr="00C64862" w:rsidRDefault="008E5796" w:rsidP="00852CAF">
            <w:pPr>
              <w:spacing w:line="360" w:lineRule="auto"/>
              <w:jc w:val="right"/>
              <w:rPr>
                <w:rFonts w:ascii="Arial" w:hAnsi="Arial"/>
                <w:b/>
                <w:lang w:val="pt-BR"/>
              </w:rPr>
            </w:pPr>
          </w:p>
        </w:tc>
        <w:tc>
          <w:tcPr>
            <w:tcW w:w="0" w:type="auto"/>
          </w:tcPr>
          <w:p w:rsidR="008E5796" w:rsidRPr="00C64862" w:rsidRDefault="008E5796" w:rsidP="00852CAF">
            <w:pPr>
              <w:spacing w:line="360" w:lineRule="auto"/>
              <w:jc w:val="right"/>
              <w:rPr>
                <w:rFonts w:ascii="Arial" w:hAnsi="Arial"/>
                <w:b/>
                <w:lang w:val="pt-BR"/>
              </w:rPr>
            </w:pPr>
            <w:r w:rsidRPr="00C64862">
              <w:rPr>
                <w:rFonts w:ascii="Arial" w:hAnsi="Arial"/>
                <w:b/>
                <w:lang w:val="pt-BR"/>
              </w:rPr>
              <w:t>177.579</w:t>
            </w:r>
          </w:p>
        </w:tc>
        <w:tc>
          <w:tcPr>
            <w:tcW w:w="0" w:type="auto"/>
          </w:tcPr>
          <w:p w:rsidR="008E5796" w:rsidRPr="00C64862" w:rsidRDefault="008E5796" w:rsidP="00852CAF">
            <w:pPr>
              <w:spacing w:line="360" w:lineRule="auto"/>
              <w:jc w:val="right"/>
              <w:rPr>
                <w:rFonts w:ascii="Arial" w:hAnsi="Arial"/>
                <w:b/>
                <w:lang w:val="pt-BR"/>
              </w:rPr>
            </w:pPr>
          </w:p>
        </w:tc>
        <w:tc>
          <w:tcPr>
            <w:tcW w:w="0" w:type="auto"/>
          </w:tcPr>
          <w:p w:rsidR="008E5796" w:rsidRPr="00C64862" w:rsidRDefault="008E5796" w:rsidP="00852CAF">
            <w:pPr>
              <w:spacing w:line="360" w:lineRule="auto"/>
              <w:jc w:val="right"/>
              <w:rPr>
                <w:rFonts w:ascii="Arial" w:hAnsi="Arial"/>
                <w:b/>
                <w:lang w:val="pt-BR"/>
              </w:rPr>
            </w:pPr>
            <w:r w:rsidRPr="00C64862">
              <w:rPr>
                <w:rFonts w:ascii="Arial" w:hAnsi="Arial"/>
                <w:b/>
                <w:lang w:val="pt-BR"/>
              </w:rPr>
              <w:t>213.028</w:t>
            </w:r>
          </w:p>
        </w:tc>
      </w:tr>
      <w:tr w:rsidR="008E5796" w:rsidRPr="00C64862" w:rsidTr="009C39E6">
        <w:trPr>
          <w:jc w:val="center"/>
        </w:trPr>
        <w:tc>
          <w:tcPr>
            <w:tcW w:w="0" w:type="auto"/>
            <w:gridSpan w:val="5"/>
          </w:tcPr>
          <w:p w:rsidR="008E5796" w:rsidRPr="00C64862" w:rsidRDefault="008E5796" w:rsidP="00852CAF">
            <w:pPr>
              <w:spacing w:line="360" w:lineRule="auto"/>
              <w:jc w:val="right"/>
              <w:rPr>
                <w:rFonts w:ascii="Arial" w:hAnsi="Arial"/>
                <w:b/>
                <w:lang w:val="pt-BR"/>
              </w:rPr>
            </w:pPr>
          </w:p>
        </w:tc>
      </w:tr>
      <w:tr w:rsidR="008E5796" w:rsidRPr="00C64862" w:rsidTr="00C64862">
        <w:trPr>
          <w:jc w:val="center"/>
        </w:trPr>
        <w:tc>
          <w:tcPr>
            <w:tcW w:w="0" w:type="auto"/>
          </w:tcPr>
          <w:p w:rsidR="008E5796" w:rsidRPr="00C64862" w:rsidRDefault="008E5796" w:rsidP="00852CAF">
            <w:pPr>
              <w:spacing w:line="360" w:lineRule="auto"/>
              <w:jc w:val="both"/>
              <w:rPr>
                <w:rFonts w:ascii="Arial" w:hAnsi="Arial"/>
                <w:b/>
                <w:bCs/>
                <w:lang w:val="pt-BR"/>
              </w:rPr>
            </w:pPr>
            <w:r w:rsidRPr="00C64862">
              <w:rPr>
                <w:rFonts w:ascii="Arial" w:hAnsi="Arial"/>
                <w:b/>
                <w:bCs/>
                <w:lang w:val="pt-BR"/>
              </w:rPr>
              <w:t>Balanço</w:t>
            </w:r>
          </w:p>
        </w:tc>
        <w:tc>
          <w:tcPr>
            <w:tcW w:w="0" w:type="auto"/>
          </w:tcPr>
          <w:p w:rsidR="008E5796" w:rsidRPr="00C64862" w:rsidRDefault="008E5796" w:rsidP="00852CAF">
            <w:pPr>
              <w:spacing w:line="360" w:lineRule="auto"/>
              <w:jc w:val="right"/>
              <w:rPr>
                <w:rFonts w:ascii="Arial" w:hAnsi="Arial"/>
                <w:b/>
                <w:bCs/>
                <w:lang w:val="pt-BR"/>
              </w:rPr>
            </w:pPr>
          </w:p>
        </w:tc>
        <w:tc>
          <w:tcPr>
            <w:tcW w:w="0" w:type="auto"/>
          </w:tcPr>
          <w:p w:rsidR="008E5796" w:rsidRPr="00C64862" w:rsidRDefault="008E5796" w:rsidP="00852CAF">
            <w:pPr>
              <w:spacing w:line="360" w:lineRule="auto"/>
              <w:jc w:val="right"/>
              <w:rPr>
                <w:rFonts w:ascii="Arial" w:hAnsi="Arial"/>
                <w:b/>
                <w:bCs/>
                <w:lang w:val="pt-BR"/>
              </w:rPr>
            </w:pPr>
            <w:r w:rsidRPr="00C64862">
              <w:rPr>
                <w:rFonts w:ascii="Arial" w:hAnsi="Arial"/>
                <w:b/>
                <w:bCs/>
                <w:lang w:val="pt-BR"/>
              </w:rPr>
              <w:t>-47.877</w:t>
            </w:r>
          </w:p>
        </w:tc>
        <w:tc>
          <w:tcPr>
            <w:tcW w:w="0" w:type="auto"/>
          </w:tcPr>
          <w:p w:rsidR="008E5796" w:rsidRPr="00C64862" w:rsidRDefault="008E5796" w:rsidP="00852CAF">
            <w:pPr>
              <w:spacing w:line="360" w:lineRule="auto"/>
              <w:jc w:val="right"/>
              <w:rPr>
                <w:rFonts w:ascii="Arial" w:hAnsi="Arial"/>
                <w:b/>
                <w:bCs/>
                <w:lang w:val="pt-BR"/>
              </w:rPr>
            </w:pPr>
          </w:p>
        </w:tc>
        <w:tc>
          <w:tcPr>
            <w:tcW w:w="0" w:type="auto"/>
          </w:tcPr>
          <w:p w:rsidR="008E5796" w:rsidRPr="00C64862" w:rsidRDefault="008E5796" w:rsidP="00852CAF">
            <w:pPr>
              <w:spacing w:line="360" w:lineRule="auto"/>
              <w:jc w:val="right"/>
              <w:rPr>
                <w:rFonts w:ascii="Arial" w:hAnsi="Arial"/>
                <w:b/>
                <w:bCs/>
                <w:lang w:val="pt-BR"/>
              </w:rPr>
            </w:pPr>
            <w:r w:rsidRPr="00C64862">
              <w:rPr>
                <w:rFonts w:ascii="Arial" w:hAnsi="Arial"/>
                <w:b/>
                <w:bCs/>
                <w:lang w:val="pt-BR"/>
              </w:rPr>
              <w:t>-27.246</w:t>
            </w:r>
          </w:p>
        </w:tc>
      </w:tr>
    </w:tbl>
    <w:p w:rsidR="00F361B9" w:rsidRPr="00C64862" w:rsidRDefault="005141A5" w:rsidP="00974108">
      <w:pPr>
        <w:spacing w:line="360" w:lineRule="auto"/>
        <w:ind w:firstLine="540"/>
        <w:jc w:val="both"/>
        <w:rPr>
          <w:rFonts w:ascii="Arial" w:hAnsi="Arial"/>
          <w:sz w:val="20"/>
          <w:szCs w:val="20"/>
          <w:lang w:val="pt-BR"/>
        </w:rPr>
      </w:pPr>
      <w:r w:rsidRPr="00C64862">
        <w:rPr>
          <w:rFonts w:ascii="Arial" w:hAnsi="Arial"/>
          <w:sz w:val="20"/>
          <w:szCs w:val="20"/>
          <w:lang w:val="pt-BR"/>
        </w:rPr>
        <w:t xml:space="preserve">Fonte: </w:t>
      </w:r>
      <w:r w:rsidR="008E5796" w:rsidRPr="00C64862">
        <w:rPr>
          <w:rFonts w:ascii="Arial" w:hAnsi="Arial"/>
          <w:sz w:val="20"/>
          <w:szCs w:val="20"/>
          <w:lang w:val="pt-BR"/>
        </w:rPr>
        <w:t>Mello – Embrapa Uva e Vinho</w:t>
      </w:r>
      <w:r w:rsidR="008E5796">
        <w:rPr>
          <w:rFonts w:ascii="Arial" w:hAnsi="Arial"/>
          <w:sz w:val="20"/>
          <w:szCs w:val="20"/>
          <w:lang w:val="pt-BR"/>
        </w:rPr>
        <w:t>,</w:t>
      </w:r>
      <w:r w:rsidR="008E5796" w:rsidRPr="00C64862">
        <w:rPr>
          <w:rFonts w:ascii="Arial" w:hAnsi="Arial"/>
          <w:sz w:val="20"/>
          <w:szCs w:val="20"/>
          <w:lang w:val="pt-BR"/>
        </w:rPr>
        <w:t xml:space="preserve"> </w:t>
      </w:r>
      <w:r w:rsidR="008E5796">
        <w:rPr>
          <w:rFonts w:ascii="Arial" w:hAnsi="Arial"/>
          <w:sz w:val="20"/>
          <w:szCs w:val="20"/>
          <w:lang w:val="pt-BR"/>
        </w:rPr>
        <w:t xml:space="preserve">baseado em </w:t>
      </w:r>
      <w:r w:rsidRPr="00C64862">
        <w:rPr>
          <w:rFonts w:ascii="Arial" w:hAnsi="Arial"/>
          <w:sz w:val="20"/>
          <w:szCs w:val="20"/>
          <w:lang w:val="pt-BR"/>
        </w:rPr>
        <w:t>MDIC</w:t>
      </w:r>
      <w:r w:rsidR="00E570DC" w:rsidRPr="00C64862">
        <w:rPr>
          <w:rFonts w:ascii="Arial" w:hAnsi="Arial"/>
          <w:sz w:val="20"/>
          <w:szCs w:val="20"/>
          <w:lang w:val="pt-BR"/>
        </w:rPr>
        <w:t xml:space="preserve"> (</w:t>
      </w:r>
      <w:r w:rsidR="00C64862" w:rsidRPr="00C64862">
        <w:rPr>
          <w:rFonts w:ascii="Arial" w:hAnsi="Arial"/>
          <w:sz w:val="20"/>
          <w:szCs w:val="20"/>
          <w:lang w:val="pt-BR"/>
        </w:rPr>
        <w:t>2008</w:t>
      </w:r>
      <w:r w:rsidR="00E570DC" w:rsidRPr="00C64862">
        <w:rPr>
          <w:rFonts w:ascii="Arial" w:hAnsi="Arial"/>
          <w:sz w:val="20"/>
          <w:szCs w:val="20"/>
          <w:lang w:val="pt-BR"/>
        </w:rPr>
        <w:t>)</w:t>
      </w:r>
    </w:p>
    <w:p w:rsidR="003D2914" w:rsidRPr="00C64862" w:rsidRDefault="003D2914" w:rsidP="00974108">
      <w:pPr>
        <w:spacing w:line="360" w:lineRule="auto"/>
        <w:ind w:firstLine="540"/>
        <w:jc w:val="both"/>
        <w:rPr>
          <w:rFonts w:ascii="Arial" w:hAnsi="Arial"/>
          <w:sz w:val="20"/>
          <w:szCs w:val="20"/>
          <w:lang w:val="pt-BR"/>
        </w:rPr>
      </w:pPr>
    </w:p>
    <w:p w:rsidR="00F361B9" w:rsidRDefault="00552D6C" w:rsidP="00974108">
      <w:pPr>
        <w:spacing w:line="360" w:lineRule="auto"/>
        <w:ind w:firstLine="540"/>
        <w:jc w:val="both"/>
        <w:rPr>
          <w:rFonts w:ascii="Arial" w:hAnsi="Arial"/>
          <w:lang w:val="pt-BR"/>
        </w:rPr>
      </w:pPr>
      <w:r w:rsidRPr="00C64862">
        <w:rPr>
          <w:rFonts w:ascii="Arial" w:hAnsi="Arial"/>
          <w:lang w:val="pt-BR"/>
        </w:rPr>
        <w:t>Gutierrez (2005) afirma que o</w:t>
      </w:r>
      <w:r w:rsidR="009A535E" w:rsidRPr="00C64862">
        <w:rPr>
          <w:rFonts w:ascii="Arial" w:hAnsi="Arial"/>
          <w:lang w:val="pt-BR"/>
        </w:rPr>
        <w:t xml:space="preserve"> maior produtor brasileiro de uva de mesa é o estado de São Paulo, com 193.300 toneladas e </w:t>
      </w:r>
      <w:smartTag w:uri="urn:schemas-microsoft-com:office:smarttags" w:element="metricconverter">
        <w:smartTagPr>
          <w:attr w:name="ProductID" w:val="11.600 hectares"/>
        </w:smartTagPr>
        <w:r w:rsidR="009A535E" w:rsidRPr="00C64862">
          <w:rPr>
            <w:rFonts w:ascii="Arial" w:hAnsi="Arial"/>
            <w:lang w:val="pt-BR"/>
          </w:rPr>
          <w:t>11.600 hectares</w:t>
        </w:r>
      </w:smartTag>
      <w:r w:rsidRPr="00C64862">
        <w:rPr>
          <w:rFonts w:ascii="Arial" w:hAnsi="Arial"/>
          <w:lang w:val="pt-BR"/>
        </w:rPr>
        <w:t xml:space="preserve">. A produção de uva de mesa no Brasil cresceu 49,51% de </w:t>
      </w:r>
      <w:smartTag w:uri="urn:schemas-microsoft-com:office:smarttags" w:element="metricconverter">
        <w:smartTagPr>
          <w:attr w:name="ProductID" w:val="2000 a"/>
        </w:smartTagPr>
        <w:r w:rsidRPr="00C64862">
          <w:rPr>
            <w:rFonts w:ascii="Arial" w:hAnsi="Arial"/>
            <w:lang w:val="pt-BR"/>
          </w:rPr>
          <w:t>2000 a</w:t>
        </w:r>
      </w:smartTag>
      <w:r w:rsidRPr="00C64862">
        <w:rPr>
          <w:rFonts w:ascii="Arial" w:hAnsi="Arial"/>
          <w:lang w:val="pt-BR"/>
        </w:rPr>
        <w:t xml:space="preserve"> 2004 e a exportação 39% no mesmo período.</w:t>
      </w:r>
    </w:p>
    <w:p w:rsidR="008E5796" w:rsidRDefault="008E5796" w:rsidP="00974108">
      <w:pPr>
        <w:spacing w:line="360" w:lineRule="auto"/>
        <w:ind w:firstLine="540"/>
        <w:jc w:val="both"/>
        <w:rPr>
          <w:rFonts w:ascii="Arial" w:hAnsi="Arial"/>
          <w:lang w:val="pt-BR"/>
        </w:rPr>
      </w:pPr>
    </w:p>
    <w:p w:rsidR="003D2914" w:rsidRDefault="003D2914" w:rsidP="00974108">
      <w:pPr>
        <w:spacing w:line="360" w:lineRule="auto"/>
        <w:ind w:firstLine="540"/>
        <w:jc w:val="both"/>
        <w:rPr>
          <w:rFonts w:ascii="Arial" w:hAnsi="Arial"/>
          <w:lang w:val="pt-BR"/>
        </w:rPr>
      </w:pPr>
    </w:p>
    <w:p w:rsidR="0051727E" w:rsidRDefault="000654F2" w:rsidP="00974108">
      <w:pPr>
        <w:spacing w:line="360" w:lineRule="auto"/>
        <w:ind w:firstLine="540"/>
        <w:jc w:val="both"/>
        <w:rPr>
          <w:rFonts w:ascii="Arial" w:hAnsi="Arial"/>
          <w:b/>
          <w:bCs/>
          <w:lang w:val="pt-BR"/>
        </w:rPr>
      </w:pPr>
      <w:r>
        <w:rPr>
          <w:rFonts w:ascii="Arial" w:hAnsi="Arial"/>
          <w:b/>
          <w:bCs/>
          <w:lang w:val="pt-BR"/>
        </w:rPr>
        <w:lastRenderedPageBreak/>
        <w:t>5.2 Viticultura na região de Jales – SP</w:t>
      </w:r>
    </w:p>
    <w:p w:rsidR="000654F2" w:rsidRPr="001649A1" w:rsidRDefault="000654F2" w:rsidP="001649A1">
      <w:pPr>
        <w:spacing w:line="360" w:lineRule="auto"/>
        <w:ind w:firstLine="540"/>
        <w:jc w:val="both"/>
        <w:rPr>
          <w:rFonts w:ascii="Arial" w:hAnsi="Arial"/>
          <w:b/>
          <w:bCs/>
          <w:lang w:val="pt-BR"/>
        </w:rPr>
      </w:pPr>
    </w:p>
    <w:p w:rsidR="00F70933" w:rsidRDefault="00F70933" w:rsidP="001649A1">
      <w:pPr>
        <w:autoSpaceDE w:val="0"/>
        <w:autoSpaceDN w:val="0"/>
        <w:adjustRightInd w:val="0"/>
        <w:spacing w:line="360" w:lineRule="auto"/>
        <w:ind w:firstLine="540"/>
        <w:jc w:val="both"/>
        <w:rPr>
          <w:rFonts w:ascii="Arial" w:hAnsi="Arial" w:cs="Times-Roman"/>
          <w:lang w:val="pt-BR" w:eastAsia="pt-BR"/>
        </w:rPr>
      </w:pPr>
      <w:r>
        <w:rPr>
          <w:rFonts w:ascii="Arial" w:hAnsi="Arial" w:cs="Times-Roman"/>
          <w:lang w:val="pt-BR" w:eastAsia="pt-BR"/>
        </w:rPr>
        <w:t>Conforme Stein (1998)</w:t>
      </w:r>
      <w:r w:rsidR="00E570DC">
        <w:rPr>
          <w:rFonts w:ascii="Arial" w:hAnsi="Arial" w:cs="Times-Roman"/>
          <w:lang w:val="pt-BR" w:eastAsia="pt-BR"/>
        </w:rPr>
        <w:t>,</w:t>
      </w:r>
      <w:r>
        <w:rPr>
          <w:rFonts w:ascii="Arial" w:hAnsi="Arial" w:cs="Times-Roman"/>
          <w:lang w:val="pt-BR" w:eastAsia="pt-BR"/>
        </w:rPr>
        <w:t xml:space="preserve"> n</w:t>
      </w:r>
      <w:r w:rsidR="001649A1" w:rsidRPr="001649A1">
        <w:rPr>
          <w:rFonts w:ascii="Arial" w:hAnsi="Arial" w:cs="Times-Roman"/>
          <w:lang w:val="pt-BR" w:eastAsia="pt-BR"/>
        </w:rPr>
        <w:t>os anos sessenta a economia da região noroeste paulista era</w:t>
      </w:r>
      <w:r w:rsidR="001649A1">
        <w:rPr>
          <w:rFonts w:ascii="Arial" w:hAnsi="Arial" w:cs="Times-Roman"/>
          <w:lang w:val="pt-BR" w:eastAsia="pt-BR"/>
        </w:rPr>
        <w:t xml:space="preserve"> </w:t>
      </w:r>
      <w:r w:rsidR="001649A1" w:rsidRPr="001649A1">
        <w:rPr>
          <w:rFonts w:ascii="Arial" w:hAnsi="Arial" w:cs="Times-Roman"/>
          <w:lang w:val="pt-BR" w:eastAsia="pt-BR"/>
        </w:rPr>
        <w:t>essencialmente agrícola, predominando a cafeicultura, cotonicultura e a bovinocultura.</w:t>
      </w:r>
      <w:r w:rsidR="001649A1">
        <w:rPr>
          <w:rFonts w:ascii="Arial" w:hAnsi="Arial" w:cs="Times-Roman"/>
          <w:lang w:val="pt-BR" w:eastAsia="pt-BR"/>
        </w:rPr>
        <w:t xml:space="preserve"> </w:t>
      </w:r>
      <w:r w:rsidR="001649A1" w:rsidRPr="001649A1">
        <w:rPr>
          <w:rFonts w:ascii="Arial" w:hAnsi="Arial" w:cs="Times-Roman"/>
          <w:lang w:val="pt-BR" w:eastAsia="pt-BR"/>
        </w:rPr>
        <w:t>Em 1965, o produtor Massaharu Nagata trouxe algumas estacas de</w:t>
      </w:r>
      <w:r w:rsidR="001649A1">
        <w:rPr>
          <w:rFonts w:ascii="Arial" w:hAnsi="Arial" w:cs="Times-Roman"/>
          <w:lang w:val="pt-BR" w:eastAsia="pt-BR"/>
        </w:rPr>
        <w:t xml:space="preserve"> </w:t>
      </w:r>
      <w:r w:rsidR="001649A1" w:rsidRPr="001649A1">
        <w:rPr>
          <w:rFonts w:ascii="Arial" w:hAnsi="Arial" w:cs="Times-Roman"/>
          <w:lang w:val="pt-BR" w:eastAsia="pt-BR"/>
        </w:rPr>
        <w:t xml:space="preserve">porta-enxerto </w:t>
      </w:r>
      <w:r w:rsidR="00E570DC">
        <w:rPr>
          <w:rFonts w:ascii="Arial" w:hAnsi="Arial" w:cs="Times-Roman"/>
          <w:lang w:val="pt-BR" w:eastAsia="pt-BR"/>
        </w:rPr>
        <w:t xml:space="preserve">de uva </w:t>
      </w:r>
      <w:r w:rsidR="001649A1" w:rsidRPr="001649A1">
        <w:rPr>
          <w:rFonts w:ascii="Arial" w:hAnsi="Arial" w:cs="Times-Roman"/>
          <w:lang w:val="pt-BR" w:eastAsia="pt-BR"/>
        </w:rPr>
        <w:t>do cultivar 420-A</w:t>
      </w:r>
      <w:r w:rsidR="00D02C28">
        <w:rPr>
          <w:rFonts w:ascii="Arial" w:hAnsi="Arial" w:cs="Times-Roman"/>
          <w:lang w:val="pt-BR" w:eastAsia="pt-BR"/>
        </w:rPr>
        <w:t>,</w:t>
      </w:r>
      <w:r w:rsidR="001649A1" w:rsidRPr="001649A1">
        <w:rPr>
          <w:rFonts w:ascii="Arial" w:hAnsi="Arial" w:cs="Times-Roman"/>
          <w:lang w:val="pt-BR" w:eastAsia="pt-BR"/>
        </w:rPr>
        <w:t xml:space="preserve"> de Mogi das Cruzes (SP)</w:t>
      </w:r>
      <w:r w:rsidR="00D02C28">
        <w:rPr>
          <w:rFonts w:ascii="Arial" w:hAnsi="Arial" w:cs="Times-Roman"/>
          <w:lang w:val="pt-BR" w:eastAsia="pt-BR"/>
        </w:rPr>
        <w:t>,</w:t>
      </w:r>
      <w:r w:rsidR="001649A1" w:rsidRPr="001649A1">
        <w:rPr>
          <w:rFonts w:ascii="Arial" w:hAnsi="Arial" w:cs="Times-Roman"/>
          <w:lang w:val="pt-BR" w:eastAsia="pt-BR"/>
        </w:rPr>
        <w:t xml:space="preserve"> como experiência. Já, no ano</w:t>
      </w:r>
      <w:r w:rsidR="001649A1">
        <w:rPr>
          <w:rFonts w:ascii="Arial" w:hAnsi="Arial" w:cs="Times-Roman"/>
          <w:lang w:val="pt-BR" w:eastAsia="pt-BR"/>
        </w:rPr>
        <w:t xml:space="preserve"> </w:t>
      </w:r>
      <w:r w:rsidR="001649A1" w:rsidRPr="001649A1">
        <w:rPr>
          <w:rFonts w:ascii="Arial" w:hAnsi="Arial" w:cs="Times-Roman"/>
          <w:lang w:val="pt-BR" w:eastAsia="pt-BR"/>
        </w:rPr>
        <w:t>seguinte, trouxe material vegetativo do cultivar Itália (Pirovano 65) e efetuou a enxertia. A</w:t>
      </w:r>
      <w:r w:rsidR="001649A1">
        <w:rPr>
          <w:rFonts w:ascii="Arial" w:hAnsi="Arial" w:cs="Times-Roman"/>
          <w:lang w:val="pt-BR" w:eastAsia="pt-BR"/>
        </w:rPr>
        <w:t xml:space="preserve"> </w:t>
      </w:r>
      <w:r w:rsidR="001649A1" w:rsidRPr="001649A1">
        <w:rPr>
          <w:rFonts w:ascii="Arial" w:hAnsi="Arial" w:cs="Times-Roman"/>
          <w:lang w:val="pt-BR" w:eastAsia="pt-BR"/>
        </w:rPr>
        <w:t>partir daí, utilizando experimentação e técnicas próprias, a viticultura local começou a</w:t>
      </w:r>
      <w:r w:rsidR="001649A1">
        <w:rPr>
          <w:rFonts w:ascii="Arial" w:hAnsi="Arial" w:cs="Times-Roman"/>
          <w:lang w:val="pt-BR" w:eastAsia="pt-BR"/>
        </w:rPr>
        <w:t xml:space="preserve"> </w:t>
      </w:r>
      <w:r w:rsidR="001649A1" w:rsidRPr="001649A1">
        <w:rPr>
          <w:rFonts w:ascii="Arial" w:hAnsi="Arial" w:cs="Times-Roman"/>
          <w:lang w:val="pt-BR" w:eastAsia="pt-BR"/>
        </w:rPr>
        <w:t>desenvolver-se (</w:t>
      </w:r>
      <w:r w:rsidR="00033BA7" w:rsidRPr="001649A1">
        <w:rPr>
          <w:rFonts w:ascii="Arial" w:hAnsi="Arial" w:cs="Times-Roman"/>
          <w:lang w:val="pt-BR" w:eastAsia="pt-BR"/>
        </w:rPr>
        <w:t>GLOBO RURAL</w:t>
      </w:r>
      <w:r w:rsidR="001649A1" w:rsidRPr="001649A1">
        <w:rPr>
          <w:rFonts w:ascii="Arial" w:hAnsi="Arial" w:cs="Times-Roman"/>
          <w:lang w:val="pt-BR" w:eastAsia="pt-BR"/>
        </w:rPr>
        <w:t xml:space="preserve">, 1991; </w:t>
      </w:r>
      <w:r w:rsidR="00033BA7" w:rsidRPr="001649A1">
        <w:rPr>
          <w:rFonts w:ascii="Arial" w:hAnsi="Arial" w:cs="Times-Roman"/>
          <w:lang w:val="pt-BR" w:eastAsia="pt-BR"/>
        </w:rPr>
        <w:t>TERRA</w:t>
      </w:r>
      <w:r w:rsidR="001649A1" w:rsidRPr="001649A1">
        <w:rPr>
          <w:rFonts w:ascii="Arial" w:hAnsi="Arial" w:cs="Times-Roman"/>
          <w:lang w:val="pt-BR" w:eastAsia="pt-BR"/>
        </w:rPr>
        <w:t xml:space="preserve"> et al., 1993).</w:t>
      </w:r>
      <w:r w:rsidR="001649A1">
        <w:rPr>
          <w:rFonts w:ascii="Arial" w:hAnsi="Arial" w:cs="Times-Roman"/>
          <w:lang w:val="pt-BR" w:eastAsia="pt-BR"/>
        </w:rPr>
        <w:t xml:space="preserve"> </w:t>
      </w:r>
    </w:p>
    <w:p w:rsidR="000654F2" w:rsidRDefault="001649A1" w:rsidP="001649A1">
      <w:pPr>
        <w:autoSpaceDE w:val="0"/>
        <w:autoSpaceDN w:val="0"/>
        <w:adjustRightInd w:val="0"/>
        <w:spacing w:line="360" w:lineRule="auto"/>
        <w:ind w:firstLine="540"/>
        <w:jc w:val="both"/>
        <w:rPr>
          <w:rFonts w:ascii="Arial" w:hAnsi="Arial" w:cs="Times-Roman"/>
          <w:lang w:val="pt-BR" w:eastAsia="pt-BR"/>
        </w:rPr>
      </w:pPr>
      <w:r w:rsidRPr="001649A1">
        <w:rPr>
          <w:rFonts w:ascii="Arial" w:hAnsi="Arial" w:cs="Times-Roman"/>
          <w:lang w:val="pt-BR" w:eastAsia="pt-BR"/>
        </w:rPr>
        <w:t>Por volta de 1985 / 86 iniciou</w:t>
      </w:r>
      <w:r w:rsidR="00E570DC">
        <w:rPr>
          <w:rFonts w:ascii="Arial" w:hAnsi="Arial" w:cs="Times-Roman"/>
          <w:lang w:val="pt-BR" w:eastAsia="pt-BR"/>
        </w:rPr>
        <w:t>-se</w:t>
      </w:r>
      <w:r w:rsidRPr="001649A1">
        <w:rPr>
          <w:rFonts w:ascii="Arial" w:hAnsi="Arial" w:cs="Times-Roman"/>
          <w:lang w:val="pt-BR" w:eastAsia="pt-BR"/>
        </w:rPr>
        <w:t xml:space="preserve"> um processo de decadência da lavoura</w:t>
      </w:r>
      <w:r>
        <w:rPr>
          <w:rFonts w:ascii="Arial" w:hAnsi="Arial" w:cs="Times-Roman"/>
          <w:lang w:val="pt-BR" w:eastAsia="pt-BR"/>
        </w:rPr>
        <w:t xml:space="preserve"> </w:t>
      </w:r>
      <w:r w:rsidRPr="001649A1">
        <w:rPr>
          <w:rFonts w:ascii="Arial" w:hAnsi="Arial" w:cs="Times-Roman"/>
          <w:lang w:val="pt-BR" w:eastAsia="pt-BR"/>
        </w:rPr>
        <w:t>cafeeira na região</w:t>
      </w:r>
      <w:r w:rsidR="00656CD3">
        <w:rPr>
          <w:rFonts w:ascii="Arial" w:hAnsi="Arial" w:cs="Times-Roman"/>
          <w:lang w:val="pt-BR" w:eastAsia="pt-BR"/>
        </w:rPr>
        <w:t>,</w:t>
      </w:r>
      <w:r w:rsidRPr="001649A1">
        <w:rPr>
          <w:rFonts w:ascii="Arial" w:hAnsi="Arial" w:cs="Times-Roman"/>
          <w:lang w:val="pt-BR" w:eastAsia="pt-BR"/>
        </w:rPr>
        <w:t xml:space="preserve"> devido a vários fatores técnicos e econômicos, que culminaram com a</w:t>
      </w:r>
      <w:r>
        <w:rPr>
          <w:rFonts w:ascii="Arial" w:hAnsi="Arial" w:cs="Times-Roman"/>
          <w:lang w:val="pt-BR" w:eastAsia="pt-BR"/>
        </w:rPr>
        <w:t xml:space="preserve"> </w:t>
      </w:r>
      <w:r w:rsidRPr="001649A1">
        <w:rPr>
          <w:rFonts w:ascii="Arial" w:hAnsi="Arial" w:cs="Times-Roman"/>
          <w:lang w:val="pt-BR" w:eastAsia="pt-BR"/>
        </w:rPr>
        <w:t>erradicação de aproximadamente 20 milhões de pés de café. Nessa época, a viticultura já era</w:t>
      </w:r>
      <w:r>
        <w:rPr>
          <w:rFonts w:ascii="Arial" w:hAnsi="Arial" w:cs="Times-Roman"/>
          <w:lang w:val="pt-BR" w:eastAsia="pt-BR"/>
        </w:rPr>
        <w:t xml:space="preserve"> </w:t>
      </w:r>
      <w:r w:rsidRPr="001649A1">
        <w:rPr>
          <w:rFonts w:ascii="Arial" w:hAnsi="Arial" w:cs="Times-Roman"/>
          <w:lang w:val="pt-BR" w:eastAsia="pt-BR"/>
        </w:rPr>
        <w:t>considerada uma alternativa promissora</w:t>
      </w:r>
      <w:r w:rsidR="00656CD3">
        <w:rPr>
          <w:rFonts w:ascii="Arial" w:hAnsi="Arial" w:cs="Times-Roman"/>
          <w:lang w:val="pt-BR" w:eastAsia="pt-BR"/>
        </w:rPr>
        <w:t>,</w:t>
      </w:r>
      <w:r w:rsidRPr="001649A1">
        <w:rPr>
          <w:rFonts w:ascii="Arial" w:hAnsi="Arial" w:cs="Times-Roman"/>
          <w:lang w:val="pt-BR" w:eastAsia="pt-BR"/>
        </w:rPr>
        <w:t xml:space="preserve"> devido ao sucesso dos produtores que acreditaram na</w:t>
      </w:r>
      <w:r>
        <w:rPr>
          <w:rFonts w:ascii="Arial" w:hAnsi="Arial" w:cs="Times-Roman"/>
          <w:lang w:val="pt-BR" w:eastAsia="pt-BR"/>
        </w:rPr>
        <w:t xml:space="preserve"> </w:t>
      </w:r>
      <w:r w:rsidRPr="001649A1">
        <w:rPr>
          <w:rFonts w:ascii="Arial" w:hAnsi="Arial" w:cs="Times-Roman"/>
          <w:lang w:val="pt-BR" w:eastAsia="pt-BR"/>
        </w:rPr>
        <w:t xml:space="preserve">cultura em anos </w:t>
      </w:r>
      <w:r w:rsidR="00656CD3">
        <w:rPr>
          <w:rFonts w:ascii="Arial" w:hAnsi="Arial" w:cs="Times-Roman"/>
          <w:lang w:val="pt-BR" w:eastAsia="pt-BR"/>
        </w:rPr>
        <w:t>anteriores.</w:t>
      </w:r>
      <w:r w:rsidRPr="001649A1">
        <w:rPr>
          <w:rFonts w:ascii="Arial" w:hAnsi="Arial" w:cs="Times-Roman"/>
          <w:lang w:val="pt-BR" w:eastAsia="pt-BR"/>
        </w:rPr>
        <w:t xml:space="preserve"> </w:t>
      </w:r>
      <w:r w:rsidR="00656CD3">
        <w:rPr>
          <w:rFonts w:ascii="Arial" w:hAnsi="Arial" w:cs="Times-Roman"/>
          <w:lang w:val="pt-BR" w:eastAsia="pt-BR"/>
        </w:rPr>
        <w:t>A</w:t>
      </w:r>
      <w:r w:rsidRPr="001649A1">
        <w:rPr>
          <w:rFonts w:ascii="Arial" w:hAnsi="Arial" w:cs="Times-Roman"/>
          <w:lang w:val="pt-BR" w:eastAsia="pt-BR"/>
        </w:rPr>
        <w:t xml:space="preserve"> substituição tornou-se inevitável, fazendo com que a uva de</w:t>
      </w:r>
      <w:r>
        <w:rPr>
          <w:rFonts w:ascii="Arial" w:hAnsi="Arial" w:cs="Times-Roman"/>
          <w:lang w:val="pt-BR" w:eastAsia="pt-BR"/>
        </w:rPr>
        <w:t xml:space="preserve"> </w:t>
      </w:r>
      <w:r w:rsidRPr="001649A1">
        <w:rPr>
          <w:rFonts w:ascii="Arial" w:hAnsi="Arial" w:cs="Times-Roman"/>
          <w:lang w:val="pt-BR" w:eastAsia="pt-BR"/>
        </w:rPr>
        <w:t>mesa se tornasse a principal atividade agrícola da região</w:t>
      </w:r>
      <w:r w:rsidR="00F70933">
        <w:rPr>
          <w:rFonts w:ascii="Arial" w:hAnsi="Arial" w:cs="Times-Roman"/>
          <w:lang w:val="pt-BR" w:eastAsia="pt-BR"/>
        </w:rPr>
        <w:t xml:space="preserve"> (STEIN, 1998)</w:t>
      </w:r>
      <w:r w:rsidRPr="001649A1">
        <w:rPr>
          <w:rFonts w:ascii="Arial" w:hAnsi="Arial" w:cs="Times-Roman"/>
          <w:lang w:val="pt-BR" w:eastAsia="pt-BR"/>
        </w:rPr>
        <w:t>.</w:t>
      </w:r>
    </w:p>
    <w:p w:rsidR="00F70933" w:rsidRPr="0086245C" w:rsidRDefault="00F70933" w:rsidP="0086245C">
      <w:pPr>
        <w:autoSpaceDE w:val="0"/>
        <w:autoSpaceDN w:val="0"/>
        <w:adjustRightInd w:val="0"/>
        <w:spacing w:line="360" w:lineRule="auto"/>
        <w:ind w:firstLine="540"/>
        <w:jc w:val="both"/>
        <w:rPr>
          <w:rFonts w:ascii="Arial" w:hAnsi="Arial" w:cs="Arial"/>
          <w:lang w:val="pt-BR" w:eastAsia="pt-BR"/>
        </w:rPr>
      </w:pPr>
      <w:r w:rsidRPr="0086245C">
        <w:rPr>
          <w:rFonts w:ascii="Arial" w:hAnsi="Arial" w:cs="Times-Roman"/>
          <w:lang w:val="pt-BR" w:eastAsia="pt-BR"/>
        </w:rPr>
        <w:t>Conforme os EDR – Escritórios de Desenvolvimento Regional - CATIs da Secretaria de Agricultura e Abastecimento do Estado de SP</w:t>
      </w:r>
      <w:r w:rsidR="00656CD3" w:rsidRPr="0086245C">
        <w:rPr>
          <w:rFonts w:ascii="Arial" w:hAnsi="Arial" w:cs="Arial"/>
          <w:lang w:val="pt-BR" w:eastAsia="pt-BR"/>
        </w:rPr>
        <w:t xml:space="preserve">, em </w:t>
      </w:r>
      <w:smartTag w:uri="urn:schemas-microsoft-com:office:smarttags" w:element="metricconverter">
        <w:smartTagPr>
          <w:attr w:name="ProductID" w:val="2005 a"/>
        </w:smartTagPr>
        <w:r w:rsidR="00656CD3" w:rsidRPr="0086245C">
          <w:rPr>
            <w:rFonts w:ascii="Arial" w:hAnsi="Arial" w:cs="Arial"/>
            <w:lang w:val="pt-BR" w:eastAsia="pt-BR"/>
          </w:rPr>
          <w:t>2005</w:t>
        </w:r>
        <w:r w:rsidRPr="0086245C">
          <w:rPr>
            <w:rFonts w:ascii="Arial" w:hAnsi="Arial" w:cs="Times-Roman"/>
            <w:lang w:val="pt-BR" w:eastAsia="pt-BR"/>
          </w:rPr>
          <w:t xml:space="preserve"> a</w:t>
        </w:r>
      </w:smartTag>
      <w:r w:rsidRPr="0086245C">
        <w:rPr>
          <w:rFonts w:ascii="Arial" w:hAnsi="Arial" w:cs="Times-Roman"/>
          <w:lang w:val="pt-BR" w:eastAsia="pt-BR"/>
        </w:rPr>
        <w:t xml:space="preserve"> </w:t>
      </w:r>
      <w:r w:rsidRPr="0086245C">
        <w:rPr>
          <w:rFonts w:ascii="Arial" w:hAnsi="Arial" w:cs="Arial"/>
          <w:lang w:val="pt-BR" w:eastAsia="pt-BR"/>
        </w:rPr>
        <w:t>viticultura</w:t>
      </w:r>
      <w:r w:rsidR="0086245C">
        <w:rPr>
          <w:rFonts w:ascii="Arial" w:hAnsi="Arial" w:cs="Arial"/>
          <w:lang w:val="pt-BR" w:eastAsia="pt-BR"/>
        </w:rPr>
        <w:t xml:space="preserve"> n</w:t>
      </w:r>
      <w:r w:rsidR="0086245C" w:rsidRPr="0086245C">
        <w:rPr>
          <w:rFonts w:ascii="Arial" w:hAnsi="Arial" w:cs="Arial"/>
          <w:lang w:val="pt-BR" w:eastAsia="pt-BR"/>
        </w:rPr>
        <w:t>a regional de Jales/SP ocupa</w:t>
      </w:r>
      <w:r w:rsidR="0086245C">
        <w:rPr>
          <w:rFonts w:ascii="Arial" w:hAnsi="Arial" w:cs="Arial"/>
          <w:lang w:val="pt-BR" w:eastAsia="pt-BR"/>
        </w:rPr>
        <w:t>va</w:t>
      </w:r>
      <w:r w:rsidR="0086245C" w:rsidRPr="0086245C">
        <w:rPr>
          <w:rFonts w:ascii="Arial" w:hAnsi="Arial" w:cs="Arial"/>
          <w:lang w:val="pt-BR" w:eastAsia="pt-BR"/>
        </w:rPr>
        <w:t xml:space="preserve"> cerca de </w:t>
      </w:r>
      <w:smartTag w:uri="urn:schemas-microsoft-com:office:smarttags" w:element="metricconverter">
        <w:smartTagPr>
          <w:attr w:name="ProductID" w:val="1091 ha"/>
        </w:smartTagPr>
        <w:r w:rsidR="0086245C" w:rsidRPr="0086245C">
          <w:rPr>
            <w:rFonts w:ascii="Arial" w:hAnsi="Arial" w:cs="Arial"/>
            <w:lang w:val="pt-BR" w:eastAsia="pt-BR"/>
          </w:rPr>
          <w:t>1091 ha</w:t>
        </w:r>
      </w:smartTag>
      <w:r w:rsidR="0086245C" w:rsidRPr="0086245C">
        <w:rPr>
          <w:rFonts w:ascii="Arial" w:hAnsi="Arial" w:cs="Arial"/>
          <w:lang w:val="pt-BR" w:eastAsia="pt-BR"/>
        </w:rPr>
        <w:t xml:space="preserve"> de parreiras com</w:t>
      </w:r>
      <w:r w:rsidR="0086245C">
        <w:rPr>
          <w:rFonts w:ascii="Arial" w:hAnsi="Arial" w:cs="Arial"/>
          <w:lang w:val="pt-BR" w:eastAsia="pt-BR"/>
        </w:rPr>
        <w:t xml:space="preserve"> </w:t>
      </w:r>
      <w:r w:rsidR="0086245C" w:rsidRPr="0086245C">
        <w:rPr>
          <w:rFonts w:ascii="Arial" w:hAnsi="Arial" w:cs="Arial"/>
          <w:lang w:val="pt-BR" w:eastAsia="pt-BR"/>
        </w:rPr>
        <w:t>aproximadamente 650 produtores, segundo dados obtidos em 2005 pela CATI/Regional de Jales.</w:t>
      </w:r>
    </w:p>
    <w:p w:rsidR="00F70933" w:rsidRDefault="00F70933" w:rsidP="00F70933">
      <w:pPr>
        <w:autoSpaceDE w:val="0"/>
        <w:autoSpaceDN w:val="0"/>
        <w:adjustRightInd w:val="0"/>
        <w:spacing w:line="360" w:lineRule="auto"/>
        <w:ind w:firstLine="540"/>
        <w:jc w:val="both"/>
        <w:rPr>
          <w:rFonts w:ascii="Arial" w:hAnsi="Arial" w:cs="Arial"/>
          <w:lang w:val="pt-BR" w:eastAsia="pt-BR"/>
        </w:rPr>
      </w:pPr>
      <w:r w:rsidRPr="00F70933">
        <w:rPr>
          <w:rFonts w:ascii="Arial" w:hAnsi="Arial" w:cs="Arial"/>
          <w:lang w:val="pt-BR" w:eastAsia="pt-BR"/>
        </w:rPr>
        <w:t xml:space="preserve">O </w:t>
      </w:r>
      <w:r w:rsidR="009B0EA7">
        <w:rPr>
          <w:rFonts w:ascii="Arial" w:hAnsi="Arial" w:cs="Arial"/>
          <w:lang w:val="pt-BR" w:eastAsia="pt-BR"/>
        </w:rPr>
        <w:t>APL</w:t>
      </w:r>
      <w:r w:rsidRPr="00F70933">
        <w:rPr>
          <w:rFonts w:ascii="Arial" w:hAnsi="Arial" w:cs="Arial"/>
          <w:lang w:val="pt-BR" w:eastAsia="pt-BR"/>
        </w:rPr>
        <w:t xml:space="preserve"> vitícola </w:t>
      </w:r>
      <w:r w:rsidR="00656CD3">
        <w:rPr>
          <w:rFonts w:ascii="Arial" w:hAnsi="Arial" w:cs="Arial"/>
          <w:lang w:val="pt-BR" w:eastAsia="pt-BR"/>
        </w:rPr>
        <w:t xml:space="preserve">da região de Jales </w:t>
      </w:r>
      <w:r w:rsidRPr="00F70933">
        <w:rPr>
          <w:rFonts w:ascii="Arial" w:hAnsi="Arial" w:cs="Arial"/>
          <w:lang w:val="pt-BR" w:eastAsia="pt-BR"/>
        </w:rPr>
        <w:t>é composto basicamente pelos municípios de Jales, Palmeira</w:t>
      </w:r>
      <w:r>
        <w:rPr>
          <w:rFonts w:ascii="Arial" w:hAnsi="Arial" w:cs="Arial"/>
          <w:lang w:val="pt-BR" w:eastAsia="pt-BR"/>
        </w:rPr>
        <w:t xml:space="preserve"> </w:t>
      </w:r>
      <w:r w:rsidRPr="00F70933">
        <w:rPr>
          <w:rFonts w:ascii="Arial" w:hAnsi="Arial" w:cs="Arial"/>
          <w:lang w:val="pt-BR" w:eastAsia="pt-BR"/>
        </w:rPr>
        <w:t>D’Oeste e Urânia que assumem grande importância na produção de uva de mesa,</w:t>
      </w:r>
      <w:r>
        <w:rPr>
          <w:rFonts w:ascii="Arial" w:hAnsi="Arial" w:cs="Arial"/>
          <w:lang w:val="pt-BR" w:eastAsia="pt-BR"/>
        </w:rPr>
        <w:t xml:space="preserve"> </w:t>
      </w:r>
      <w:r w:rsidRPr="00F70933">
        <w:rPr>
          <w:rFonts w:ascii="Arial" w:hAnsi="Arial" w:cs="Arial"/>
          <w:lang w:val="pt-BR" w:eastAsia="pt-BR"/>
        </w:rPr>
        <w:t>tanto fina como rústica</w:t>
      </w:r>
      <w:r>
        <w:rPr>
          <w:rFonts w:ascii="Arial" w:hAnsi="Arial" w:cs="Arial"/>
          <w:lang w:val="pt-BR" w:eastAsia="pt-BR"/>
        </w:rPr>
        <w:t>.</w:t>
      </w:r>
      <w:r w:rsidRPr="00F70933">
        <w:rPr>
          <w:rFonts w:ascii="Arial" w:hAnsi="Arial" w:cs="Arial"/>
          <w:lang w:val="pt-BR" w:eastAsia="pt-BR"/>
        </w:rPr>
        <w:t xml:space="preserve"> Esses três municípios representam</w:t>
      </w:r>
      <w:r>
        <w:rPr>
          <w:rFonts w:ascii="Arial" w:hAnsi="Arial" w:cs="Arial"/>
          <w:lang w:val="pt-BR" w:eastAsia="pt-BR"/>
        </w:rPr>
        <w:t xml:space="preserve"> </w:t>
      </w:r>
      <w:r w:rsidRPr="00F70933">
        <w:rPr>
          <w:rFonts w:ascii="Arial" w:hAnsi="Arial" w:cs="Arial"/>
          <w:lang w:val="pt-BR" w:eastAsia="pt-BR"/>
        </w:rPr>
        <w:t>72% da produção total da regional de Jales</w:t>
      </w:r>
      <w:r>
        <w:rPr>
          <w:rFonts w:ascii="Arial" w:hAnsi="Arial" w:cs="Arial"/>
          <w:lang w:val="pt-BR" w:eastAsia="pt-BR"/>
        </w:rPr>
        <w:t xml:space="preserve"> (TONDATI, 2006)</w:t>
      </w:r>
      <w:r w:rsidRPr="00F70933">
        <w:rPr>
          <w:rFonts w:ascii="Arial" w:hAnsi="Arial" w:cs="Arial"/>
          <w:lang w:val="pt-BR" w:eastAsia="pt-BR"/>
        </w:rPr>
        <w:t>.</w:t>
      </w:r>
      <w:r>
        <w:rPr>
          <w:rFonts w:ascii="Arial" w:hAnsi="Arial" w:cs="Arial"/>
          <w:lang w:val="pt-BR" w:eastAsia="pt-BR"/>
        </w:rPr>
        <w:t xml:space="preserve"> </w:t>
      </w:r>
    </w:p>
    <w:p w:rsidR="00F70933" w:rsidRDefault="00E15574" w:rsidP="00E15574">
      <w:pPr>
        <w:autoSpaceDE w:val="0"/>
        <w:autoSpaceDN w:val="0"/>
        <w:adjustRightInd w:val="0"/>
        <w:spacing w:line="360" w:lineRule="auto"/>
        <w:ind w:firstLine="540"/>
        <w:jc w:val="both"/>
        <w:rPr>
          <w:rFonts w:ascii="Arial" w:hAnsi="Arial" w:cs="Arial"/>
          <w:lang w:val="pt-BR" w:eastAsia="pt-BR"/>
        </w:rPr>
      </w:pPr>
      <w:r>
        <w:rPr>
          <w:rFonts w:ascii="Arial" w:hAnsi="Arial" w:cs="Arial"/>
          <w:lang w:val="pt-BR" w:eastAsia="pt-BR"/>
        </w:rPr>
        <w:t>Conforme Tondati (2006)</w:t>
      </w:r>
      <w:r w:rsidR="00656CD3">
        <w:rPr>
          <w:rFonts w:ascii="Arial" w:hAnsi="Arial" w:cs="Arial"/>
          <w:lang w:val="pt-BR" w:eastAsia="pt-BR"/>
        </w:rPr>
        <w:t>,</w:t>
      </w:r>
      <w:r>
        <w:rPr>
          <w:rFonts w:ascii="Arial" w:hAnsi="Arial" w:cs="Arial"/>
          <w:lang w:val="pt-BR" w:eastAsia="pt-BR"/>
        </w:rPr>
        <w:t xml:space="preserve"> n</w:t>
      </w:r>
      <w:r w:rsidR="00F70933" w:rsidRPr="00F70933">
        <w:rPr>
          <w:rFonts w:ascii="Arial" w:hAnsi="Arial" w:cs="Arial"/>
          <w:lang w:val="pt-BR" w:eastAsia="pt-BR"/>
        </w:rPr>
        <w:t>o ano de 2005 foram colhidas na região</w:t>
      </w:r>
      <w:r w:rsidR="00656CD3">
        <w:rPr>
          <w:rFonts w:ascii="Arial" w:hAnsi="Arial" w:cs="Arial"/>
          <w:lang w:val="pt-BR" w:eastAsia="pt-BR"/>
        </w:rPr>
        <w:t xml:space="preserve"> de Jales</w:t>
      </w:r>
      <w:r w:rsidR="00F70933" w:rsidRPr="00F70933">
        <w:rPr>
          <w:rFonts w:ascii="Arial" w:hAnsi="Arial" w:cs="Arial"/>
          <w:lang w:val="pt-BR" w:eastAsia="pt-BR"/>
        </w:rPr>
        <w:t xml:space="preserve"> cerca de 3.154.900 caixas de </w:t>
      </w:r>
      <w:smartTag w:uri="urn:schemas-microsoft-com:office:smarttags" w:element="metricconverter">
        <w:smartTagPr>
          <w:attr w:name="ProductID" w:val="7 kg"/>
        </w:smartTagPr>
        <w:r w:rsidR="00F70933" w:rsidRPr="00F70933">
          <w:rPr>
            <w:rFonts w:ascii="Arial" w:hAnsi="Arial" w:cs="Arial"/>
            <w:lang w:val="pt-BR" w:eastAsia="pt-BR"/>
          </w:rPr>
          <w:t>7 kg</w:t>
        </w:r>
      </w:smartTag>
      <w:r>
        <w:rPr>
          <w:rFonts w:ascii="Arial" w:hAnsi="Arial" w:cs="Arial"/>
          <w:lang w:val="pt-BR" w:eastAsia="pt-BR"/>
        </w:rPr>
        <w:t xml:space="preserve"> </w:t>
      </w:r>
      <w:r w:rsidR="00F70933" w:rsidRPr="00F70933">
        <w:rPr>
          <w:rFonts w:ascii="Arial" w:hAnsi="Arial" w:cs="Arial"/>
          <w:lang w:val="pt-BR" w:eastAsia="pt-BR"/>
        </w:rPr>
        <w:t>de uva fina de mesa, representando perto de 23% da produção do Estado de São</w:t>
      </w:r>
      <w:r>
        <w:rPr>
          <w:rFonts w:ascii="Arial" w:hAnsi="Arial" w:cs="Arial"/>
          <w:lang w:val="pt-BR" w:eastAsia="pt-BR"/>
        </w:rPr>
        <w:t xml:space="preserve"> </w:t>
      </w:r>
      <w:r w:rsidR="00F70933" w:rsidRPr="00F70933">
        <w:rPr>
          <w:rFonts w:ascii="Arial" w:hAnsi="Arial" w:cs="Arial"/>
          <w:lang w:val="pt-BR" w:eastAsia="pt-BR"/>
        </w:rPr>
        <w:t>Paulo, que atingiu 13.865.000 caixa de 7kg.</w:t>
      </w:r>
      <w:r>
        <w:rPr>
          <w:rFonts w:ascii="Arial" w:hAnsi="Arial" w:cs="Arial"/>
          <w:lang w:val="pt-BR" w:eastAsia="pt-BR"/>
        </w:rPr>
        <w:t xml:space="preserve"> </w:t>
      </w:r>
      <w:r w:rsidR="00F70933" w:rsidRPr="00F70933">
        <w:rPr>
          <w:rFonts w:ascii="Arial" w:hAnsi="Arial" w:cs="Arial"/>
          <w:lang w:val="pt-BR" w:eastAsia="pt-BR"/>
        </w:rPr>
        <w:t>O município de Jales é considerado o maior produtor, avizinhando-se dos 200</w:t>
      </w:r>
      <w:r>
        <w:rPr>
          <w:rFonts w:ascii="Arial" w:hAnsi="Arial" w:cs="Arial"/>
          <w:lang w:val="pt-BR" w:eastAsia="pt-BR"/>
        </w:rPr>
        <w:t xml:space="preserve"> </w:t>
      </w:r>
      <w:r w:rsidR="00F70933" w:rsidRPr="00F70933">
        <w:rPr>
          <w:rFonts w:ascii="Arial" w:hAnsi="Arial" w:cs="Arial"/>
          <w:lang w:val="pt-BR" w:eastAsia="pt-BR"/>
        </w:rPr>
        <w:t>mil pés em produção de uva fina para mesa (Rubi, Itália, Brasil, Red Globe,</w:t>
      </w:r>
      <w:r>
        <w:rPr>
          <w:rFonts w:ascii="Arial" w:hAnsi="Arial" w:cs="Arial"/>
          <w:lang w:val="pt-BR" w:eastAsia="pt-BR"/>
        </w:rPr>
        <w:t xml:space="preserve"> </w:t>
      </w:r>
      <w:r w:rsidR="00F70933" w:rsidRPr="00F70933">
        <w:rPr>
          <w:rFonts w:ascii="Arial" w:hAnsi="Arial" w:cs="Arial"/>
          <w:lang w:val="pt-BR" w:eastAsia="pt-BR"/>
        </w:rPr>
        <w:t>Centennial) e variedades rústicas (Niágara Rosada e Benifuji). Recentemente, foram</w:t>
      </w:r>
      <w:r>
        <w:rPr>
          <w:rFonts w:ascii="Arial" w:hAnsi="Arial" w:cs="Arial"/>
          <w:lang w:val="pt-BR" w:eastAsia="pt-BR"/>
        </w:rPr>
        <w:t xml:space="preserve"> </w:t>
      </w:r>
      <w:r w:rsidR="00F70933" w:rsidRPr="00F70933">
        <w:rPr>
          <w:rFonts w:ascii="Arial" w:hAnsi="Arial" w:cs="Arial"/>
          <w:lang w:val="pt-BR" w:eastAsia="pt-BR"/>
        </w:rPr>
        <w:t>implantadas três novas variedades sem sementes, desenvolvidas pela Embrapa: Linda, Morena e Clara (CATI, 1999)</w:t>
      </w:r>
      <w:r>
        <w:rPr>
          <w:rFonts w:ascii="Arial" w:hAnsi="Arial" w:cs="Arial"/>
          <w:lang w:val="pt-BR" w:eastAsia="pt-BR"/>
        </w:rPr>
        <w:t>.</w:t>
      </w:r>
    </w:p>
    <w:p w:rsidR="00B65589" w:rsidRDefault="00D34F9F" w:rsidP="00AA25A7">
      <w:pPr>
        <w:pStyle w:val="Default"/>
        <w:spacing w:line="360" w:lineRule="auto"/>
        <w:ind w:firstLine="540"/>
        <w:jc w:val="both"/>
        <w:rPr>
          <w:rFonts w:ascii="Arial" w:hAnsi="Arial"/>
        </w:rPr>
      </w:pPr>
      <w:r w:rsidRPr="00D34F9F">
        <w:rPr>
          <w:rFonts w:ascii="Arial" w:hAnsi="Arial" w:cs="Arial"/>
        </w:rPr>
        <w:lastRenderedPageBreak/>
        <w:t>Sato et al</w:t>
      </w:r>
      <w:r w:rsidR="00656CD3">
        <w:rPr>
          <w:rFonts w:ascii="Arial" w:hAnsi="Arial" w:cs="Arial"/>
        </w:rPr>
        <w:t>.</w:t>
      </w:r>
      <w:r w:rsidRPr="00D34F9F">
        <w:rPr>
          <w:rFonts w:ascii="Arial" w:hAnsi="Arial" w:cs="Arial"/>
        </w:rPr>
        <w:t xml:space="preserve"> (2005) conclu</w:t>
      </w:r>
      <w:r w:rsidR="00656CD3">
        <w:rPr>
          <w:rFonts w:ascii="Arial" w:hAnsi="Arial" w:cs="Arial"/>
        </w:rPr>
        <w:t>em</w:t>
      </w:r>
      <w:r w:rsidRPr="00D34F9F">
        <w:rPr>
          <w:rFonts w:ascii="Arial" w:hAnsi="Arial" w:cs="Arial"/>
        </w:rPr>
        <w:t xml:space="preserve"> que </w:t>
      </w:r>
      <w:r w:rsidRPr="00D34F9F">
        <w:rPr>
          <w:rFonts w:ascii="Arial" w:hAnsi="Arial"/>
        </w:rPr>
        <w:t>o Estado de São Paulo produz cerca de 20% do total da uva de mesa do Brasil, sendo cerca da metade de uvas finas. As pr</w:t>
      </w:r>
      <w:r w:rsidR="009B0EA7">
        <w:rPr>
          <w:rFonts w:ascii="Arial" w:hAnsi="Arial"/>
        </w:rPr>
        <w:t xml:space="preserve">incipais regiões produtoras dividem-se nas cidades de </w:t>
      </w:r>
      <w:r w:rsidRPr="00D34F9F">
        <w:rPr>
          <w:rFonts w:ascii="Arial" w:hAnsi="Arial"/>
        </w:rPr>
        <w:t>São Miguel Arcanjo, Jales e Sorocaba</w:t>
      </w:r>
      <w:r w:rsidR="008872F9">
        <w:rPr>
          <w:rFonts w:ascii="Arial" w:hAnsi="Arial"/>
        </w:rPr>
        <w:t xml:space="preserve">. </w:t>
      </w:r>
      <w:r w:rsidR="00FA1F0B">
        <w:rPr>
          <w:rFonts w:ascii="Arial" w:hAnsi="Arial"/>
        </w:rPr>
        <w:t>As regiões t</w:t>
      </w:r>
      <w:r w:rsidR="00C729DE">
        <w:rPr>
          <w:rFonts w:ascii="Arial" w:hAnsi="Arial"/>
        </w:rPr>
        <w:t>ê</w:t>
      </w:r>
      <w:r w:rsidR="00FA1F0B">
        <w:rPr>
          <w:rFonts w:ascii="Arial" w:hAnsi="Arial"/>
        </w:rPr>
        <w:t xml:space="preserve">m importância peculiar na produção da uva. </w:t>
      </w:r>
      <w:r w:rsidR="00B65589">
        <w:rPr>
          <w:rFonts w:ascii="Arial" w:hAnsi="Arial"/>
        </w:rPr>
        <w:t>Segundo Barros e Boteon (2002)</w:t>
      </w:r>
      <w:r w:rsidR="008872F9">
        <w:rPr>
          <w:rFonts w:ascii="Arial" w:hAnsi="Arial"/>
        </w:rPr>
        <w:t>,</w:t>
      </w:r>
      <w:r w:rsidR="00B65589">
        <w:rPr>
          <w:rFonts w:ascii="Arial" w:hAnsi="Arial"/>
        </w:rPr>
        <w:t xml:space="preserve"> </w:t>
      </w:r>
      <w:r w:rsidR="008872F9">
        <w:rPr>
          <w:rFonts w:ascii="Arial" w:hAnsi="Arial"/>
          <w:i/>
          <w:iCs/>
        </w:rPr>
        <w:t>a</w:t>
      </w:r>
      <w:r w:rsidR="00B65589">
        <w:rPr>
          <w:rFonts w:ascii="Arial" w:hAnsi="Arial"/>
          <w:i/>
          <w:iCs/>
        </w:rPr>
        <w:t xml:space="preserve">pud </w:t>
      </w:r>
      <w:r w:rsidR="00B65589">
        <w:rPr>
          <w:rFonts w:ascii="Arial" w:hAnsi="Arial"/>
        </w:rPr>
        <w:t xml:space="preserve">Zatti </w:t>
      </w:r>
      <w:r w:rsidR="00D02C28">
        <w:rPr>
          <w:rFonts w:ascii="Arial" w:hAnsi="Arial"/>
        </w:rPr>
        <w:t>e Vilpoux</w:t>
      </w:r>
      <w:r w:rsidR="00B65589">
        <w:rPr>
          <w:rFonts w:ascii="Arial" w:hAnsi="Arial"/>
        </w:rPr>
        <w:t xml:space="preserve"> (2008), São Paulo, Paraná, Rio Grande do Sul, Santa Catarina, Pernambuco e Bahia são grandes produtores de uva. As melhores épocas de produção variam com as características climáticas de cada região como pode se reparar na tabela 3</w:t>
      </w:r>
      <w:r w:rsidR="008872F9">
        <w:rPr>
          <w:rFonts w:ascii="Arial" w:hAnsi="Arial"/>
        </w:rPr>
        <w:t>.</w:t>
      </w:r>
    </w:p>
    <w:p w:rsidR="00B65589" w:rsidRDefault="00B65589" w:rsidP="00AA25A7">
      <w:pPr>
        <w:pStyle w:val="Default"/>
        <w:spacing w:line="360" w:lineRule="auto"/>
        <w:ind w:firstLine="540"/>
        <w:jc w:val="both"/>
        <w:rPr>
          <w:rFonts w:ascii="Arial" w:hAnsi="Arial"/>
        </w:rPr>
      </w:pPr>
    </w:p>
    <w:p w:rsidR="00B65589" w:rsidRDefault="00B65589" w:rsidP="00AA25A7">
      <w:pPr>
        <w:pStyle w:val="Default"/>
        <w:spacing w:line="360" w:lineRule="auto"/>
        <w:ind w:firstLine="540"/>
        <w:jc w:val="both"/>
        <w:rPr>
          <w:rFonts w:ascii="Arial" w:hAnsi="Arial"/>
        </w:rPr>
      </w:pPr>
      <w:r>
        <w:rPr>
          <w:rFonts w:ascii="Arial" w:hAnsi="Arial"/>
        </w:rPr>
        <w:t>Tabela 3: Sazonalidade da produção de uva de mesa nas diferentes regiões de produção nacional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190"/>
        <w:gridCol w:w="603"/>
        <w:gridCol w:w="617"/>
        <w:gridCol w:w="630"/>
        <w:gridCol w:w="590"/>
        <w:gridCol w:w="603"/>
        <w:gridCol w:w="603"/>
        <w:gridCol w:w="523"/>
        <w:gridCol w:w="644"/>
        <w:gridCol w:w="577"/>
        <w:gridCol w:w="603"/>
        <w:gridCol w:w="643"/>
        <w:gridCol w:w="643"/>
      </w:tblGrid>
      <w:tr w:rsidR="00B65589"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Regiões</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Destino</w:t>
            </w:r>
          </w:p>
        </w:tc>
        <w:tc>
          <w:tcPr>
            <w:tcW w:w="596" w:type="dxa"/>
          </w:tcPr>
          <w:p w:rsidR="00B65589" w:rsidRPr="006E2D2B" w:rsidRDefault="00B65589" w:rsidP="006E2D2B">
            <w:pPr>
              <w:pStyle w:val="Default"/>
              <w:spacing w:line="360" w:lineRule="auto"/>
              <w:jc w:val="both"/>
              <w:rPr>
                <w:rFonts w:ascii="Arial" w:hAnsi="Arial"/>
              </w:rPr>
            </w:pPr>
            <w:r w:rsidRPr="006E2D2B">
              <w:rPr>
                <w:rFonts w:ascii="Arial" w:hAnsi="Arial"/>
              </w:rPr>
              <w:t>Jan</w:t>
            </w:r>
          </w:p>
        </w:tc>
        <w:tc>
          <w:tcPr>
            <w:tcW w:w="610" w:type="dxa"/>
          </w:tcPr>
          <w:p w:rsidR="00B65589" w:rsidRPr="006E2D2B" w:rsidRDefault="00B65589" w:rsidP="006E2D2B">
            <w:pPr>
              <w:pStyle w:val="Default"/>
              <w:spacing w:line="360" w:lineRule="auto"/>
              <w:jc w:val="both"/>
              <w:rPr>
                <w:rFonts w:ascii="Arial" w:hAnsi="Arial"/>
              </w:rPr>
            </w:pPr>
            <w:r w:rsidRPr="006E2D2B">
              <w:rPr>
                <w:rFonts w:ascii="Arial" w:hAnsi="Arial"/>
              </w:rPr>
              <w:t>Fev</w:t>
            </w:r>
          </w:p>
        </w:tc>
        <w:tc>
          <w:tcPr>
            <w:tcW w:w="622" w:type="dxa"/>
          </w:tcPr>
          <w:p w:rsidR="00B65589" w:rsidRPr="006E2D2B" w:rsidRDefault="00B65589" w:rsidP="006E2D2B">
            <w:pPr>
              <w:pStyle w:val="Default"/>
              <w:spacing w:line="360" w:lineRule="auto"/>
              <w:jc w:val="both"/>
              <w:rPr>
                <w:rFonts w:ascii="Arial" w:hAnsi="Arial"/>
              </w:rPr>
            </w:pPr>
            <w:r w:rsidRPr="006E2D2B">
              <w:rPr>
                <w:rFonts w:ascii="Arial" w:hAnsi="Arial"/>
              </w:rPr>
              <w:t>Mar</w:t>
            </w:r>
          </w:p>
        </w:tc>
        <w:tc>
          <w:tcPr>
            <w:tcW w:w="583"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Abr</w:t>
            </w: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Mai</w:t>
            </w: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Jun</w:t>
            </w:r>
          </w:p>
        </w:tc>
        <w:tc>
          <w:tcPr>
            <w:tcW w:w="517" w:type="dxa"/>
          </w:tcPr>
          <w:p w:rsidR="00B65589" w:rsidRPr="006E2D2B" w:rsidRDefault="00B65589" w:rsidP="006E2D2B">
            <w:pPr>
              <w:pStyle w:val="Default"/>
              <w:spacing w:line="360" w:lineRule="auto"/>
              <w:jc w:val="both"/>
              <w:rPr>
                <w:rFonts w:ascii="Arial" w:hAnsi="Arial"/>
              </w:rPr>
            </w:pPr>
            <w:r w:rsidRPr="006E2D2B">
              <w:rPr>
                <w:rFonts w:ascii="Arial" w:hAnsi="Arial"/>
              </w:rPr>
              <w:t>Jul</w:t>
            </w:r>
          </w:p>
        </w:tc>
        <w:tc>
          <w:tcPr>
            <w:tcW w:w="636" w:type="dxa"/>
          </w:tcPr>
          <w:p w:rsidR="00B65589" w:rsidRPr="006E2D2B" w:rsidRDefault="00B65589" w:rsidP="006E2D2B">
            <w:pPr>
              <w:pStyle w:val="Default"/>
              <w:spacing w:line="360" w:lineRule="auto"/>
              <w:jc w:val="both"/>
              <w:rPr>
                <w:rFonts w:ascii="Arial" w:hAnsi="Arial"/>
              </w:rPr>
            </w:pPr>
            <w:r w:rsidRPr="006E2D2B">
              <w:rPr>
                <w:rFonts w:ascii="Arial" w:hAnsi="Arial"/>
              </w:rPr>
              <w:t>Ago</w:t>
            </w:r>
          </w:p>
        </w:tc>
        <w:tc>
          <w:tcPr>
            <w:tcW w:w="570" w:type="dxa"/>
          </w:tcPr>
          <w:p w:rsidR="00B65589" w:rsidRPr="006E2D2B" w:rsidRDefault="00B65589" w:rsidP="006E2D2B">
            <w:pPr>
              <w:pStyle w:val="Default"/>
              <w:spacing w:line="360" w:lineRule="auto"/>
              <w:jc w:val="both"/>
              <w:rPr>
                <w:rFonts w:ascii="Arial" w:hAnsi="Arial"/>
              </w:rPr>
            </w:pPr>
            <w:r w:rsidRPr="006E2D2B">
              <w:rPr>
                <w:rFonts w:ascii="Arial" w:hAnsi="Arial"/>
              </w:rPr>
              <w:t>Set</w:t>
            </w: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Out</w:t>
            </w:r>
          </w:p>
        </w:tc>
        <w:tc>
          <w:tcPr>
            <w:tcW w:w="635"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Nov</w:t>
            </w:r>
          </w:p>
        </w:tc>
        <w:tc>
          <w:tcPr>
            <w:tcW w:w="816" w:type="dxa"/>
            <w:tcBorders>
              <w:bottom w:val="single" w:sz="4" w:space="0" w:color="auto"/>
            </w:tcBorders>
          </w:tcPr>
          <w:p w:rsidR="00B65589" w:rsidRPr="006E2D2B" w:rsidRDefault="00B65589" w:rsidP="006E2D2B">
            <w:pPr>
              <w:pStyle w:val="Default"/>
              <w:spacing w:line="360" w:lineRule="auto"/>
              <w:jc w:val="both"/>
              <w:rPr>
                <w:rFonts w:ascii="Arial" w:hAnsi="Arial"/>
              </w:rPr>
            </w:pPr>
            <w:r w:rsidRPr="006E2D2B">
              <w:rPr>
                <w:rFonts w:ascii="Arial" w:hAnsi="Arial"/>
              </w:rPr>
              <w:t>Dez</w:t>
            </w:r>
          </w:p>
        </w:tc>
      </w:tr>
      <w:tr w:rsidR="004E3075"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V.R.S.F</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Europa</w:t>
            </w: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10"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22"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83"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17"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3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70"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5"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81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r>
      <w:tr w:rsidR="004E3075" w:rsidRPr="006E2D2B" w:rsidTr="006E2D2B">
        <w:tc>
          <w:tcPr>
            <w:tcW w:w="1080" w:type="dxa"/>
          </w:tcPr>
          <w:p w:rsidR="00B65589" w:rsidRPr="006E2D2B" w:rsidRDefault="00B65589" w:rsidP="006E2D2B">
            <w:pPr>
              <w:pStyle w:val="Default"/>
              <w:spacing w:line="360" w:lineRule="auto"/>
              <w:jc w:val="both"/>
              <w:rPr>
                <w:rFonts w:ascii="Arial" w:hAnsi="Arial"/>
              </w:rPr>
            </w:pP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610" w:type="dxa"/>
            <w:shd w:val="clear" w:color="auto" w:fill="B3B3B3"/>
          </w:tcPr>
          <w:p w:rsidR="00B65589" w:rsidRPr="006E2D2B" w:rsidRDefault="00B65589" w:rsidP="006E2D2B">
            <w:pPr>
              <w:pStyle w:val="Default"/>
              <w:spacing w:line="360" w:lineRule="auto"/>
              <w:jc w:val="both"/>
              <w:rPr>
                <w:rFonts w:ascii="Arial" w:hAnsi="Arial"/>
              </w:rPr>
            </w:pPr>
          </w:p>
        </w:tc>
        <w:tc>
          <w:tcPr>
            <w:tcW w:w="622" w:type="dxa"/>
            <w:shd w:val="clear" w:color="auto" w:fill="B3B3B3"/>
          </w:tcPr>
          <w:p w:rsidR="00B65589" w:rsidRPr="006E2D2B" w:rsidRDefault="00B65589" w:rsidP="006E2D2B">
            <w:pPr>
              <w:pStyle w:val="Default"/>
              <w:spacing w:line="360" w:lineRule="auto"/>
              <w:jc w:val="both"/>
              <w:rPr>
                <w:rFonts w:ascii="Arial" w:hAnsi="Arial"/>
              </w:rPr>
            </w:pPr>
          </w:p>
        </w:tc>
        <w:tc>
          <w:tcPr>
            <w:tcW w:w="583"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517"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70"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5" w:type="dxa"/>
            <w:shd w:val="clear" w:color="auto" w:fill="B3B3B3"/>
          </w:tcPr>
          <w:p w:rsidR="00B65589" w:rsidRPr="006E2D2B" w:rsidRDefault="00B65589" w:rsidP="006E2D2B">
            <w:pPr>
              <w:pStyle w:val="Default"/>
              <w:spacing w:line="360" w:lineRule="auto"/>
              <w:jc w:val="both"/>
              <w:rPr>
                <w:rFonts w:ascii="Arial" w:hAnsi="Arial"/>
              </w:rPr>
            </w:pPr>
          </w:p>
        </w:tc>
        <w:tc>
          <w:tcPr>
            <w:tcW w:w="816" w:type="dxa"/>
            <w:shd w:val="clear" w:color="auto" w:fill="B3B3B3"/>
          </w:tcPr>
          <w:p w:rsidR="00B65589" w:rsidRPr="006E2D2B" w:rsidRDefault="00B65589" w:rsidP="006E2D2B">
            <w:pPr>
              <w:pStyle w:val="Default"/>
              <w:spacing w:line="360" w:lineRule="auto"/>
              <w:jc w:val="both"/>
              <w:rPr>
                <w:rFonts w:ascii="Arial" w:hAnsi="Arial"/>
              </w:rPr>
            </w:pPr>
          </w:p>
        </w:tc>
      </w:tr>
      <w:tr w:rsidR="00B65589" w:rsidRPr="006E2D2B" w:rsidTr="006E2D2B">
        <w:tc>
          <w:tcPr>
            <w:tcW w:w="1080" w:type="dxa"/>
          </w:tcPr>
          <w:p w:rsidR="00B65589" w:rsidRPr="006E2D2B" w:rsidRDefault="00B65589" w:rsidP="006E2D2B">
            <w:pPr>
              <w:pStyle w:val="Default"/>
              <w:spacing w:line="360" w:lineRule="auto"/>
              <w:jc w:val="both"/>
              <w:rPr>
                <w:rFonts w:ascii="Arial" w:hAnsi="Arial"/>
              </w:rPr>
            </w:pP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Mercosul</w:t>
            </w:r>
          </w:p>
        </w:tc>
        <w:tc>
          <w:tcPr>
            <w:tcW w:w="596" w:type="dxa"/>
          </w:tcPr>
          <w:p w:rsidR="00B65589" w:rsidRPr="006E2D2B" w:rsidRDefault="00B65589" w:rsidP="006E2D2B">
            <w:pPr>
              <w:pStyle w:val="Default"/>
              <w:spacing w:line="360" w:lineRule="auto"/>
              <w:jc w:val="both"/>
              <w:rPr>
                <w:rFonts w:ascii="Arial" w:hAnsi="Arial"/>
              </w:rPr>
            </w:pPr>
          </w:p>
        </w:tc>
        <w:tc>
          <w:tcPr>
            <w:tcW w:w="610" w:type="dxa"/>
          </w:tcPr>
          <w:p w:rsidR="00B65589" w:rsidRPr="006E2D2B" w:rsidRDefault="00B65589" w:rsidP="006E2D2B">
            <w:pPr>
              <w:pStyle w:val="Default"/>
              <w:spacing w:line="360" w:lineRule="auto"/>
              <w:jc w:val="both"/>
              <w:rPr>
                <w:rFonts w:ascii="Arial" w:hAnsi="Arial"/>
              </w:rPr>
            </w:pPr>
          </w:p>
        </w:tc>
        <w:tc>
          <w:tcPr>
            <w:tcW w:w="622" w:type="dxa"/>
          </w:tcPr>
          <w:p w:rsidR="00B65589" w:rsidRPr="006E2D2B" w:rsidRDefault="00B65589" w:rsidP="006E2D2B">
            <w:pPr>
              <w:pStyle w:val="Default"/>
              <w:spacing w:line="360" w:lineRule="auto"/>
              <w:jc w:val="both"/>
              <w:rPr>
                <w:rFonts w:ascii="Arial" w:hAnsi="Arial"/>
                <w:highlight w:val="lightGray"/>
              </w:rPr>
            </w:pPr>
          </w:p>
        </w:tc>
        <w:tc>
          <w:tcPr>
            <w:tcW w:w="583" w:type="dxa"/>
          </w:tcPr>
          <w:p w:rsidR="00B65589" w:rsidRPr="006E2D2B" w:rsidRDefault="00B65589" w:rsidP="006E2D2B">
            <w:pPr>
              <w:pStyle w:val="Default"/>
              <w:spacing w:line="360" w:lineRule="auto"/>
              <w:jc w:val="both"/>
              <w:rPr>
                <w:rFonts w:ascii="Arial" w:hAnsi="Arial"/>
                <w:highlight w:val="lightGray"/>
              </w:rPr>
            </w:pPr>
          </w:p>
        </w:tc>
        <w:tc>
          <w:tcPr>
            <w:tcW w:w="596" w:type="dxa"/>
          </w:tcPr>
          <w:p w:rsidR="00B65589" w:rsidRPr="006E2D2B" w:rsidRDefault="00B65589" w:rsidP="006E2D2B">
            <w:pPr>
              <w:pStyle w:val="Default"/>
              <w:spacing w:line="360" w:lineRule="auto"/>
              <w:jc w:val="both"/>
              <w:rPr>
                <w:rFonts w:ascii="Arial" w:hAnsi="Arial"/>
                <w:highlight w:val="lightGray"/>
              </w:rPr>
            </w:pPr>
          </w:p>
        </w:tc>
        <w:tc>
          <w:tcPr>
            <w:tcW w:w="596" w:type="dxa"/>
          </w:tcPr>
          <w:p w:rsidR="00B65589" w:rsidRPr="006E2D2B" w:rsidRDefault="00B65589" w:rsidP="006E2D2B">
            <w:pPr>
              <w:pStyle w:val="Default"/>
              <w:spacing w:line="360" w:lineRule="auto"/>
              <w:jc w:val="both"/>
              <w:rPr>
                <w:rFonts w:ascii="Arial" w:hAnsi="Arial"/>
              </w:rPr>
            </w:pPr>
          </w:p>
        </w:tc>
        <w:tc>
          <w:tcPr>
            <w:tcW w:w="517"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70"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5"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816" w:type="dxa"/>
          </w:tcPr>
          <w:p w:rsidR="00B65589" w:rsidRPr="006E2D2B" w:rsidRDefault="00B65589" w:rsidP="006E2D2B">
            <w:pPr>
              <w:pStyle w:val="Default"/>
              <w:spacing w:line="360" w:lineRule="auto"/>
              <w:jc w:val="both"/>
              <w:rPr>
                <w:rFonts w:ascii="Arial" w:hAnsi="Arial"/>
              </w:rPr>
            </w:pPr>
          </w:p>
        </w:tc>
      </w:tr>
      <w:tr w:rsidR="004E3075"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Jales</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10" w:type="dxa"/>
          </w:tcPr>
          <w:p w:rsidR="00B65589" w:rsidRPr="006E2D2B" w:rsidRDefault="00B65589" w:rsidP="006E2D2B">
            <w:pPr>
              <w:pStyle w:val="Default"/>
              <w:spacing w:line="360" w:lineRule="auto"/>
              <w:jc w:val="both"/>
              <w:rPr>
                <w:rFonts w:ascii="Arial" w:hAnsi="Arial"/>
              </w:rPr>
            </w:pPr>
          </w:p>
        </w:tc>
        <w:tc>
          <w:tcPr>
            <w:tcW w:w="622" w:type="dxa"/>
          </w:tcPr>
          <w:p w:rsidR="00B65589" w:rsidRPr="006E2D2B" w:rsidRDefault="00B65589" w:rsidP="006E2D2B">
            <w:pPr>
              <w:pStyle w:val="Default"/>
              <w:spacing w:line="360" w:lineRule="auto"/>
              <w:jc w:val="both"/>
              <w:rPr>
                <w:rFonts w:ascii="Arial" w:hAnsi="Arial"/>
              </w:rPr>
            </w:pPr>
          </w:p>
        </w:tc>
        <w:tc>
          <w:tcPr>
            <w:tcW w:w="583"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17" w:type="dxa"/>
            <w:shd w:val="clear" w:color="auto" w:fill="B3B3B3"/>
          </w:tcPr>
          <w:p w:rsidR="00B65589" w:rsidRPr="006E2D2B" w:rsidRDefault="00B65589" w:rsidP="006E2D2B">
            <w:pPr>
              <w:pStyle w:val="Default"/>
              <w:spacing w:line="360" w:lineRule="auto"/>
              <w:jc w:val="both"/>
              <w:rPr>
                <w:rFonts w:ascii="Arial" w:hAnsi="Arial"/>
              </w:rPr>
            </w:pPr>
          </w:p>
        </w:tc>
        <w:tc>
          <w:tcPr>
            <w:tcW w:w="636" w:type="dxa"/>
            <w:shd w:val="clear" w:color="auto" w:fill="B3B3B3"/>
          </w:tcPr>
          <w:p w:rsidR="00B65589" w:rsidRPr="006E2D2B" w:rsidRDefault="00B65589" w:rsidP="006E2D2B">
            <w:pPr>
              <w:pStyle w:val="Default"/>
              <w:spacing w:line="360" w:lineRule="auto"/>
              <w:jc w:val="both"/>
              <w:rPr>
                <w:rFonts w:ascii="Arial" w:hAnsi="Arial"/>
              </w:rPr>
            </w:pPr>
          </w:p>
        </w:tc>
        <w:tc>
          <w:tcPr>
            <w:tcW w:w="570"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635"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81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r>
      <w:tr w:rsidR="00B65589"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Jundiaí</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10"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22"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83"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17" w:type="dxa"/>
          </w:tcPr>
          <w:p w:rsidR="00B65589" w:rsidRPr="006E2D2B" w:rsidRDefault="00B65589" w:rsidP="006E2D2B">
            <w:pPr>
              <w:pStyle w:val="Default"/>
              <w:spacing w:line="360" w:lineRule="auto"/>
              <w:jc w:val="both"/>
              <w:rPr>
                <w:rFonts w:ascii="Arial" w:hAnsi="Arial"/>
              </w:rPr>
            </w:pPr>
          </w:p>
        </w:tc>
        <w:tc>
          <w:tcPr>
            <w:tcW w:w="636" w:type="dxa"/>
          </w:tcPr>
          <w:p w:rsidR="00B65589" w:rsidRPr="006E2D2B" w:rsidRDefault="00B65589" w:rsidP="006E2D2B">
            <w:pPr>
              <w:pStyle w:val="Default"/>
              <w:spacing w:line="360" w:lineRule="auto"/>
              <w:jc w:val="both"/>
              <w:rPr>
                <w:rFonts w:ascii="Arial" w:hAnsi="Arial"/>
              </w:rPr>
            </w:pPr>
          </w:p>
        </w:tc>
        <w:tc>
          <w:tcPr>
            <w:tcW w:w="570"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635" w:type="dxa"/>
            <w:shd w:val="clear" w:color="auto" w:fill="B3B3B3"/>
          </w:tcPr>
          <w:p w:rsidR="00B65589" w:rsidRPr="006E2D2B" w:rsidRDefault="00B65589" w:rsidP="006E2D2B">
            <w:pPr>
              <w:pStyle w:val="Default"/>
              <w:spacing w:line="360" w:lineRule="auto"/>
              <w:jc w:val="both"/>
              <w:rPr>
                <w:rFonts w:ascii="Arial" w:hAnsi="Arial"/>
              </w:rPr>
            </w:pPr>
          </w:p>
        </w:tc>
        <w:tc>
          <w:tcPr>
            <w:tcW w:w="816" w:type="dxa"/>
            <w:shd w:val="clear" w:color="auto" w:fill="B3B3B3"/>
          </w:tcPr>
          <w:p w:rsidR="00B65589" w:rsidRPr="006E2D2B" w:rsidRDefault="00B65589" w:rsidP="006E2D2B">
            <w:pPr>
              <w:pStyle w:val="Default"/>
              <w:spacing w:line="360" w:lineRule="auto"/>
              <w:jc w:val="both"/>
              <w:rPr>
                <w:rFonts w:ascii="Arial" w:hAnsi="Arial"/>
              </w:rPr>
            </w:pPr>
          </w:p>
        </w:tc>
      </w:tr>
      <w:tr w:rsidR="00B65589"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S.M.A</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610" w:type="dxa"/>
            <w:shd w:val="clear" w:color="auto" w:fill="B3B3B3"/>
          </w:tcPr>
          <w:p w:rsidR="00B65589" w:rsidRPr="006E2D2B" w:rsidRDefault="00B65589" w:rsidP="006E2D2B">
            <w:pPr>
              <w:pStyle w:val="Default"/>
              <w:spacing w:line="360" w:lineRule="auto"/>
              <w:jc w:val="both"/>
              <w:rPr>
                <w:rFonts w:ascii="Arial" w:hAnsi="Arial"/>
              </w:rPr>
            </w:pPr>
          </w:p>
        </w:tc>
        <w:tc>
          <w:tcPr>
            <w:tcW w:w="622" w:type="dxa"/>
            <w:shd w:val="clear" w:color="auto" w:fill="B3B3B3"/>
          </w:tcPr>
          <w:p w:rsidR="00B65589" w:rsidRPr="006E2D2B" w:rsidRDefault="00B65589" w:rsidP="006E2D2B">
            <w:pPr>
              <w:pStyle w:val="Default"/>
              <w:spacing w:line="360" w:lineRule="auto"/>
              <w:jc w:val="both"/>
              <w:rPr>
                <w:rFonts w:ascii="Arial" w:hAnsi="Arial"/>
              </w:rPr>
            </w:pPr>
          </w:p>
        </w:tc>
        <w:tc>
          <w:tcPr>
            <w:tcW w:w="583"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517"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3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70"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635"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816" w:type="dxa"/>
          </w:tcPr>
          <w:p w:rsidR="00B65589" w:rsidRPr="006E2D2B" w:rsidRDefault="00B65589" w:rsidP="006E2D2B">
            <w:pPr>
              <w:pStyle w:val="Default"/>
              <w:spacing w:line="360" w:lineRule="auto"/>
              <w:jc w:val="both"/>
              <w:rPr>
                <w:rFonts w:ascii="Arial" w:hAnsi="Arial"/>
              </w:rPr>
            </w:pPr>
          </w:p>
        </w:tc>
      </w:tr>
      <w:tr w:rsidR="004E3075"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Pirapora</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tcPr>
          <w:p w:rsidR="00B65589" w:rsidRPr="006E2D2B" w:rsidRDefault="00B65589" w:rsidP="006E2D2B">
            <w:pPr>
              <w:pStyle w:val="Default"/>
              <w:spacing w:line="360" w:lineRule="auto"/>
              <w:jc w:val="both"/>
              <w:rPr>
                <w:rFonts w:ascii="Arial" w:hAnsi="Arial"/>
              </w:rPr>
            </w:pPr>
          </w:p>
        </w:tc>
        <w:tc>
          <w:tcPr>
            <w:tcW w:w="610" w:type="dxa"/>
          </w:tcPr>
          <w:p w:rsidR="00B65589" w:rsidRPr="006E2D2B" w:rsidRDefault="00B65589" w:rsidP="006E2D2B">
            <w:pPr>
              <w:pStyle w:val="Default"/>
              <w:spacing w:line="360" w:lineRule="auto"/>
              <w:jc w:val="both"/>
              <w:rPr>
                <w:rFonts w:ascii="Arial" w:hAnsi="Arial"/>
              </w:rPr>
            </w:pPr>
          </w:p>
        </w:tc>
        <w:tc>
          <w:tcPr>
            <w:tcW w:w="622" w:type="dxa"/>
          </w:tcPr>
          <w:p w:rsidR="00B65589" w:rsidRPr="006E2D2B" w:rsidRDefault="00B65589" w:rsidP="006E2D2B">
            <w:pPr>
              <w:pStyle w:val="Default"/>
              <w:spacing w:line="360" w:lineRule="auto"/>
              <w:jc w:val="both"/>
              <w:rPr>
                <w:rFonts w:ascii="Arial" w:hAnsi="Arial"/>
              </w:rPr>
            </w:pPr>
          </w:p>
        </w:tc>
        <w:tc>
          <w:tcPr>
            <w:tcW w:w="583"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9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c>
          <w:tcPr>
            <w:tcW w:w="517"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636" w:type="dxa"/>
            <w:shd w:val="clear" w:color="auto" w:fill="B3B3B3"/>
          </w:tcPr>
          <w:p w:rsidR="00B65589" w:rsidRPr="006E2D2B" w:rsidRDefault="00B65589" w:rsidP="006E2D2B">
            <w:pPr>
              <w:pStyle w:val="Default"/>
              <w:spacing w:line="360" w:lineRule="auto"/>
              <w:jc w:val="both"/>
              <w:rPr>
                <w:rFonts w:ascii="Arial" w:hAnsi="Arial"/>
              </w:rPr>
            </w:pPr>
          </w:p>
        </w:tc>
        <w:tc>
          <w:tcPr>
            <w:tcW w:w="570"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635" w:type="dxa"/>
            <w:tcBorders>
              <w:bottom w:val="single" w:sz="4" w:space="0" w:color="auto"/>
            </w:tcBorders>
            <w:shd w:val="clear" w:color="auto" w:fill="B3B3B3"/>
          </w:tcPr>
          <w:p w:rsidR="00B65589" w:rsidRPr="006E2D2B" w:rsidRDefault="00B65589" w:rsidP="006E2D2B">
            <w:pPr>
              <w:pStyle w:val="Default"/>
              <w:spacing w:line="360" w:lineRule="auto"/>
              <w:jc w:val="both"/>
              <w:rPr>
                <w:rFonts w:ascii="Arial" w:hAnsi="Arial"/>
              </w:rPr>
            </w:pPr>
          </w:p>
        </w:tc>
        <w:tc>
          <w:tcPr>
            <w:tcW w:w="816" w:type="dxa"/>
            <w:tcBorders>
              <w:bottom w:val="single" w:sz="4" w:space="0" w:color="auto"/>
            </w:tcBorders>
          </w:tcPr>
          <w:p w:rsidR="00B65589" w:rsidRPr="006E2D2B" w:rsidRDefault="00B65589" w:rsidP="006E2D2B">
            <w:pPr>
              <w:pStyle w:val="Default"/>
              <w:spacing w:line="360" w:lineRule="auto"/>
              <w:jc w:val="both"/>
              <w:rPr>
                <w:rFonts w:ascii="Arial" w:hAnsi="Arial"/>
              </w:rPr>
            </w:pPr>
          </w:p>
        </w:tc>
      </w:tr>
      <w:tr w:rsidR="004E3075" w:rsidRPr="006E2D2B" w:rsidTr="006E2D2B">
        <w:tc>
          <w:tcPr>
            <w:tcW w:w="1080" w:type="dxa"/>
          </w:tcPr>
          <w:p w:rsidR="00B65589" w:rsidRPr="006E2D2B" w:rsidRDefault="00B65589" w:rsidP="006E2D2B">
            <w:pPr>
              <w:pStyle w:val="Default"/>
              <w:spacing w:line="360" w:lineRule="auto"/>
              <w:jc w:val="both"/>
              <w:rPr>
                <w:rFonts w:ascii="Arial" w:hAnsi="Arial"/>
              </w:rPr>
            </w:pPr>
            <w:r w:rsidRPr="006E2D2B">
              <w:rPr>
                <w:rFonts w:ascii="Arial" w:hAnsi="Arial"/>
              </w:rPr>
              <w:t>Paraná</w:t>
            </w:r>
          </w:p>
        </w:tc>
        <w:tc>
          <w:tcPr>
            <w:tcW w:w="1015" w:type="dxa"/>
          </w:tcPr>
          <w:p w:rsidR="00B65589" w:rsidRPr="006E2D2B" w:rsidRDefault="00B65589" w:rsidP="006E2D2B">
            <w:pPr>
              <w:pStyle w:val="Default"/>
              <w:spacing w:line="360" w:lineRule="auto"/>
              <w:jc w:val="both"/>
              <w:rPr>
                <w:rFonts w:ascii="Arial" w:hAnsi="Arial"/>
              </w:rPr>
            </w:pPr>
            <w:r w:rsidRPr="006E2D2B">
              <w:rPr>
                <w:rFonts w:ascii="Arial" w:hAnsi="Arial"/>
              </w:rPr>
              <w:t>Mer. Int</w:t>
            </w:r>
          </w:p>
        </w:tc>
        <w:tc>
          <w:tcPr>
            <w:tcW w:w="596" w:type="dxa"/>
          </w:tcPr>
          <w:p w:rsidR="00B65589" w:rsidRPr="006E2D2B" w:rsidRDefault="00B65589" w:rsidP="006E2D2B">
            <w:pPr>
              <w:pStyle w:val="Default"/>
              <w:spacing w:line="360" w:lineRule="auto"/>
              <w:jc w:val="both"/>
              <w:rPr>
                <w:rFonts w:ascii="Arial" w:hAnsi="Arial"/>
              </w:rPr>
            </w:pPr>
          </w:p>
        </w:tc>
        <w:tc>
          <w:tcPr>
            <w:tcW w:w="610" w:type="dxa"/>
          </w:tcPr>
          <w:p w:rsidR="00B65589" w:rsidRPr="006E2D2B" w:rsidRDefault="00B65589" w:rsidP="006E2D2B">
            <w:pPr>
              <w:pStyle w:val="Default"/>
              <w:spacing w:line="360" w:lineRule="auto"/>
              <w:jc w:val="both"/>
              <w:rPr>
                <w:rFonts w:ascii="Arial" w:hAnsi="Arial"/>
              </w:rPr>
            </w:pPr>
          </w:p>
        </w:tc>
        <w:tc>
          <w:tcPr>
            <w:tcW w:w="622" w:type="dxa"/>
          </w:tcPr>
          <w:p w:rsidR="00B65589" w:rsidRPr="006E2D2B" w:rsidRDefault="00B65589" w:rsidP="006E2D2B">
            <w:pPr>
              <w:pStyle w:val="Default"/>
              <w:spacing w:line="360" w:lineRule="auto"/>
              <w:jc w:val="both"/>
              <w:rPr>
                <w:rFonts w:ascii="Arial" w:hAnsi="Arial"/>
              </w:rPr>
            </w:pPr>
          </w:p>
        </w:tc>
        <w:tc>
          <w:tcPr>
            <w:tcW w:w="583"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596" w:type="dxa"/>
            <w:shd w:val="clear" w:color="auto" w:fill="B3B3B3"/>
          </w:tcPr>
          <w:p w:rsidR="00B65589" w:rsidRPr="006E2D2B" w:rsidRDefault="00B65589" w:rsidP="006E2D2B">
            <w:pPr>
              <w:pStyle w:val="Default"/>
              <w:spacing w:line="360" w:lineRule="auto"/>
              <w:jc w:val="both"/>
              <w:rPr>
                <w:rFonts w:ascii="Arial" w:hAnsi="Arial"/>
              </w:rPr>
            </w:pPr>
          </w:p>
        </w:tc>
        <w:tc>
          <w:tcPr>
            <w:tcW w:w="517" w:type="dxa"/>
            <w:shd w:val="clear" w:color="auto" w:fill="B3B3B3"/>
          </w:tcPr>
          <w:p w:rsidR="00B65589" w:rsidRPr="006E2D2B" w:rsidRDefault="00B65589" w:rsidP="006E2D2B">
            <w:pPr>
              <w:pStyle w:val="Default"/>
              <w:spacing w:line="360" w:lineRule="auto"/>
              <w:jc w:val="both"/>
              <w:rPr>
                <w:rFonts w:ascii="Arial" w:hAnsi="Arial"/>
              </w:rPr>
            </w:pPr>
          </w:p>
        </w:tc>
        <w:tc>
          <w:tcPr>
            <w:tcW w:w="636" w:type="dxa"/>
          </w:tcPr>
          <w:p w:rsidR="00B65589" w:rsidRPr="006E2D2B" w:rsidRDefault="00B65589" w:rsidP="006E2D2B">
            <w:pPr>
              <w:pStyle w:val="Default"/>
              <w:spacing w:line="360" w:lineRule="auto"/>
              <w:jc w:val="both"/>
              <w:rPr>
                <w:rFonts w:ascii="Arial" w:hAnsi="Arial"/>
              </w:rPr>
            </w:pPr>
          </w:p>
        </w:tc>
        <w:tc>
          <w:tcPr>
            <w:tcW w:w="570" w:type="dxa"/>
          </w:tcPr>
          <w:p w:rsidR="00B65589" w:rsidRPr="006E2D2B" w:rsidRDefault="00B65589" w:rsidP="006E2D2B">
            <w:pPr>
              <w:pStyle w:val="Default"/>
              <w:spacing w:line="360" w:lineRule="auto"/>
              <w:jc w:val="both"/>
              <w:rPr>
                <w:rFonts w:ascii="Arial" w:hAnsi="Arial"/>
              </w:rPr>
            </w:pPr>
          </w:p>
        </w:tc>
        <w:tc>
          <w:tcPr>
            <w:tcW w:w="596" w:type="dxa"/>
          </w:tcPr>
          <w:p w:rsidR="00B65589" w:rsidRPr="006E2D2B" w:rsidRDefault="00B65589" w:rsidP="006E2D2B">
            <w:pPr>
              <w:pStyle w:val="Default"/>
              <w:spacing w:line="360" w:lineRule="auto"/>
              <w:jc w:val="both"/>
              <w:rPr>
                <w:rFonts w:ascii="Arial" w:hAnsi="Arial"/>
              </w:rPr>
            </w:pPr>
          </w:p>
        </w:tc>
        <w:tc>
          <w:tcPr>
            <w:tcW w:w="635" w:type="dxa"/>
            <w:shd w:val="clear" w:color="auto" w:fill="B3B3B3"/>
          </w:tcPr>
          <w:p w:rsidR="00B65589" w:rsidRPr="006E2D2B" w:rsidRDefault="00B65589" w:rsidP="006E2D2B">
            <w:pPr>
              <w:pStyle w:val="Default"/>
              <w:spacing w:line="360" w:lineRule="auto"/>
              <w:jc w:val="both"/>
              <w:rPr>
                <w:rFonts w:ascii="Arial" w:hAnsi="Arial"/>
              </w:rPr>
            </w:pPr>
          </w:p>
        </w:tc>
        <w:tc>
          <w:tcPr>
            <w:tcW w:w="816" w:type="dxa"/>
            <w:shd w:val="clear" w:color="auto" w:fill="B3B3B3"/>
          </w:tcPr>
          <w:p w:rsidR="00B65589" w:rsidRPr="006E2D2B" w:rsidRDefault="00B65589" w:rsidP="006E2D2B">
            <w:pPr>
              <w:pStyle w:val="Default"/>
              <w:spacing w:line="360" w:lineRule="auto"/>
              <w:jc w:val="both"/>
              <w:rPr>
                <w:rFonts w:ascii="Arial" w:hAnsi="Arial"/>
              </w:rPr>
            </w:pPr>
          </w:p>
        </w:tc>
      </w:tr>
    </w:tbl>
    <w:p w:rsidR="0086245C" w:rsidRDefault="00B65589" w:rsidP="00AA25A7">
      <w:pPr>
        <w:pStyle w:val="Default"/>
        <w:spacing w:line="360" w:lineRule="auto"/>
        <w:ind w:firstLine="540"/>
        <w:jc w:val="both"/>
        <w:rPr>
          <w:rFonts w:ascii="Arial" w:hAnsi="Arial"/>
          <w:sz w:val="20"/>
          <w:szCs w:val="20"/>
        </w:rPr>
      </w:pPr>
      <w:r>
        <w:rPr>
          <w:rFonts w:ascii="Arial" w:hAnsi="Arial"/>
        </w:rPr>
        <w:t xml:space="preserve"> </w:t>
      </w:r>
      <w:r w:rsidR="00FA1F0B">
        <w:rPr>
          <w:rFonts w:ascii="Arial" w:hAnsi="Arial"/>
        </w:rPr>
        <w:t xml:space="preserve"> </w:t>
      </w:r>
      <w:r w:rsidR="004E3075">
        <w:rPr>
          <w:rFonts w:ascii="Arial" w:hAnsi="Arial"/>
          <w:sz w:val="20"/>
          <w:szCs w:val="20"/>
        </w:rPr>
        <w:t>VRSF – Vale do Rio São Francisco           SMA – São Miguel Arcanjo</w:t>
      </w:r>
    </w:p>
    <w:p w:rsidR="004E3075" w:rsidRPr="004E3075" w:rsidRDefault="004E3075" w:rsidP="00AA25A7">
      <w:pPr>
        <w:pStyle w:val="Default"/>
        <w:spacing w:line="360" w:lineRule="auto"/>
        <w:ind w:firstLine="540"/>
        <w:jc w:val="both"/>
        <w:rPr>
          <w:rFonts w:ascii="Arial" w:hAnsi="Arial"/>
          <w:sz w:val="20"/>
          <w:szCs w:val="20"/>
        </w:rPr>
      </w:pPr>
      <w:r>
        <w:rPr>
          <w:rFonts w:ascii="Arial" w:hAnsi="Arial"/>
          <w:sz w:val="20"/>
          <w:szCs w:val="20"/>
        </w:rPr>
        <w:t>Fonte: Barros e Boteon (2002)</w:t>
      </w:r>
      <w:r w:rsidR="005153DE">
        <w:rPr>
          <w:rFonts w:ascii="Arial" w:hAnsi="Arial"/>
          <w:sz w:val="20"/>
          <w:szCs w:val="20"/>
        </w:rPr>
        <w:t>,</w:t>
      </w:r>
      <w:r>
        <w:rPr>
          <w:rFonts w:ascii="Arial" w:hAnsi="Arial"/>
          <w:sz w:val="20"/>
          <w:szCs w:val="20"/>
        </w:rPr>
        <w:t xml:space="preserve"> </w:t>
      </w:r>
      <w:r w:rsidR="005153DE">
        <w:rPr>
          <w:rFonts w:ascii="Arial" w:hAnsi="Arial"/>
          <w:i/>
          <w:iCs/>
          <w:sz w:val="20"/>
          <w:szCs w:val="20"/>
        </w:rPr>
        <w:t>a</w:t>
      </w:r>
      <w:r>
        <w:rPr>
          <w:rFonts w:ascii="Arial" w:hAnsi="Arial"/>
          <w:i/>
          <w:iCs/>
          <w:sz w:val="20"/>
          <w:szCs w:val="20"/>
        </w:rPr>
        <w:t xml:space="preserve">pud </w:t>
      </w:r>
      <w:r>
        <w:rPr>
          <w:rFonts w:ascii="Arial" w:hAnsi="Arial"/>
          <w:sz w:val="20"/>
          <w:szCs w:val="20"/>
        </w:rPr>
        <w:t xml:space="preserve">Zatti </w:t>
      </w:r>
      <w:r w:rsidR="004924BA">
        <w:rPr>
          <w:rFonts w:ascii="Arial" w:hAnsi="Arial"/>
          <w:sz w:val="20"/>
          <w:szCs w:val="20"/>
        </w:rPr>
        <w:t>e Vilpoux</w:t>
      </w:r>
      <w:r w:rsidR="00D02C28">
        <w:rPr>
          <w:rFonts w:ascii="Arial" w:hAnsi="Arial"/>
          <w:sz w:val="20"/>
          <w:szCs w:val="20"/>
        </w:rPr>
        <w:t xml:space="preserve"> </w:t>
      </w:r>
      <w:r>
        <w:rPr>
          <w:rFonts w:ascii="Arial" w:hAnsi="Arial"/>
          <w:sz w:val="20"/>
          <w:szCs w:val="20"/>
        </w:rPr>
        <w:t>(2008)</w:t>
      </w:r>
    </w:p>
    <w:p w:rsidR="00C729DE" w:rsidRDefault="00C729DE" w:rsidP="00AA25A7">
      <w:pPr>
        <w:pStyle w:val="Default"/>
        <w:spacing w:line="360" w:lineRule="auto"/>
        <w:ind w:firstLine="540"/>
        <w:jc w:val="both"/>
        <w:rPr>
          <w:rFonts w:ascii="Arial" w:hAnsi="Arial"/>
        </w:rPr>
      </w:pPr>
    </w:p>
    <w:p w:rsidR="003D1904" w:rsidRPr="00AA25A7" w:rsidRDefault="00D34F9F" w:rsidP="00AA25A7">
      <w:pPr>
        <w:pStyle w:val="Default"/>
        <w:spacing w:line="360" w:lineRule="auto"/>
        <w:ind w:firstLine="540"/>
        <w:jc w:val="both"/>
        <w:rPr>
          <w:rFonts w:ascii="Arial" w:hAnsi="Arial" w:cs="Arial"/>
        </w:rPr>
      </w:pPr>
      <w:r w:rsidRPr="00AA25A7">
        <w:rPr>
          <w:rFonts w:ascii="Arial" w:hAnsi="Arial"/>
        </w:rPr>
        <w:t>Nos principais canais de distribuição da uva fina ocorre a presença dos intermediários atacadistas e das centrais de compras das redes de grandes supermercados, através de vendas diretas. Os produtores de uva no Estado de São Paulo, por serem pequenos produtores e não estarem organizado</w:t>
      </w:r>
      <w:r w:rsidR="00AA25A7" w:rsidRPr="00AA25A7">
        <w:rPr>
          <w:rFonts w:ascii="Arial" w:hAnsi="Arial"/>
        </w:rPr>
        <w:t>s</w:t>
      </w:r>
      <w:r w:rsidRPr="00AA25A7">
        <w:rPr>
          <w:rFonts w:ascii="Arial" w:hAnsi="Arial"/>
        </w:rPr>
        <w:t>, não possuem</w:t>
      </w:r>
      <w:r w:rsidR="00AA25A7" w:rsidRPr="00AA25A7">
        <w:rPr>
          <w:rFonts w:ascii="Arial" w:hAnsi="Arial"/>
        </w:rPr>
        <w:t xml:space="preserve"> </w:t>
      </w:r>
      <w:r w:rsidRPr="00AA25A7">
        <w:rPr>
          <w:rFonts w:ascii="Arial" w:hAnsi="Arial"/>
        </w:rPr>
        <w:t>poder de barganha na venda do produto. As vendas não são realizadas a preço fechado. No atacado</w:t>
      </w:r>
      <w:r w:rsidR="00656CD3">
        <w:rPr>
          <w:rFonts w:ascii="Arial" w:hAnsi="Arial"/>
        </w:rPr>
        <w:t>,</w:t>
      </w:r>
      <w:r w:rsidRPr="00AA25A7">
        <w:rPr>
          <w:rFonts w:ascii="Arial" w:hAnsi="Arial"/>
        </w:rPr>
        <w:t xml:space="preserve"> a comercialização da uva ocorre nos grandes centros. Os principais mercados atacadistas são as Ceasas de outros estados, os sacolões e a CEAGESP, localizada no município de São Paulo, onde o preço é um indicador para o mercado em geral</w:t>
      </w:r>
      <w:r w:rsidR="00AA25A7">
        <w:rPr>
          <w:rFonts w:ascii="Arial" w:hAnsi="Arial"/>
        </w:rPr>
        <w:t xml:space="preserve"> (SATO et al</w:t>
      </w:r>
      <w:r w:rsidR="008872F9">
        <w:rPr>
          <w:rFonts w:ascii="Arial" w:hAnsi="Arial"/>
        </w:rPr>
        <w:t>.</w:t>
      </w:r>
      <w:r w:rsidR="00AA25A7">
        <w:rPr>
          <w:rFonts w:ascii="Arial" w:hAnsi="Arial"/>
        </w:rPr>
        <w:t>, 2005)</w:t>
      </w:r>
      <w:r w:rsidRPr="00AA25A7">
        <w:rPr>
          <w:rFonts w:ascii="Arial" w:hAnsi="Arial"/>
        </w:rPr>
        <w:t>.</w:t>
      </w:r>
    </w:p>
    <w:p w:rsidR="00F70933" w:rsidRPr="00AA25A7" w:rsidRDefault="00F70933" w:rsidP="00AA25A7">
      <w:pPr>
        <w:autoSpaceDE w:val="0"/>
        <w:autoSpaceDN w:val="0"/>
        <w:adjustRightInd w:val="0"/>
        <w:spacing w:line="360" w:lineRule="auto"/>
        <w:jc w:val="both"/>
        <w:rPr>
          <w:rFonts w:ascii="Arial" w:hAnsi="Arial" w:cs="Arial"/>
          <w:lang w:val="pt-BR" w:eastAsia="pt-BR"/>
        </w:rPr>
      </w:pPr>
    </w:p>
    <w:p w:rsidR="00974108" w:rsidRDefault="008872F9" w:rsidP="000C45B9">
      <w:pPr>
        <w:autoSpaceDE w:val="0"/>
        <w:autoSpaceDN w:val="0"/>
        <w:adjustRightInd w:val="0"/>
        <w:spacing w:line="360" w:lineRule="auto"/>
        <w:ind w:firstLine="540"/>
        <w:jc w:val="both"/>
        <w:rPr>
          <w:rFonts w:ascii="Arial" w:hAnsi="Arial"/>
          <w:b/>
          <w:bCs/>
          <w:lang w:val="pt-BR"/>
        </w:rPr>
      </w:pPr>
      <w:r>
        <w:rPr>
          <w:rFonts w:ascii="Arial" w:hAnsi="Arial" w:cs="Arial"/>
          <w:lang w:val="pt-BR" w:eastAsia="pt-BR"/>
        </w:rPr>
        <w:br w:type="page"/>
      </w:r>
      <w:r w:rsidR="00021A4A">
        <w:rPr>
          <w:rFonts w:ascii="Arial" w:hAnsi="Arial"/>
          <w:b/>
          <w:bCs/>
          <w:lang w:val="pt-BR"/>
        </w:rPr>
        <w:lastRenderedPageBreak/>
        <w:t>6</w:t>
      </w:r>
      <w:r w:rsidR="00D34F9F">
        <w:rPr>
          <w:rFonts w:ascii="Arial" w:hAnsi="Arial"/>
          <w:b/>
          <w:bCs/>
          <w:lang w:val="pt-BR"/>
        </w:rPr>
        <w:t xml:space="preserve"> ANÁLISE DOS RESULTADOS</w:t>
      </w:r>
    </w:p>
    <w:p w:rsidR="00974108" w:rsidRDefault="00974108" w:rsidP="00465CC5">
      <w:pPr>
        <w:tabs>
          <w:tab w:val="left" w:pos="1140"/>
        </w:tabs>
        <w:jc w:val="both"/>
        <w:rPr>
          <w:rFonts w:ascii="Arial" w:hAnsi="Arial"/>
          <w:b/>
          <w:bCs/>
          <w:lang w:val="pt-BR"/>
        </w:rPr>
      </w:pPr>
    </w:p>
    <w:p w:rsidR="00974108" w:rsidRDefault="00033BA7" w:rsidP="00033BA7">
      <w:pPr>
        <w:tabs>
          <w:tab w:val="left" w:pos="1140"/>
        </w:tabs>
        <w:spacing w:line="360" w:lineRule="auto"/>
        <w:ind w:firstLine="540"/>
        <w:jc w:val="both"/>
        <w:rPr>
          <w:rFonts w:ascii="Arial" w:hAnsi="Arial"/>
          <w:lang w:val="pt-BR"/>
        </w:rPr>
      </w:pPr>
      <w:r>
        <w:rPr>
          <w:rFonts w:ascii="Arial" w:hAnsi="Arial"/>
          <w:lang w:val="pt-BR"/>
        </w:rPr>
        <w:t xml:space="preserve">Nesse capítulo </w:t>
      </w:r>
      <w:r w:rsidR="00656CD3">
        <w:rPr>
          <w:rFonts w:ascii="Arial" w:hAnsi="Arial"/>
          <w:lang w:val="pt-BR"/>
        </w:rPr>
        <w:t>são</w:t>
      </w:r>
      <w:r>
        <w:rPr>
          <w:rFonts w:ascii="Arial" w:hAnsi="Arial"/>
          <w:lang w:val="pt-BR"/>
        </w:rPr>
        <w:t xml:space="preserve"> analisa</w:t>
      </w:r>
      <w:r w:rsidR="00656CD3">
        <w:rPr>
          <w:rFonts w:ascii="Arial" w:hAnsi="Arial"/>
          <w:lang w:val="pt-BR"/>
        </w:rPr>
        <w:t>dos</w:t>
      </w:r>
      <w:r>
        <w:rPr>
          <w:rFonts w:ascii="Arial" w:hAnsi="Arial"/>
          <w:lang w:val="pt-BR"/>
        </w:rPr>
        <w:t xml:space="preserve"> os resultados da pesqui</w:t>
      </w:r>
      <w:r w:rsidR="003333A7">
        <w:rPr>
          <w:rFonts w:ascii="Arial" w:hAnsi="Arial"/>
          <w:lang w:val="pt-BR"/>
        </w:rPr>
        <w:t xml:space="preserve">sa, delineando as informações </w:t>
      </w:r>
      <w:r>
        <w:rPr>
          <w:rFonts w:ascii="Arial" w:hAnsi="Arial"/>
          <w:lang w:val="pt-BR"/>
        </w:rPr>
        <w:t>norteador</w:t>
      </w:r>
      <w:r w:rsidR="003333A7">
        <w:rPr>
          <w:rFonts w:ascii="Arial" w:hAnsi="Arial"/>
          <w:lang w:val="pt-BR"/>
        </w:rPr>
        <w:t>as</w:t>
      </w:r>
      <w:r>
        <w:rPr>
          <w:rFonts w:ascii="Arial" w:hAnsi="Arial"/>
          <w:lang w:val="pt-BR"/>
        </w:rPr>
        <w:t xml:space="preserve"> dos aspectos metodológicos analíticos. A análise permite caracterizar os produtores da região, suas interações, transações, o sentimento de pertença e a identificação das instituições informais (capital social e convenções).</w:t>
      </w:r>
    </w:p>
    <w:p w:rsidR="00DD6858" w:rsidRDefault="00DD6858" w:rsidP="00DD6858">
      <w:pPr>
        <w:tabs>
          <w:tab w:val="left" w:pos="1140"/>
        </w:tabs>
        <w:spacing w:line="360" w:lineRule="auto"/>
        <w:ind w:firstLine="540"/>
        <w:jc w:val="both"/>
        <w:rPr>
          <w:rFonts w:ascii="Arial" w:hAnsi="Arial"/>
          <w:lang w:val="pt-BR"/>
        </w:rPr>
      </w:pPr>
      <w:r>
        <w:rPr>
          <w:rFonts w:ascii="Arial" w:hAnsi="Arial"/>
          <w:lang w:val="pt-BR"/>
        </w:rPr>
        <w:t xml:space="preserve">Foram entrevistados </w:t>
      </w:r>
      <w:r w:rsidRPr="00C729DE">
        <w:rPr>
          <w:rFonts w:ascii="Arial" w:hAnsi="Arial"/>
          <w:lang w:val="pt-BR"/>
        </w:rPr>
        <w:t xml:space="preserve">41 produtores </w:t>
      </w:r>
      <w:r w:rsidR="00C729DE">
        <w:rPr>
          <w:rFonts w:ascii="Arial" w:hAnsi="Arial"/>
          <w:lang w:val="pt-BR"/>
        </w:rPr>
        <w:t>e 5 mateiros (</w:t>
      </w:r>
      <w:r w:rsidR="008872F9">
        <w:rPr>
          <w:rFonts w:ascii="Arial" w:hAnsi="Arial"/>
          <w:lang w:val="pt-BR"/>
        </w:rPr>
        <w:t>intermediários entre produtor e comprador</w:t>
      </w:r>
      <w:r w:rsidR="00C729DE">
        <w:rPr>
          <w:rFonts w:ascii="Arial" w:hAnsi="Arial"/>
          <w:lang w:val="pt-BR"/>
        </w:rPr>
        <w:t xml:space="preserve">) </w:t>
      </w:r>
      <w:r>
        <w:rPr>
          <w:rFonts w:ascii="Arial" w:hAnsi="Arial"/>
          <w:lang w:val="pt-BR"/>
        </w:rPr>
        <w:t>através de questionário estruturado, escolhidos aleatoriamente nas principais cidades produtoras de uva da região noroeste do estado de São Paulo.</w:t>
      </w:r>
      <w:r w:rsidR="00656CD3">
        <w:rPr>
          <w:rFonts w:ascii="Arial" w:hAnsi="Arial"/>
          <w:lang w:val="pt-BR"/>
        </w:rPr>
        <w:t xml:space="preserve"> </w:t>
      </w:r>
    </w:p>
    <w:p w:rsidR="00C729DE" w:rsidRDefault="00C729DE" w:rsidP="00DD6858">
      <w:pPr>
        <w:tabs>
          <w:tab w:val="left" w:pos="1140"/>
        </w:tabs>
        <w:spacing w:line="360" w:lineRule="auto"/>
        <w:ind w:firstLine="540"/>
        <w:jc w:val="both"/>
        <w:rPr>
          <w:rFonts w:ascii="Arial" w:hAnsi="Arial"/>
          <w:lang w:val="pt-BR"/>
        </w:rPr>
      </w:pPr>
    </w:p>
    <w:p w:rsidR="00DD6858" w:rsidRPr="008872F9" w:rsidRDefault="00467148" w:rsidP="00DD6858">
      <w:pPr>
        <w:tabs>
          <w:tab w:val="left" w:pos="1140"/>
        </w:tabs>
        <w:spacing w:line="360" w:lineRule="auto"/>
        <w:ind w:firstLine="540"/>
        <w:jc w:val="both"/>
        <w:rPr>
          <w:rFonts w:ascii="Arial" w:hAnsi="Arial"/>
          <w:b/>
          <w:bCs/>
          <w:lang w:val="pt-BR"/>
        </w:rPr>
      </w:pPr>
      <w:r w:rsidRPr="008872F9">
        <w:rPr>
          <w:rFonts w:ascii="Arial" w:hAnsi="Arial"/>
          <w:b/>
          <w:bCs/>
          <w:lang w:val="pt-BR"/>
        </w:rPr>
        <w:t>6.1 CARACTERÍSTICAS DOS PRODUTORES, DA</w:t>
      </w:r>
      <w:r w:rsidR="008872F9">
        <w:rPr>
          <w:rFonts w:ascii="Arial" w:hAnsi="Arial"/>
          <w:b/>
          <w:bCs/>
          <w:lang w:val="pt-BR"/>
        </w:rPr>
        <w:t>S</w:t>
      </w:r>
      <w:r w:rsidRPr="008872F9">
        <w:rPr>
          <w:rFonts w:ascii="Arial" w:hAnsi="Arial"/>
          <w:b/>
          <w:bCs/>
          <w:lang w:val="pt-BR"/>
        </w:rPr>
        <w:t xml:space="preserve"> PROPRIEDADE</w:t>
      </w:r>
      <w:r w:rsidR="008872F9">
        <w:rPr>
          <w:rFonts w:ascii="Arial" w:hAnsi="Arial"/>
          <w:b/>
          <w:bCs/>
          <w:lang w:val="pt-BR"/>
        </w:rPr>
        <w:t>S</w:t>
      </w:r>
      <w:r w:rsidRPr="008872F9">
        <w:rPr>
          <w:rFonts w:ascii="Arial" w:hAnsi="Arial"/>
          <w:b/>
          <w:bCs/>
          <w:lang w:val="pt-BR"/>
        </w:rPr>
        <w:t xml:space="preserve"> RURA</w:t>
      </w:r>
      <w:r w:rsidR="008872F9">
        <w:rPr>
          <w:rFonts w:ascii="Arial" w:hAnsi="Arial"/>
          <w:b/>
          <w:bCs/>
          <w:lang w:val="pt-BR"/>
        </w:rPr>
        <w:t>IS</w:t>
      </w:r>
      <w:r w:rsidRPr="008872F9">
        <w:rPr>
          <w:rFonts w:ascii="Arial" w:hAnsi="Arial"/>
          <w:b/>
          <w:bCs/>
          <w:lang w:val="pt-BR"/>
        </w:rPr>
        <w:t xml:space="preserve"> E DA REGIÃO</w:t>
      </w:r>
      <w:r w:rsidR="00E73E9E" w:rsidRPr="008872F9">
        <w:rPr>
          <w:rFonts w:ascii="Arial" w:hAnsi="Arial"/>
          <w:b/>
          <w:bCs/>
          <w:lang w:val="pt-BR"/>
        </w:rPr>
        <w:t xml:space="preserve"> </w:t>
      </w:r>
    </w:p>
    <w:p w:rsidR="008872F9" w:rsidRDefault="008872F9" w:rsidP="00E73E9E">
      <w:pPr>
        <w:tabs>
          <w:tab w:val="left" w:pos="1140"/>
        </w:tabs>
        <w:spacing w:line="360" w:lineRule="auto"/>
        <w:ind w:firstLine="540"/>
        <w:jc w:val="both"/>
        <w:rPr>
          <w:rFonts w:ascii="Arial" w:hAnsi="Arial"/>
          <w:lang w:val="pt-BR"/>
        </w:rPr>
      </w:pPr>
    </w:p>
    <w:p w:rsidR="007658B5" w:rsidRDefault="007658B5" w:rsidP="00E73E9E">
      <w:pPr>
        <w:tabs>
          <w:tab w:val="left" w:pos="1140"/>
        </w:tabs>
        <w:spacing w:line="360" w:lineRule="auto"/>
        <w:ind w:firstLine="540"/>
        <w:jc w:val="both"/>
        <w:rPr>
          <w:rFonts w:ascii="Arial" w:hAnsi="Arial"/>
          <w:lang w:val="pt-BR"/>
        </w:rPr>
      </w:pPr>
      <w:r>
        <w:rPr>
          <w:rFonts w:ascii="Arial" w:hAnsi="Arial"/>
          <w:lang w:val="pt-BR"/>
        </w:rPr>
        <w:t xml:space="preserve">Nessa seção </w:t>
      </w:r>
      <w:r w:rsidR="00E73E9E">
        <w:rPr>
          <w:rFonts w:ascii="Arial" w:hAnsi="Arial"/>
          <w:lang w:val="pt-BR"/>
        </w:rPr>
        <w:t>as</w:t>
      </w:r>
      <w:r>
        <w:rPr>
          <w:rFonts w:ascii="Arial" w:hAnsi="Arial"/>
          <w:lang w:val="pt-BR"/>
        </w:rPr>
        <w:t xml:space="preserve"> informações caracter</w:t>
      </w:r>
      <w:r w:rsidR="00E73E9E">
        <w:rPr>
          <w:rFonts w:ascii="Arial" w:hAnsi="Arial"/>
          <w:lang w:val="pt-BR"/>
        </w:rPr>
        <w:t>izar</w:t>
      </w:r>
      <w:r w:rsidR="00305442">
        <w:rPr>
          <w:rFonts w:ascii="Arial" w:hAnsi="Arial"/>
          <w:lang w:val="pt-BR"/>
        </w:rPr>
        <w:t>am</w:t>
      </w:r>
      <w:r>
        <w:rPr>
          <w:rFonts w:ascii="Arial" w:hAnsi="Arial"/>
          <w:lang w:val="pt-BR"/>
        </w:rPr>
        <w:t xml:space="preserve"> os produtores e a</w:t>
      </w:r>
      <w:r w:rsidR="00E73E9E">
        <w:rPr>
          <w:rFonts w:ascii="Arial" w:hAnsi="Arial"/>
          <w:lang w:val="pt-BR"/>
        </w:rPr>
        <w:t>s</w:t>
      </w:r>
      <w:r>
        <w:rPr>
          <w:rFonts w:ascii="Arial" w:hAnsi="Arial"/>
          <w:lang w:val="pt-BR"/>
        </w:rPr>
        <w:t xml:space="preserve"> propriedade</w:t>
      </w:r>
      <w:r w:rsidR="00E73E9E">
        <w:rPr>
          <w:rFonts w:ascii="Arial" w:hAnsi="Arial"/>
          <w:lang w:val="pt-BR"/>
        </w:rPr>
        <w:t>s</w:t>
      </w:r>
      <w:r>
        <w:rPr>
          <w:rFonts w:ascii="Arial" w:hAnsi="Arial"/>
          <w:lang w:val="pt-BR"/>
        </w:rPr>
        <w:t xml:space="preserve"> rura</w:t>
      </w:r>
      <w:r w:rsidR="00E73E9E">
        <w:rPr>
          <w:rFonts w:ascii="Arial" w:hAnsi="Arial"/>
          <w:lang w:val="pt-BR"/>
        </w:rPr>
        <w:t>is</w:t>
      </w:r>
      <w:r w:rsidR="00674B2B">
        <w:rPr>
          <w:rFonts w:ascii="Arial" w:hAnsi="Arial"/>
          <w:lang w:val="pt-BR"/>
        </w:rPr>
        <w:t xml:space="preserve">, </w:t>
      </w:r>
      <w:r>
        <w:rPr>
          <w:rFonts w:ascii="Arial" w:hAnsi="Arial"/>
          <w:lang w:val="pt-BR"/>
        </w:rPr>
        <w:t xml:space="preserve">aspectos </w:t>
      </w:r>
      <w:r w:rsidR="00674B2B">
        <w:rPr>
          <w:rFonts w:ascii="Arial" w:hAnsi="Arial"/>
          <w:lang w:val="pt-BR"/>
        </w:rPr>
        <w:t xml:space="preserve">que </w:t>
      </w:r>
      <w:r>
        <w:rPr>
          <w:rFonts w:ascii="Arial" w:hAnsi="Arial"/>
          <w:lang w:val="pt-BR"/>
        </w:rPr>
        <w:t xml:space="preserve">contribuem para entender as relações com o território, o processo histórico e a trajetória do APL.  </w:t>
      </w:r>
    </w:p>
    <w:p w:rsidR="00305442" w:rsidRPr="00DD6858" w:rsidRDefault="00DE0A7E" w:rsidP="00E73E9E">
      <w:pPr>
        <w:tabs>
          <w:tab w:val="left" w:pos="1140"/>
        </w:tabs>
        <w:spacing w:line="360" w:lineRule="auto"/>
        <w:ind w:firstLine="540"/>
        <w:jc w:val="both"/>
        <w:rPr>
          <w:rFonts w:ascii="Arial" w:hAnsi="Arial"/>
          <w:lang w:val="pt-BR"/>
        </w:rPr>
      </w:pPr>
      <w:r>
        <w:rPr>
          <w:noProof/>
          <w:lang w:val="pt-BR" w:eastAsia="pt-BR"/>
        </w:rPr>
        <w:drawing>
          <wp:inline distT="0" distB="0" distL="0" distR="0">
            <wp:extent cx="5029200" cy="260032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5442" w:rsidRDefault="00674B2B" w:rsidP="00DD6858">
      <w:pPr>
        <w:spacing w:line="360" w:lineRule="auto"/>
        <w:ind w:firstLine="539"/>
        <w:jc w:val="both"/>
        <w:rPr>
          <w:rFonts w:ascii="Arial" w:hAnsi="Arial"/>
          <w:lang w:val="pt-BR"/>
        </w:rPr>
      </w:pPr>
      <w:r w:rsidRPr="00697C21">
        <w:rPr>
          <w:rFonts w:ascii="Arial" w:hAnsi="Arial"/>
          <w:lang w:val="pt-BR"/>
        </w:rPr>
        <w:t>Figura</w:t>
      </w:r>
      <w:r w:rsidR="00697C21">
        <w:rPr>
          <w:rFonts w:ascii="Arial" w:hAnsi="Arial"/>
          <w:lang w:val="pt-BR"/>
        </w:rPr>
        <w:t xml:space="preserve"> 5: </w:t>
      </w:r>
      <w:r w:rsidRPr="00697C21">
        <w:rPr>
          <w:rFonts w:ascii="Arial" w:hAnsi="Arial"/>
          <w:lang w:val="pt-BR"/>
        </w:rPr>
        <w:t xml:space="preserve">Tipo de propriedades entrevistadas </w:t>
      </w:r>
    </w:p>
    <w:p w:rsidR="00697C21" w:rsidRDefault="00697C21" w:rsidP="00DD6858">
      <w:pPr>
        <w:spacing w:line="360" w:lineRule="auto"/>
        <w:ind w:firstLine="539"/>
        <w:jc w:val="both"/>
        <w:rPr>
          <w:rFonts w:ascii="Arial" w:hAnsi="Arial"/>
          <w:lang w:val="pt-BR"/>
        </w:rPr>
      </w:pPr>
    </w:p>
    <w:p w:rsidR="00DD6858" w:rsidRDefault="00E87BA4" w:rsidP="00DD6858">
      <w:pPr>
        <w:spacing w:line="360" w:lineRule="auto"/>
        <w:ind w:firstLine="539"/>
        <w:jc w:val="both"/>
        <w:rPr>
          <w:rFonts w:ascii="Arial" w:hAnsi="Arial"/>
          <w:lang w:val="pt-BR"/>
        </w:rPr>
      </w:pPr>
      <w:r>
        <w:rPr>
          <w:rFonts w:ascii="Arial" w:hAnsi="Arial"/>
          <w:noProof/>
          <w:lang w:val="pt-BR" w:eastAsia="pt-BR"/>
        </w:rPr>
        <w:pict>
          <v:rect id="_x0000_s1409" style="position:absolute;left:0;text-align:left;margin-left:441pt;margin-top:124.8pt;width:18pt;height:18pt;z-index:251675136" stroked="f"/>
        </w:pict>
      </w:r>
      <w:r w:rsidR="00DD6858" w:rsidRPr="00DD6858">
        <w:rPr>
          <w:rFonts w:ascii="Arial" w:hAnsi="Arial"/>
          <w:lang w:val="pt-BR"/>
        </w:rPr>
        <w:t xml:space="preserve">De acordo com </w:t>
      </w:r>
      <w:r w:rsidR="00697C21">
        <w:rPr>
          <w:rFonts w:ascii="Arial" w:hAnsi="Arial"/>
          <w:lang w:val="pt-BR"/>
        </w:rPr>
        <w:t xml:space="preserve">a Figura </w:t>
      </w:r>
      <w:smartTag w:uri="urn:schemas-microsoft-com:office:smarttags" w:element="metricconverter">
        <w:smartTagPr>
          <w:attr w:name="ProductID" w:val="5, a"/>
        </w:smartTagPr>
        <w:r w:rsidR="00697C21">
          <w:rPr>
            <w:rFonts w:ascii="Arial" w:hAnsi="Arial"/>
            <w:lang w:val="pt-BR"/>
          </w:rPr>
          <w:t>5</w:t>
        </w:r>
        <w:r w:rsidR="00305442">
          <w:rPr>
            <w:rFonts w:ascii="Arial" w:hAnsi="Arial"/>
            <w:lang w:val="pt-BR"/>
          </w:rPr>
          <w:t xml:space="preserve">, </w:t>
        </w:r>
        <w:r w:rsidR="00DD6858" w:rsidRPr="00DD6858">
          <w:rPr>
            <w:rFonts w:ascii="Arial" w:hAnsi="Arial"/>
            <w:lang w:val="pt-BR"/>
          </w:rPr>
          <w:t>a</w:t>
        </w:r>
      </w:smartTag>
      <w:r w:rsidR="00DD6858" w:rsidRPr="00DD6858">
        <w:rPr>
          <w:rFonts w:ascii="Arial" w:hAnsi="Arial"/>
          <w:lang w:val="pt-BR"/>
        </w:rPr>
        <w:t xml:space="preserve"> pesquisa </w:t>
      </w:r>
      <w:r w:rsidR="00305442">
        <w:rPr>
          <w:rFonts w:ascii="Arial" w:hAnsi="Arial"/>
          <w:lang w:val="pt-BR"/>
        </w:rPr>
        <w:t xml:space="preserve">mostra que </w:t>
      </w:r>
      <w:r w:rsidR="00DD6858" w:rsidRPr="00DD6858">
        <w:rPr>
          <w:rFonts w:ascii="Arial" w:hAnsi="Arial"/>
          <w:lang w:val="pt-BR"/>
        </w:rPr>
        <w:t xml:space="preserve">85,36% das propriedades </w:t>
      </w:r>
      <w:r w:rsidR="00E73E9E">
        <w:rPr>
          <w:rFonts w:ascii="Arial" w:hAnsi="Arial"/>
          <w:lang w:val="pt-BR"/>
        </w:rPr>
        <w:t>entrevistadas</w:t>
      </w:r>
      <w:r w:rsidR="00DD6858" w:rsidRPr="00DD6858">
        <w:rPr>
          <w:rFonts w:ascii="Arial" w:hAnsi="Arial"/>
          <w:lang w:val="pt-BR"/>
        </w:rPr>
        <w:t xml:space="preserve"> são dos próprios proprietários</w:t>
      </w:r>
      <w:r w:rsidR="00E73E9E">
        <w:rPr>
          <w:rFonts w:ascii="Arial" w:hAnsi="Arial"/>
          <w:lang w:val="pt-BR"/>
        </w:rPr>
        <w:t>,</w:t>
      </w:r>
      <w:r w:rsidR="00DD6858" w:rsidRPr="00DD6858">
        <w:rPr>
          <w:rFonts w:ascii="Arial" w:hAnsi="Arial"/>
          <w:lang w:val="pt-BR"/>
        </w:rPr>
        <w:t xml:space="preserve"> </w:t>
      </w:r>
      <w:r w:rsidR="00E73E9E">
        <w:rPr>
          <w:rFonts w:ascii="Arial" w:hAnsi="Arial"/>
          <w:lang w:val="pt-BR"/>
        </w:rPr>
        <w:t>c</w:t>
      </w:r>
      <w:r w:rsidR="00DD6858" w:rsidRPr="00DD6858">
        <w:rPr>
          <w:rFonts w:ascii="Arial" w:hAnsi="Arial"/>
          <w:lang w:val="pt-BR"/>
        </w:rPr>
        <w:t xml:space="preserve">aracterizando uma produção familiar, onde a família é responsável pela operacionalização do cultivo. 7,31% </w:t>
      </w:r>
      <w:r w:rsidR="00E73E9E">
        <w:rPr>
          <w:rFonts w:ascii="Arial" w:hAnsi="Arial"/>
          <w:lang w:val="pt-BR"/>
        </w:rPr>
        <w:t xml:space="preserve">das propriedades são </w:t>
      </w:r>
      <w:r w:rsidR="00DD6858" w:rsidRPr="00DD6858">
        <w:rPr>
          <w:rFonts w:ascii="Arial" w:hAnsi="Arial"/>
          <w:lang w:val="pt-BR"/>
        </w:rPr>
        <w:t xml:space="preserve">de arrendatários que em geral são antigos funcionários </w:t>
      </w:r>
      <w:r w:rsidR="00674B2B">
        <w:rPr>
          <w:rFonts w:ascii="Arial" w:hAnsi="Arial"/>
          <w:lang w:val="pt-BR"/>
        </w:rPr>
        <w:t>de outras propriedades</w:t>
      </w:r>
      <w:r w:rsidR="00DD6858" w:rsidRPr="00DD6858">
        <w:rPr>
          <w:rFonts w:ascii="Arial" w:hAnsi="Arial"/>
          <w:lang w:val="pt-BR"/>
        </w:rPr>
        <w:t xml:space="preserve">. </w:t>
      </w:r>
      <w:r w:rsidR="00E73E9E">
        <w:rPr>
          <w:rFonts w:ascii="Arial" w:hAnsi="Arial"/>
          <w:lang w:val="pt-BR"/>
        </w:rPr>
        <w:t xml:space="preserve">Em </w:t>
      </w:r>
      <w:r w:rsidR="00DD6858" w:rsidRPr="00DD6858">
        <w:rPr>
          <w:rFonts w:ascii="Arial" w:hAnsi="Arial"/>
          <w:lang w:val="pt-BR"/>
        </w:rPr>
        <w:t xml:space="preserve">4,87% das propriedades pesquisadas a produção </w:t>
      </w:r>
      <w:r w:rsidR="00E73E9E">
        <w:rPr>
          <w:rFonts w:ascii="Arial" w:hAnsi="Arial"/>
          <w:lang w:val="pt-BR"/>
        </w:rPr>
        <w:t xml:space="preserve">é feita por </w:t>
      </w:r>
      <w:r w:rsidR="00E73E9E">
        <w:rPr>
          <w:rFonts w:ascii="Arial" w:hAnsi="Arial"/>
          <w:lang w:val="pt-BR"/>
        </w:rPr>
        <w:lastRenderedPageBreak/>
        <w:t>meeiros, qu</w:t>
      </w:r>
      <w:r w:rsidR="00DD6858" w:rsidRPr="00DD6858">
        <w:rPr>
          <w:rFonts w:ascii="Arial" w:hAnsi="Arial"/>
          <w:lang w:val="pt-BR"/>
        </w:rPr>
        <w:t xml:space="preserve">e recebem um percentual </w:t>
      </w:r>
      <w:r w:rsidR="00E73E9E">
        <w:rPr>
          <w:rFonts w:ascii="Arial" w:hAnsi="Arial"/>
          <w:lang w:val="pt-BR"/>
        </w:rPr>
        <w:t xml:space="preserve">da produção </w:t>
      </w:r>
      <w:r w:rsidR="00DD6858" w:rsidRPr="00DD6858">
        <w:rPr>
          <w:rFonts w:ascii="Arial" w:hAnsi="Arial"/>
          <w:lang w:val="pt-BR"/>
        </w:rPr>
        <w:t>pelo serviço prestado</w:t>
      </w:r>
      <w:r w:rsidR="00E73E9E">
        <w:rPr>
          <w:rFonts w:ascii="Arial" w:hAnsi="Arial"/>
          <w:lang w:val="pt-BR"/>
        </w:rPr>
        <w:t>.</w:t>
      </w:r>
      <w:r w:rsidR="00DD6858" w:rsidRPr="00DD6858">
        <w:rPr>
          <w:rFonts w:ascii="Arial" w:hAnsi="Arial"/>
          <w:lang w:val="pt-BR"/>
        </w:rPr>
        <w:t xml:space="preserve"> </w:t>
      </w:r>
      <w:r w:rsidR="00E73E9E">
        <w:rPr>
          <w:rFonts w:ascii="Arial" w:hAnsi="Arial"/>
          <w:lang w:val="pt-BR"/>
        </w:rPr>
        <w:t>N</w:t>
      </w:r>
      <w:r w:rsidR="00DD6858" w:rsidRPr="00DD6858">
        <w:rPr>
          <w:rFonts w:ascii="Arial" w:hAnsi="Arial"/>
          <w:lang w:val="pt-BR"/>
        </w:rPr>
        <w:t xml:space="preserve">a maioria das vezes </w:t>
      </w:r>
      <w:r w:rsidR="00E73E9E">
        <w:rPr>
          <w:rFonts w:ascii="Arial" w:hAnsi="Arial"/>
          <w:lang w:val="pt-BR"/>
        </w:rPr>
        <w:t xml:space="preserve">os meeiros </w:t>
      </w:r>
      <w:r w:rsidR="00DD6858" w:rsidRPr="00DD6858">
        <w:rPr>
          <w:rFonts w:ascii="Arial" w:hAnsi="Arial"/>
          <w:lang w:val="pt-BR"/>
        </w:rPr>
        <w:t>foram funcionários</w:t>
      </w:r>
      <w:r w:rsidR="00E73E9E">
        <w:rPr>
          <w:rFonts w:ascii="Arial" w:hAnsi="Arial"/>
          <w:lang w:val="pt-BR"/>
        </w:rPr>
        <w:t xml:space="preserve"> nas propriedades onde atuam</w:t>
      </w:r>
      <w:r w:rsidR="00DD6858" w:rsidRPr="00DD6858">
        <w:rPr>
          <w:rFonts w:ascii="Arial" w:hAnsi="Arial"/>
          <w:lang w:val="pt-BR"/>
        </w:rPr>
        <w:t xml:space="preserve">. </w:t>
      </w:r>
    </w:p>
    <w:p w:rsidR="00E15186" w:rsidRPr="00BC7013" w:rsidRDefault="00DD6858" w:rsidP="00DC477E">
      <w:pPr>
        <w:spacing w:line="360" w:lineRule="auto"/>
        <w:ind w:firstLine="540"/>
        <w:jc w:val="both"/>
        <w:rPr>
          <w:rFonts w:ascii="Arial" w:hAnsi="Arial"/>
          <w:lang w:val="pt-BR"/>
        </w:rPr>
      </w:pPr>
      <w:r w:rsidRPr="00BC7013">
        <w:rPr>
          <w:rFonts w:ascii="Arial" w:hAnsi="Arial"/>
          <w:lang w:val="pt-BR"/>
        </w:rPr>
        <w:t>Um dos fatores importantes para uma abordagem de desenvolvimento local é a identidade da pessoa com sua região, com sua cu</w:t>
      </w:r>
      <w:r w:rsidR="007658B5" w:rsidRPr="00BC7013">
        <w:rPr>
          <w:rFonts w:ascii="Arial" w:hAnsi="Arial"/>
          <w:lang w:val="pt-BR"/>
        </w:rPr>
        <w:t xml:space="preserve">ltura e com seu território. </w:t>
      </w:r>
      <w:r w:rsidR="00E73E9E" w:rsidRPr="00BC7013">
        <w:rPr>
          <w:rFonts w:ascii="Arial" w:hAnsi="Arial"/>
          <w:lang w:val="pt-BR"/>
        </w:rPr>
        <w:t xml:space="preserve">Com </w:t>
      </w:r>
      <w:r w:rsidR="00E15186" w:rsidRPr="00BC7013">
        <w:rPr>
          <w:rFonts w:ascii="Arial" w:hAnsi="Arial"/>
          <w:lang w:val="pt-BR"/>
        </w:rPr>
        <w:t xml:space="preserve">uma área média de </w:t>
      </w:r>
      <w:smartTag w:uri="urn:schemas-microsoft-com:office:smarttags" w:element="metricconverter">
        <w:smartTagPr>
          <w:attr w:name="ProductID" w:val="23,78 ha"/>
        </w:smartTagPr>
        <w:r w:rsidR="00E15186" w:rsidRPr="00BC7013">
          <w:rPr>
            <w:rFonts w:ascii="Arial" w:hAnsi="Arial"/>
            <w:lang w:val="pt-BR"/>
          </w:rPr>
          <w:t>23,78</w:t>
        </w:r>
        <w:r w:rsidR="00E73E9E" w:rsidRPr="00BC7013">
          <w:rPr>
            <w:rFonts w:ascii="Arial" w:hAnsi="Arial"/>
            <w:lang w:val="pt-BR"/>
          </w:rPr>
          <w:t xml:space="preserve"> </w:t>
        </w:r>
        <w:r w:rsidR="00E15186" w:rsidRPr="00BC7013">
          <w:rPr>
            <w:rFonts w:ascii="Arial" w:hAnsi="Arial"/>
            <w:lang w:val="pt-BR"/>
          </w:rPr>
          <w:t>ha</w:t>
        </w:r>
      </w:smartTag>
      <w:r w:rsidR="00E73E9E" w:rsidRPr="00BC7013">
        <w:rPr>
          <w:rFonts w:ascii="Arial" w:hAnsi="Arial"/>
          <w:lang w:val="pt-BR"/>
        </w:rPr>
        <w:t>,</w:t>
      </w:r>
      <w:r w:rsidR="00E15186" w:rsidRPr="00BC7013">
        <w:rPr>
          <w:rFonts w:ascii="Arial" w:hAnsi="Arial"/>
          <w:lang w:val="pt-BR"/>
        </w:rPr>
        <w:t xml:space="preserve"> as propriedades rurais caracterizam</w:t>
      </w:r>
      <w:r w:rsidR="00E73E9E" w:rsidRPr="00BC7013">
        <w:rPr>
          <w:rFonts w:ascii="Arial" w:hAnsi="Arial"/>
          <w:lang w:val="pt-BR"/>
        </w:rPr>
        <w:t>-se</w:t>
      </w:r>
      <w:r w:rsidR="00E15186" w:rsidRPr="00BC7013">
        <w:rPr>
          <w:rFonts w:ascii="Arial" w:hAnsi="Arial"/>
          <w:lang w:val="pt-BR"/>
        </w:rPr>
        <w:t xml:space="preserve"> </w:t>
      </w:r>
      <w:r w:rsidR="00E73E9E" w:rsidRPr="00BC7013">
        <w:rPr>
          <w:rFonts w:ascii="Arial" w:hAnsi="Arial"/>
          <w:lang w:val="pt-BR"/>
        </w:rPr>
        <w:t>como</w:t>
      </w:r>
      <w:r w:rsidR="00E15186" w:rsidRPr="00BC7013">
        <w:rPr>
          <w:rFonts w:ascii="Arial" w:hAnsi="Arial"/>
          <w:lang w:val="pt-BR"/>
        </w:rPr>
        <w:t xml:space="preserve"> pequenas estruturas produtivas de agricultura familiar. Com praticamente 12% da área média </w:t>
      </w:r>
      <w:r w:rsidR="00950E9F" w:rsidRPr="00BC7013">
        <w:rPr>
          <w:rFonts w:ascii="Arial" w:hAnsi="Arial"/>
          <w:lang w:val="pt-BR"/>
        </w:rPr>
        <w:t>da propriedade rural, a plantação de uva é um d</w:t>
      </w:r>
      <w:r w:rsidR="00E73E9E" w:rsidRPr="00BC7013">
        <w:rPr>
          <w:rFonts w:ascii="Arial" w:hAnsi="Arial"/>
          <w:lang w:val="pt-BR"/>
        </w:rPr>
        <w:t>o</w:t>
      </w:r>
      <w:r w:rsidR="00950E9F" w:rsidRPr="00BC7013">
        <w:rPr>
          <w:rFonts w:ascii="Arial" w:hAnsi="Arial"/>
          <w:lang w:val="pt-BR"/>
        </w:rPr>
        <w:t xml:space="preserve">s </w:t>
      </w:r>
      <w:r w:rsidR="00E73E9E" w:rsidRPr="00BC7013">
        <w:rPr>
          <w:rFonts w:ascii="Arial" w:hAnsi="Arial"/>
          <w:lang w:val="pt-BR"/>
        </w:rPr>
        <w:t xml:space="preserve">principais produtos </w:t>
      </w:r>
      <w:r w:rsidR="00950E9F" w:rsidRPr="00BC7013">
        <w:rPr>
          <w:rFonts w:ascii="Arial" w:hAnsi="Arial"/>
          <w:lang w:val="pt-BR"/>
        </w:rPr>
        <w:t xml:space="preserve">dessas estruturas produtivas. </w:t>
      </w:r>
      <w:r w:rsidR="00674B2B">
        <w:rPr>
          <w:rFonts w:ascii="Arial" w:hAnsi="Arial"/>
          <w:lang w:val="pt-BR"/>
        </w:rPr>
        <w:t>No entanto, o</w:t>
      </w:r>
      <w:r w:rsidR="00950E9F" w:rsidRPr="00BC7013">
        <w:rPr>
          <w:rFonts w:ascii="Arial" w:hAnsi="Arial"/>
          <w:lang w:val="pt-BR"/>
        </w:rPr>
        <w:t>s produtores da região buscam diversificar a sua produção para obter receitas em datas diferenciadas, além de aproveitar crédito do governo para cultivar laranja</w:t>
      </w:r>
      <w:r w:rsidR="00697C21">
        <w:rPr>
          <w:rFonts w:ascii="Arial" w:hAnsi="Arial"/>
          <w:lang w:val="pt-BR"/>
        </w:rPr>
        <w:t xml:space="preserve">, banana, pecuária </w:t>
      </w:r>
      <w:r w:rsidR="00950E9F" w:rsidRPr="00BC7013">
        <w:rPr>
          <w:rFonts w:ascii="Arial" w:hAnsi="Arial"/>
          <w:lang w:val="pt-BR"/>
        </w:rPr>
        <w:t xml:space="preserve">e </w:t>
      </w:r>
      <w:r w:rsidR="00697C21">
        <w:rPr>
          <w:rFonts w:ascii="Arial" w:hAnsi="Arial"/>
          <w:lang w:val="pt-BR"/>
        </w:rPr>
        <w:t>acerola</w:t>
      </w:r>
      <w:r w:rsidR="00950E9F" w:rsidRPr="00BC7013">
        <w:rPr>
          <w:rFonts w:ascii="Arial" w:hAnsi="Arial"/>
          <w:lang w:val="pt-BR"/>
        </w:rPr>
        <w:t>.</w:t>
      </w:r>
      <w:r w:rsidR="00C92E3A" w:rsidRPr="00BC7013">
        <w:rPr>
          <w:rFonts w:ascii="Arial" w:hAnsi="Arial"/>
          <w:lang w:val="pt-BR"/>
        </w:rPr>
        <w:t xml:space="preserve"> </w:t>
      </w:r>
    </w:p>
    <w:p w:rsidR="000E46A8" w:rsidRDefault="00DD6858" w:rsidP="00512B4E">
      <w:pPr>
        <w:tabs>
          <w:tab w:val="left" w:pos="540"/>
        </w:tabs>
        <w:spacing w:line="360" w:lineRule="auto"/>
        <w:jc w:val="both"/>
        <w:rPr>
          <w:rFonts w:ascii="Arial" w:hAnsi="Arial"/>
          <w:lang w:val="pt-BR"/>
        </w:rPr>
      </w:pPr>
      <w:r w:rsidRPr="00BC7013">
        <w:rPr>
          <w:rFonts w:ascii="Arial" w:hAnsi="Arial"/>
          <w:lang w:val="pt-BR"/>
        </w:rPr>
        <w:tab/>
      </w:r>
      <w:r w:rsidR="00512B4E" w:rsidRPr="00BC7013">
        <w:rPr>
          <w:rFonts w:ascii="Arial" w:hAnsi="Arial"/>
          <w:lang w:val="pt-BR"/>
        </w:rPr>
        <w:t xml:space="preserve">Mesmo com um pequeno percentual </w:t>
      </w:r>
      <w:r w:rsidR="00AA6636" w:rsidRPr="00BC7013">
        <w:rPr>
          <w:rFonts w:ascii="Arial" w:hAnsi="Arial"/>
          <w:lang w:val="pt-BR"/>
        </w:rPr>
        <w:t>na área plantada, a proporção de renda para a família</w:t>
      </w:r>
      <w:r w:rsidR="00674B2B">
        <w:rPr>
          <w:rFonts w:ascii="Arial" w:hAnsi="Arial"/>
          <w:lang w:val="pt-BR"/>
        </w:rPr>
        <w:t xml:space="preserve"> a partir da uva</w:t>
      </w:r>
      <w:r w:rsidR="00AA6636" w:rsidRPr="00BC7013">
        <w:rPr>
          <w:rFonts w:ascii="Arial" w:hAnsi="Arial"/>
          <w:lang w:val="pt-BR"/>
        </w:rPr>
        <w:t xml:space="preserve"> é significativa, </w:t>
      </w:r>
      <w:r w:rsidR="00674B2B">
        <w:rPr>
          <w:rFonts w:ascii="Arial" w:hAnsi="Arial"/>
          <w:lang w:val="pt-BR"/>
        </w:rPr>
        <w:t>com</w:t>
      </w:r>
      <w:r w:rsidR="00674B2B" w:rsidRPr="00BC7013">
        <w:rPr>
          <w:rFonts w:ascii="Arial" w:hAnsi="Arial"/>
          <w:lang w:val="pt-BR"/>
        </w:rPr>
        <w:t xml:space="preserve"> </w:t>
      </w:r>
      <w:r w:rsidR="00674B2B">
        <w:rPr>
          <w:rFonts w:ascii="Arial" w:hAnsi="Arial"/>
          <w:lang w:val="pt-BR"/>
        </w:rPr>
        <w:t xml:space="preserve">uma média de </w:t>
      </w:r>
      <w:r w:rsidR="00AA6636" w:rsidRPr="00BC7013">
        <w:rPr>
          <w:rFonts w:ascii="Arial" w:hAnsi="Arial"/>
          <w:lang w:val="pt-BR"/>
        </w:rPr>
        <w:t>56,03% da renda</w:t>
      </w:r>
      <w:r w:rsidR="00674B2B">
        <w:rPr>
          <w:rFonts w:ascii="Arial" w:hAnsi="Arial"/>
          <w:lang w:val="pt-BR"/>
        </w:rPr>
        <w:t xml:space="preserve"> familiar</w:t>
      </w:r>
      <w:r w:rsidR="00AA6636" w:rsidRPr="00BC7013">
        <w:rPr>
          <w:rFonts w:ascii="Arial" w:hAnsi="Arial"/>
          <w:lang w:val="pt-BR"/>
        </w:rPr>
        <w:t xml:space="preserve">. </w:t>
      </w:r>
      <w:r w:rsidR="00BC7013" w:rsidRPr="00BC7013">
        <w:rPr>
          <w:rFonts w:ascii="Arial" w:hAnsi="Arial"/>
          <w:lang w:val="pt-BR"/>
        </w:rPr>
        <w:t xml:space="preserve">Na pesquisa </w:t>
      </w:r>
      <w:r w:rsidR="00674B2B">
        <w:rPr>
          <w:rFonts w:ascii="Arial" w:hAnsi="Arial"/>
          <w:lang w:val="pt-BR"/>
        </w:rPr>
        <w:t>de</w:t>
      </w:r>
      <w:r w:rsidR="00674B2B" w:rsidRPr="00BC7013">
        <w:rPr>
          <w:rFonts w:ascii="Arial" w:hAnsi="Arial"/>
          <w:lang w:val="pt-BR"/>
        </w:rPr>
        <w:t xml:space="preserve"> </w:t>
      </w:r>
      <w:r w:rsidR="00BC7013" w:rsidRPr="00BC7013">
        <w:rPr>
          <w:rFonts w:ascii="Arial" w:hAnsi="Arial"/>
          <w:lang w:val="pt-BR"/>
        </w:rPr>
        <w:t>campo foi observado que a receita</w:t>
      </w:r>
      <w:r w:rsidR="00AA6636" w:rsidRPr="00BC7013">
        <w:rPr>
          <w:rFonts w:ascii="Arial" w:hAnsi="Arial"/>
          <w:lang w:val="pt-BR"/>
        </w:rPr>
        <w:t xml:space="preserve"> da uva </w:t>
      </w:r>
      <w:r w:rsidR="00BC7013" w:rsidRPr="00BC7013">
        <w:rPr>
          <w:rFonts w:ascii="Arial" w:hAnsi="Arial"/>
          <w:lang w:val="pt-BR"/>
        </w:rPr>
        <w:t xml:space="preserve">é destinada para a renda familiar como também para investimentos em </w:t>
      </w:r>
      <w:r w:rsidR="00AA6636" w:rsidRPr="00BC7013">
        <w:rPr>
          <w:rFonts w:ascii="Arial" w:hAnsi="Arial"/>
          <w:lang w:val="pt-BR"/>
        </w:rPr>
        <w:t>nov</w:t>
      </w:r>
      <w:r w:rsidR="00BC7013" w:rsidRPr="00BC7013">
        <w:rPr>
          <w:rFonts w:ascii="Arial" w:hAnsi="Arial"/>
          <w:lang w:val="pt-BR"/>
        </w:rPr>
        <w:t>a</w:t>
      </w:r>
      <w:r w:rsidR="00AA6636" w:rsidRPr="00BC7013">
        <w:rPr>
          <w:rFonts w:ascii="Arial" w:hAnsi="Arial"/>
          <w:lang w:val="pt-BR"/>
        </w:rPr>
        <w:t xml:space="preserve">s </w:t>
      </w:r>
      <w:r w:rsidR="00BC7013" w:rsidRPr="00BC7013">
        <w:rPr>
          <w:rFonts w:ascii="Arial" w:hAnsi="Arial"/>
          <w:lang w:val="pt-BR"/>
        </w:rPr>
        <w:t>culturas como laranja, banana e acerola.</w:t>
      </w:r>
      <w:r w:rsidR="00674B2B">
        <w:rPr>
          <w:rFonts w:ascii="Arial" w:hAnsi="Arial"/>
          <w:lang w:val="pt-BR"/>
        </w:rPr>
        <w:t xml:space="preserve"> </w:t>
      </w:r>
      <w:r w:rsidR="00697C21">
        <w:rPr>
          <w:rFonts w:ascii="Arial" w:hAnsi="Arial"/>
          <w:lang w:val="pt-BR"/>
        </w:rPr>
        <w:t xml:space="preserve">A implantação de novas culturas permite que os produtores possam ter outra renda em épocas de preço baixo e </w:t>
      </w:r>
      <w:r w:rsidR="00381257">
        <w:rPr>
          <w:rFonts w:ascii="Arial" w:hAnsi="Arial"/>
          <w:lang w:val="pt-BR"/>
        </w:rPr>
        <w:t xml:space="preserve">na entre safra </w:t>
      </w:r>
      <w:r w:rsidR="00697C21">
        <w:rPr>
          <w:rFonts w:ascii="Arial" w:hAnsi="Arial"/>
          <w:lang w:val="pt-BR"/>
        </w:rPr>
        <w:t xml:space="preserve">da uva. </w:t>
      </w:r>
    </w:p>
    <w:p w:rsidR="000E46A8" w:rsidRDefault="000E46A8" w:rsidP="000E46A8">
      <w:pPr>
        <w:tabs>
          <w:tab w:val="left" w:pos="540"/>
        </w:tabs>
        <w:spacing w:line="360" w:lineRule="auto"/>
        <w:ind w:firstLine="539"/>
        <w:jc w:val="both"/>
        <w:rPr>
          <w:rFonts w:ascii="Arial" w:hAnsi="Arial"/>
          <w:lang w:val="pt-BR"/>
        </w:rPr>
      </w:pPr>
      <w:r w:rsidRPr="006B3981">
        <w:rPr>
          <w:rFonts w:ascii="Arial" w:hAnsi="Arial"/>
          <w:lang w:val="pt-BR"/>
        </w:rPr>
        <w:t>Com</w:t>
      </w:r>
      <w:r w:rsidR="00A57247">
        <w:rPr>
          <w:rFonts w:ascii="Arial" w:hAnsi="Arial"/>
          <w:lang w:val="pt-BR"/>
        </w:rPr>
        <w:t>o a produção de uva possui grandes necessidades de mão de obra</w:t>
      </w:r>
      <w:r w:rsidRPr="006B3981">
        <w:rPr>
          <w:rFonts w:ascii="Arial" w:hAnsi="Arial"/>
          <w:lang w:val="pt-BR"/>
        </w:rPr>
        <w:t xml:space="preserve">, as estruturas produtivas da região noroeste do </w:t>
      </w:r>
      <w:r w:rsidR="00DC477E">
        <w:rPr>
          <w:rFonts w:ascii="Arial" w:hAnsi="Arial"/>
          <w:lang w:val="pt-BR"/>
        </w:rPr>
        <w:t>e</w:t>
      </w:r>
      <w:r w:rsidRPr="006B3981">
        <w:rPr>
          <w:rFonts w:ascii="Arial" w:hAnsi="Arial"/>
          <w:lang w:val="pt-BR"/>
        </w:rPr>
        <w:t>stado de São Paulo têm papel importante no que tange à empregabilidade</w:t>
      </w:r>
      <w:r w:rsidR="00A57247">
        <w:rPr>
          <w:rFonts w:ascii="Arial" w:hAnsi="Arial"/>
          <w:lang w:val="pt-BR"/>
        </w:rPr>
        <w:t>.</w:t>
      </w:r>
      <w:r w:rsidRPr="006B3981">
        <w:rPr>
          <w:rFonts w:ascii="Arial" w:hAnsi="Arial"/>
          <w:lang w:val="pt-BR"/>
        </w:rPr>
        <w:t xml:space="preserve"> </w:t>
      </w:r>
      <w:r w:rsidR="00A57247">
        <w:rPr>
          <w:rFonts w:ascii="Arial" w:hAnsi="Arial"/>
          <w:lang w:val="pt-BR"/>
        </w:rPr>
        <w:t xml:space="preserve">Apesar do pequeno porte das propriedades, </w:t>
      </w:r>
      <w:r w:rsidRPr="006B3981">
        <w:rPr>
          <w:rFonts w:ascii="Arial" w:hAnsi="Arial"/>
          <w:lang w:val="pt-BR"/>
        </w:rPr>
        <w:t xml:space="preserve">a média geral entre as propriedades pesquisadas </w:t>
      </w:r>
      <w:r w:rsidR="00A57247">
        <w:rPr>
          <w:rFonts w:ascii="Arial" w:hAnsi="Arial"/>
          <w:lang w:val="pt-BR"/>
        </w:rPr>
        <w:t>é de</w:t>
      </w:r>
      <w:r w:rsidRPr="006B3981">
        <w:rPr>
          <w:rFonts w:ascii="Arial" w:hAnsi="Arial"/>
          <w:lang w:val="pt-BR"/>
        </w:rPr>
        <w:t xml:space="preserve"> 1,8 funcionários, </w:t>
      </w:r>
      <w:r w:rsidR="00A57247">
        <w:rPr>
          <w:rFonts w:ascii="Arial" w:hAnsi="Arial"/>
          <w:lang w:val="pt-BR"/>
        </w:rPr>
        <w:t>a maioria</w:t>
      </w:r>
      <w:r w:rsidRPr="006B3981">
        <w:rPr>
          <w:rFonts w:ascii="Arial" w:hAnsi="Arial"/>
          <w:lang w:val="pt-BR"/>
        </w:rPr>
        <w:t xml:space="preserve"> permanente</w:t>
      </w:r>
      <w:r w:rsidR="006B3981">
        <w:rPr>
          <w:rFonts w:ascii="Arial" w:hAnsi="Arial"/>
          <w:lang w:val="pt-BR"/>
        </w:rPr>
        <w:t>.</w:t>
      </w:r>
    </w:p>
    <w:p w:rsidR="00DD6858" w:rsidRPr="00DD6858" w:rsidRDefault="000F7DD6" w:rsidP="00DD6858">
      <w:pPr>
        <w:spacing w:line="360" w:lineRule="auto"/>
        <w:ind w:firstLine="540"/>
        <w:jc w:val="both"/>
        <w:rPr>
          <w:rFonts w:ascii="Arial" w:hAnsi="Arial"/>
          <w:lang w:val="pt-BR"/>
        </w:rPr>
      </w:pPr>
      <w:r>
        <w:rPr>
          <w:rFonts w:ascii="Arial" w:hAnsi="Arial"/>
          <w:lang w:val="pt-BR"/>
        </w:rPr>
        <w:t xml:space="preserve">A partir do empreendedorismo </w:t>
      </w:r>
      <w:r w:rsidR="0020576B">
        <w:rPr>
          <w:rFonts w:ascii="Arial" w:hAnsi="Arial"/>
          <w:lang w:val="pt-BR"/>
        </w:rPr>
        <w:t xml:space="preserve">inicial </w:t>
      </w:r>
      <w:r>
        <w:rPr>
          <w:rFonts w:ascii="Arial" w:hAnsi="Arial"/>
          <w:lang w:val="pt-BR"/>
        </w:rPr>
        <w:t>de alguns produtores</w:t>
      </w:r>
      <w:r w:rsidR="0020576B">
        <w:rPr>
          <w:rFonts w:ascii="Arial" w:hAnsi="Arial"/>
          <w:lang w:val="pt-BR"/>
        </w:rPr>
        <w:t>, pioneiros na produção de</w:t>
      </w:r>
      <w:r>
        <w:rPr>
          <w:rFonts w:ascii="Arial" w:hAnsi="Arial"/>
          <w:lang w:val="pt-BR"/>
        </w:rPr>
        <w:t xml:space="preserve"> uva, o conhecimento foi passado através do próprio trabalho no </w:t>
      </w:r>
      <w:r w:rsidR="00343C36">
        <w:rPr>
          <w:rFonts w:ascii="Arial" w:hAnsi="Arial"/>
          <w:lang w:val="pt-BR"/>
        </w:rPr>
        <w:t>campo de propriedade em propriedade.</w:t>
      </w:r>
      <w:r w:rsidR="00DC477E">
        <w:rPr>
          <w:rFonts w:ascii="Arial" w:hAnsi="Arial"/>
          <w:lang w:val="pt-BR"/>
        </w:rPr>
        <w:t xml:space="preserve"> </w:t>
      </w:r>
      <w:r w:rsidR="00DD6858" w:rsidRPr="00DD6858">
        <w:rPr>
          <w:rFonts w:ascii="Arial" w:hAnsi="Arial"/>
          <w:lang w:val="pt-BR"/>
        </w:rPr>
        <w:t>Conforme dados da pesquisa</w:t>
      </w:r>
      <w:r w:rsidR="00F74DB7">
        <w:rPr>
          <w:rFonts w:ascii="Arial" w:hAnsi="Arial"/>
          <w:lang w:val="pt-BR"/>
        </w:rPr>
        <w:t>,</w:t>
      </w:r>
      <w:r w:rsidR="00E87828">
        <w:rPr>
          <w:rFonts w:ascii="Arial" w:hAnsi="Arial"/>
          <w:lang w:val="pt-BR"/>
        </w:rPr>
        <w:t xml:space="preserve"> </w:t>
      </w:r>
      <w:r w:rsidR="00DD6858" w:rsidRPr="00DD6858">
        <w:rPr>
          <w:rFonts w:ascii="Arial" w:hAnsi="Arial"/>
          <w:lang w:val="pt-BR"/>
        </w:rPr>
        <w:t>90,24%</w:t>
      </w:r>
      <w:r w:rsidR="00E87828">
        <w:rPr>
          <w:rFonts w:ascii="Arial" w:hAnsi="Arial"/>
          <w:lang w:val="pt-BR"/>
        </w:rPr>
        <w:t xml:space="preserve"> </w:t>
      </w:r>
      <w:r w:rsidR="00DD6858" w:rsidRPr="00DD6858">
        <w:rPr>
          <w:rFonts w:ascii="Arial" w:hAnsi="Arial"/>
          <w:lang w:val="pt-BR"/>
        </w:rPr>
        <w:t>dos produtores de uva aprenderam a cultivar uva com vizinhos</w:t>
      </w:r>
      <w:r w:rsidR="00F74DB7">
        <w:rPr>
          <w:rFonts w:ascii="Arial" w:hAnsi="Arial"/>
          <w:lang w:val="pt-BR"/>
        </w:rPr>
        <w:t>. É</w:t>
      </w:r>
      <w:r w:rsidR="00DD6858" w:rsidRPr="00DD6858">
        <w:rPr>
          <w:rFonts w:ascii="Arial" w:hAnsi="Arial"/>
          <w:lang w:val="pt-BR"/>
        </w:rPr>
        <w:t xml:space="preserve"> importante destacar que alguns produtores foram empregados de outras propriedades, aprendendo </w:t>
      </w:r>
      <w:r w:rsidR="00F74DB7">
        <w:rPr>
          <w:rFonts w:ascii="Arial" w:hAnsi="Arial"/>
          <w:lang w:val="pt-BR"/>
        </w:rPr>
        <w:t>o</w:t>
      </w:r>
      <w:r w:rsidR="00F74DB7" w:rsidRPr="00DD6858">
        <w:rPr>
          <w:rFonts w:ascii="Arial" w:hAnsi="Arial"/>
          <w:lang w:val="pt-BR"/>
        </w:rPr>
        <w:t xml:space="preserve"> </w:t>
      </w:r>
      <w:r w:rsidR="00DD6858" w:rsidRPr="00DD6858">
        <w:rPr>
          <w:rFonts w:ascii="Arial" w:hAnsi="Arial"/>
          <w:lang w:val="pt-BR"/>
        </w:rPr>
        <w:t>cultiv</w:t>
      </w:r>
      <w:r w:rsidR="00F74DB7">
        <w:rPr>
          <w:rFonts w:ascii="Arial" w:hAnsi="Arial"/>
          <w:lang w:val="pt-BR"/>
        </w:rPr>
        <w:t>o</w:t>
      </w:r>
      <w:r w:rsidR="00DD6858" w:rsidRPr="00DD6858">
        <w:rPr>
          <w:rFonts w:ascii="Arial" w:hAnsi="Arial"/>
          <w:lang w:val="pt-BR"/>
        </w:rPr>
        <w:t xml:space="preserve"> </w:t>
      </w:r>
      <w:r w:rsidR="00F74DB7">
        <w:rPr>
          <w:rFonts w:ascii="Arial" w:hAnsi="Arial"/>
          <w:lang w:val="pt-BR"/>
        </w:rPr>
        <w:t>d</w:t>
      </w:r>
      <w:r w:rsidR="00DD6858" w:rsidRPr="00DD6858">
        <w:rPr>
          <w:rFonts w:ascii="Arial" w:hAnsi="Arial"/>
          <w:lang w:val="pt-BR"/>
        </w:rPr>
        <w:t xml:space="preserve">a uva </w:t>
      </w:r>
      <w:r w:rsidR="00F74DB7">
        <w:rPr>
          <w:rFonts w:ascii="Arial" w:hAnsi="Arial"/>
          <w:lang w:val="pt-BR"/>
        </w:rPr>
        <w:t>nas propriedades onde trabalhavam</w:t>
      </w:r>
      <w:r w:rsidR="00DD6858" w:rsidRPr="00DD6858">
        <w:rPr>
          <w:rFonts w:ascii="Arial" w:hAnsi="Arial"/>
          <w:lang w:val="pt-BR"/>
        </w:rPr>
        <w:t>. O conhecimento de pai p</w:t>
      </w:r>
      <w:r w:rsidR="0020576B">
        <w:rPr>
          <w:rFonts w:ascii="Arial" w:hAnsi="Arial"/>
          <w:lang w:val="pt-BR"/>
        </w:rPr>
        <w:t>a</w:t>
      </w:r>
      <w:r w:rsidR="00DD6858" w:rsidRPr="00DD6858">
        <w:rPr>
          <w:rFonts w:ascii="Arial" w:hAnsi="Arial"/>
          <w:lang w:val="pt-BR"/>
        </w:rPr>
        <w:t xml:space="preserve">ra filho no cultivo da uva foi repassado em 7,32% dos casos pesquisados e apenas 1, ou 2,44% </w:t>
      </w:r>
      <w:r w:rsidR="0020576B">
        <w:rPr>
          <w:rFonts w:ascii="Arial" w:hAnsi="Arial"/>
          <w:lang w:val="pt-BR"/>
        </w:rPr>
        <w:t>dos produtores entrevistados,</w:t>
      </w:r>
      <w:r w:rsidR="00DD6858" w:rsidRPr="00DD6858">
        <w:rPr>
          <w:rFonts w:ascii="Arial" w:hAnsi="Arial"/>
          <w:lang w:val="pt-BR"/>
        </w:rPr>
        <w:t xml:space="preserve"> aprendeu a cultivar uva através da associação.</w:t>
      </w:r>
    </w:p>
    <w:p w:rsidR="00DD6858" w:rsidRPr="00DD6858" w:rsidRDefault="00DD6858" w:rsidP="00DD6858">
      <w:pPr>
        <w:spacing w:line="360" w:lineRule="auto"/>
        <w:ind w:firstLine="540"/>
        <w:jc w:val="both"/>
        <w:rPr>
          <w:rFonts w:ascii="Arial" w:hAnsi="Arial"/>
          <w:lang w:val="pt-BR"/>
        </w:rPr>
      </w:pPr>
      <w:r w:rsidRPr="00DD6858">
        <w:rPr>
          <w:rFonts w:ascii="Arial" w:hAnsi="Arial"/>
          <w:lang w:val="pt-BR"/>
        </w:rPr>
        <w:t>Essas informações demonstram que há externalidades do conhecimento, pois os produtores trocam informações</w:t>
      </w:r>
      <w:r w:rsidR="00F74DB7">
        <w:rPr>
          <w:rFonts w:ascii="Arial" w:hAnsi="Arial"/>
          <w:lang w:val="pt-BR"/>
        </w:rPr>
        <w:t xml:space="preserve"> informais</w:t>
      </w:r>
      <w:r w:rsidRPr="00DD6858">
        <w:rPr>
          <w:rFonts w:ascii="Arial" w:hAnsi="Arial"/>
          <w:lang w:val="pt-BR"/>
        </w:rPr>
        <w:t xml:space="preserve"> sobre plantio, colheita, manuseio e produção</w:t>
      </w:r>
      <w:r w:rsidR="00F74DB7">
        <w:rPr>
          <w:rFonts w:ascii="Arial" w:hAnsi="Arial"/>
          <w:lang w:val="pt-BR"/>
        </w:rPr>
        <w:t>,</w:t>
      </w:r>
      <w:r w:rsidRPr="00DD6858">
        <w:rPr>
          <w:rFonts w:ascii="Arial" w:hAnsi="Arial"/>
          <w:lang w:val="pt-BR"/>
        </w:rPr>
        <w:t xml:space="preserve"> </w:t>
      </w:r>
      <w:r w:rsidR="00F74DB7">
        <w:rPr>
          <w:rFonts w:ascii="Arial" w:hAnsi="Arial"/>
          <w:lang w:val="pt-BR"/>
        </w:rPr>
        <w:t>c</w:t>
      </w:r>
      <w:r w:rsidRPr="00DD6858">
        <w:rPr>
          <w:rFonts w:ascii="Arial" w:hAnsi="Arial"/>
          <w:lang w:val="pt-BR"/>
        </w:rPr>
        <w:t xml:space="preserve">onstruindo um conhecimento coletivo a partir do conhecimento tácito. </w:t>
      </w:r>
    </w:p>
    <w:p w:rsidR="00DD6858" w:rsidRPr="00DD6858" w:rsidRDefault="00DD6858" w:rsidP="00DD6858">
      <w:pPr>
        <w:spacing w:line="360" w:lineRule="auto"/>
        <w:ind w:firstLine="540"/>
        <w:jc w:val="both"/>
        <w:rPr>
          <w:rFonts w:ascii="Arial" w:hAnsi="Arial"/>
          <w:lang w:val="pt-BR"/>
        </w:rPr>
      </w:pPr>
      <w:r w:rsidRPr="00DD6858">
        <w:rPr>
          <w:rFonts w:ascii="Arial" w:hAnsi="Arial"/>
          <w:lang w:val="pt-BR"/>
        </w:rPr>
        <w:t>Conforme Albagli (2005)</w:t>
      </w:r>
      <w:r w:rsidR="00F74DB7">
        <w:rPr>
          <w:rFonts w:ascii="Arial" w:hAnsi="Arial"/>
          <w:lang w:val="pt-BR"/>
        </w:rPr>
        <w:t>,</w:t>
      </w:r>
      <w:r w:rsidRPr="00DD6858">
        <w:rPr>
          <w:rFonts w:ascii="Arial" w:hAnsi="Arial"/>
          <w:lang w:val="pt-BR"/>
        </w:rPr>
        <w:t xml:space="preserve"> o </w:t>
      </w:r>
      <w:r w:rsidRPr="00DD6858">
        <w:rPr>
          <w:rFonts w:ascii="Arial" w:hAnsi="Arial" w:cs="Times-Roman"/>
          <w:lang w:val="pt-BR"/>
        </w:rPr>
        <w:t xml:space="preserve">importante é pensar nos ambientes coletivos de troca de informações, de conhecimento e de aprendizado que favoreçam a </w:t>
      </w:r>
      <w:r w:rsidRPr="00DD6858">
        <w:rPr>
          <w:rFonts w:ascii="Arial" w:hAnsi="Arial" w:cs="Times-Roman"/>
          <w:lang w:val="pt-BR"/>
        </w:rPr>
        <w:lastRenderedPageBreak/>
        <w:t xml:space="preserve">cooperação entre os atores locais. De acordo com Campos </w:t>
      </w:r>
      <w:r w:rsidRPr="00DD6858">
        <w:rPr>
          <w:rFonts w:ascii="Arial" w:hAnsi="Arial" w:cs="Times-Italic"/>
          <w:lang w:val="pt-BR"/>
        </w:rPr>
        <w:t>et al</w:t>
      </w:r>
      <w:r w:rsidR="00F74DB7">
        <w:rPr>
          <w:rFonts w:ascii="Arial" w:hAnsi="Arial" w:cs="Times-Italic"/>
          <w:lang w:val="pt-BR"/>
        </w:rPr>
        <w:t>.</w:t>
      </w:r>
      <w:r w:rsidRPr="00DD6858">
        <w:rPr>
          <w:rFonts w:ascii="Arial" w:hAnsi="Arial" w:cs="Times-Italic"/>
          <w:i/>
          <w:iCs/>
          <w:lang w:val="pt-BR"/>
        </w:rPr>
        <w:t xml:space="preserve"> </w:t>
      </w:r>
      <w:r w:rsidRPr="00DD6858">
        <w:rPr>
          <w:rFonts w:ascii="Arial" w:hAnsi="Arial" w:cs="Times-Roman"/>
          <w:lang w:val="pt-BR"/>
        </w:rPr>
        <w:t>(2002), a habilidade dos trabalhadores e das firmas para produzir e compartilhar conhecimento tácito depende da proximidade espacial ou das afinidades culturais. Mais importante ainda, depende, fundamentalmente, da proximidade institucional, ou seja, do compartilhamento de normas, convenções, valores, expectativas e rotinas que nascem da experiência comum moldada pelas instituições.</w:t>
      </w:r>
    </w:p>
    <w:p w:rsidR="004B2E30" w:rsidRPr="004B2E30" w:rsidRDefault="000C45B9" w:rsidP="00DD6858">
      <w:pPr>
        <w:spacing w:line="360" w:lineRule="auto"/>
        <w:ind w:firstLine="540"/>
        <w:jc w:val="both"/>
        <w:rPr>
          <w:rFonts w:ascii="Arial" w:hAnsi="Arial"/>
          <w:lang w:val="pt-BR"/>
        </w:rPr>
      </w:pPr>
      <w:r w:rsidRPr="000C45B9">
        <w:rPr>
          <w:rFonts w:ascii="Arial" w:hAnsi="Arial"/>
          <w:lang w:val="pt-BR"/>
        </w:rPr>
        <w:t xml:space="preserve">A Figura </w:t>
      </w:r>
      <w:r w:rsidR="00381257">
        <w:rPr>
          <w:rFonts w:ascii="Arial" w:hAnsi="Arial"/>
          <w:lang w:val="pt-BR"/>
        </w:rPr>
        <w:t>6</w:t>
      </w:r>
      <w:r w:rsidR="00381257" w:rsidRPr="000C45B9">
        <w:rPr>
          <w:rFonts w:ascii="Arial" w:hAnsi="Arial"/>
          <w:lang w:val="pt-BR"/>
        </w:rPr>
        <w:t xml:space="preserve"> </w:t>
      </w:r>
      <w:r w:rsidR="0020576B">
        <w:rPr>
          <w:rFonts w:ascii="Arial" w:hAnsi="Arial"/>
          <w:lang w:val="pt-BR"/>
        </w:rPr>
        <w:t xml:space="preserve">indica </w:t>
      </w:r>
      <w:r w:rsidR="003A51BB">
        <w:rPr>
          <w:rFonts w:ascii="Arial" w:hAnsi="Arial"/>
          <w:lang w:val="pt-BR"/>
        </w:rPr>
        <w:t>a origem d</w:t>
      </w:r>
      <w:r w:rsidR="004B2E30">
        <w:rPr>
          <w:rFonts w:ascii="Arial" w:hAnsi="Arial"/>
          <w:lang w:val="pt-BR"/>
        </w:rPr>
        <w:t>os produtores de uva da região noroeste do estado de São Paulo.</w:t>
      </w:r>
    </w:p>
    <w:p w:rsidR="00DD6858" w:rsidRPr="00343C36" w:rsidRDefault="00DD6858" w:rsidP="004B2E30">
      <w:pPr>
        <w:spacing w:line="360" w:lineRule="auto"/>
        <w:ind w:firstLine="540"/>
        <w:jc w:val="both"/>
        <w:rPr>
          <w:rFonts w:ascii="Arial" w:hAnsi="Arial"/>
          <w:lang w:val="pt-BR"/>
        </w:rPr>
      </w:pPr>
      <w:r w:rsidRPr="00E87828">
        <w:rPr>
          <w:rFonts w:ascii="Arial" w:hAnsi="Arial"/>
          <w:lang w:val="pt-BR"/>
        </w:rPr>
        <w:t xml:space="preserve"> </w:t>
      </w:r>
      <w:r w:rsidR="00DE0A7E">
        <w:rPr>
          <w:rFonts w:ascii="Arial" w:hAnsi="Arial"/>
          <w:noProof/>
          <w:lang w:val="pt-BR" w:eastAsia="pt-BR"/>
        </w:rPr>
        <w:drawing>
          <wp:inline distT="0" distB="0" distL="0" distR="0">
            <wp:extent cx="4572762" cy="2746629"/>
            <wp:effectExtent l="12192" t="6096" r="6096"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761D" w:rsidRPr="0020576B" w:rsidRDefault="000C45B9" w:rsidP="00DD6858">
      <w:pPr>
        <w:tabs>
          <w:tab w:val="left" w:pos="6123"/>
        </w:tabs>
        <w:spacing w:line="360" w:lineRule="auto"/>
        <w:ind w:firstLine="540"/>
        <w:jc w:val="both"/>
        <w:rPr>
          <w:rFonts w:ascii="Arial" w:hAnsi="Arial"/>
          <w:lang w:val="pt-BR"/>
        </w:rPr>
      </w:pPr>
      <w:r>
        <w:rPr>
          <w:rFonts w:ascii="Arial" w:hAnsi="Arial"/>
          <w:lang w:val="pt-BR"/>
        </w:rPr>
        <w:t xml:space="preserve">Figura </w:t>
      </w:r>
      <w:r w:rsidR="00381257">
        <w:rPr>
          <w:rFonts w:ascii="Arial" w:hAnsi="Arial"/>
          <w:lang w:val="pt-BR"/>
        </w:rPr>
        <w:t>6</w:t>
      </w:r>
      <w:r w:rsidR="00E87828" w:rsidRPr="0020576B">
        <w:rPr>
          <w:rFonts w:ascii="Arial" w:hAnsi="Arial"/>
          <w:lang w:val="pt-BR"/>
        </w:rPr>
        <w:t>:</w:t>
      </w:r>
      <w:r w:rsidR="00381257">
        <w:rPr>
          <w:rFonts w:ascii="Arial" w:hAnsi="Arial"/>
          <w:lang w:val="pt-BR"/>
        </w:rPr>
        <w:t xml:space="preserve"> </w:t>
      </w:r>
      <w:r w:rsidR="003A51BB" w:rsidRPr="0020576B">
        <w:rPr>
          <w:rFonts w:ascii="Arial" w:hAnsi="Arial"/>
          <w:lang w:val="pt-BR"/>
        </w:rPr>
        <w:t xml:space="preserve">Origem </w:t>
      </w:r>
      <w:r w:rsidR="00343C36" w:rsidRPr="0020576B">
        <w:rPr>
          <w:rFonts w:ascii="Arial" w:hAnsi="Arial"/>
          <w:lang w:val="pt-BR"/>
        </w:rPr>
        <w:t>do</w:t>
      </w:r>
      <w:r w:rsidR="0020576B">
        <w:rPr>
          <w:rFonts w:ascii="Arial" w:hAnsi="Arial"/>
          <w:lang w:val="pt-BR"/>
        </w:rPr>
        <w:t>s</w:t>
      </w:r>
      <w:r w:rsidR="00343C36" w:rsidRPr="0020576B">
        <w:rPr>
          <w:rFonts w:ascii="Arial" w:hAnsi="Arial"/>
          <w:lang w:val="pt-BR"/>
        </w:rPr>
        <w:t xml:space="preserve"> produtores</w:t>
      </w:r>
      <w:r w:rsidR="0020576B">
        <w:rPr>
          <w:rFonts w:ascii="Arial" w:hAnsi="Arial"/>
          <w:lang w:val="pt-BR"/>
        </w:rPr>
        <w:t xml:space="preserve"> de uva entrevistados</w:t>
      </w:r>
      <w:r w:rsidR="0075761D" w:rsidRPr="0020576B">
        <w:rPr>
          <w:rFonts w:ascii="Arial" w:hAnsi="Arial"/>
          <w:lang w:val="pt-BR"/>
        </w:rPr>
        <w:t>.</w:t>
      </w:r>
    </w:p>
    <w:p w:rsidR="00736975" w:rsidRDefault="00736975" w:rsidP="0020576B">
      <w:pPr>
        <w:tabs>
          <w:tab w:val="left" w:pos="6123"/>
        </w:tabs>
        <w:spacing w:line="360" w:lineRule="auto"/>
        <w:ind w:firstLine="539"/>
        <w:jc w:val="both"/>
        <w:rPr>
          <w:rFonts w:ascii="Arial" w:hAnsi="Arial"/>
          <w:lang w:val="pt-BR"/>
        </w:rPr>
      </w:pPr>
    </w:p>
    <w:p w:rsidR="00AC558F" w:rsidRDefault="004B2E30" w:rsidP="0020576B">
      <w:pPr>
        <w:tabs>
          <w:tab w:val="left" w:pos="6123"/>
        </w:tabs>
        <w:spacing w:line="360" w:lineRule="auto"/>
        <w:ind w:firstLine="539"/>
        <w:jc w:val="both"/>
        <w:rPr>
          <w:rFonts w:ascii="Arial" w:hAnsi="Arial"/>
          <w:lang w:val="pt-BR"/>
        </w:rPr>
      </w:pPr>
      <w:r w:rsidRPr="00343C36">
        <w:rPr>
          <w:rFonts w:ascii="Arial" w:hAnsi="Arial"/>
          <w:lang w:val="pt-BR"/>
        </w:rPr>
        <w:t>Como ponto fundamental dos estudos ligados ao sentimento de pertença e o enraizamento cultural e identidade local (dimensões intangíveis</w:t>
      </w:r>
      <w:r w:rsidR="009B0EA7">
        <w:rPr>
          <w:rFonts w:ascii="Arial" w:hAnsi="Arial"/>
          <w:lang w:val="pt-BR"/>
        </w:rPr>
        <w:t xml:space="preserve"> do território</w:t>
      </w:r>
      <w:r w:rsidRPr="00343C36">
        <w:rPr>
          <w:rFonts w:ascii="Arial" w:hAnsi="Arial"/>
          <w:lang w:val="pt-BR"/>
        </w:rPr>
        <w:t>), conhecer a orige</w:t>
      </w:r>
      <w:r w:rsidR="0020576B">
        <w:rPr>
          <w:rFonts w:ascii="Arial" w:hAnsi="Arial"/>
          <w:lang w:val="pt-BR"/>
        </w:rPr>
        <w:t>m</w:t>
      </w:r>
      <w:r w:rsidRPr="00343C36">
        <w:rPr>
          <w:rFonts w:ascii="Arial" w:hAnsi="Arial"/>
          <w:lang w:val="pt-BR"/>
        </w:rPr>
        <w:t xml:space="preserve"> dos produtores revela características peculiares do</w:t>
      </w:r>
      <w:r w:rsidR="0020576B">
        <w:rPr>
          <w:rFonts w:ascii="Arial" w:hAnsi="Arial"/>
          <w:lang w:val="pt-BR"/>
        </w:rPr>
        <w:t>s</w:t>
      </w:r>
      <w:r w:rsidRPr="00343C36">
        <w:rPr>
          <w:rFonts w:ascii="Arial" w:hAnsi="Arial"/>
          <w:lang w:val="pt-BR"/>
        </w:rPr>
        <w:t xml:space="preserve"> mesmo</w:t>
      </w:r>
      <w:r w:rsidR="0020576B">
        <w:rPr>
          <w:rFonts w:ascii="Arial" w:hAnsi="Arial"/>
          <w:lang w:val="pt-BR"/>
        </w:rPr>
        <w:t>s</w:t>
      </w:r>
      <w:r w:rsidRPr="00343C36">
        <w:rPr>
          <w:rFonts w:ascii="Arial" w:hAnsi="Arial"/>
          <w:lang w:val="pt-BR"/>
        </w:rPr>
        <w:t xml:space="preserve">. A pesquisa demonstra ligação com a região e com a própria cidade, </w:t>
      </w:r>
      <w:r w:rsidR="0020576B">
        <w:rPr>
          <w:rFonts w:ascii="Arial" w:hAnsi="Arial"/>
          <w:lang w:val="pt-BR"/>
        </w:rPr>
        <w:t>com</w:t>
      </w:r>
      <w:r w:rsidRPr="00343C36">
        <w:rPr>
          <w:rFonts w:ascii="Arial" w:hAnsi="Arial"/>
          <w:lang w:val="pt-BR"/>
        </w:rPr>
        <w:t xml:space="preserve"> </w:t>
      </w:r>
      <w:r w:rsidR="0020576B">
        <w:rPr>
          <w:rFonts w:ascii="Arial" w:hAnsi="Arial"/>
          <w:lang w:val="pt-BR"/>
        </w:rPr>
        <w:t>75%</w:t>
      </w:r>
      <w:r w:rsidRPr="00343C36">
        <w:rPr>
          <w:rFonts w:ascii="Arial" w:hAnsi="Arial"/>
          <w:lang w:val="pt-BR"/>
        </w:rPr>
        <w:t xml:space="preserve"> dos pesquisados </w:t>
      </w:r>
      <w:r w:rsidR="0020576B">
        <w:rPr>
          <w:rFonts w:ascii="Arial" w:hAnsi="Arial"/>
          <w:lang w:val="pt-BR"/>
        </w:rPr>
        <w:t xml:space="preserve">que </w:t>
      </w:r>
      <w:r w:rsidRPr="00343C36">
        <w:rPr>
          <w:rFonts w:ascii="Arial" w:hAnsi="Arial"/>
          <w:lang w:val="pt-BR"/>
        </w:rPr>
        <w:t>nasce</w:t>
      </w:r>
      <w:r w:rsidR="006527D2">
        <w:rPr>
          <w:rFonts w:ascii="Arial" w:hAnsi="Arial"/>
          <w:lang w:val="pt-BR"/>
        </w:rPr>
        <w:t>ram</w:t>
      </w:r>
      <w:r w:rsidRPr="00343C36">
        <w:rPr>
          <w:rFonts w:ascii="Arial" w:hAnsi="Arial"/>
          <w:lang w:val="pt-BR"/>
        </w:rPr>
        <w:t xml:space="preserve"> e continua</w:t>
      </w:r>
      <w:r w:rsidR="006527D2">
        <w:rPr>
          <w:rFonts w:ascii="Arial" w:hAnsi="Arial"/>
          <w:lang w:val="pt-BR"/>
        </w:rPr>
        <w:t>m</w:t>
      </w:r>
      <w:r w:rsidRPr="00343C36">
        <w:rPr>
          <w:rFonts w:ascii="Arial" w:hAnsi="Arial"/>
          <w:lang w:val="pt-BR"/>
        </w:rPr>
        <w:t xml:space="preserve"> vivendo n</w:t>
      </w:r>
      <w:r w:rsidR="0020576B">
        <w:rPr>
          <w:rFonts w:ascii="Arial" w:hAnsi="Arial"/>
          <w:lang w:val="pt-BR"/>
        </w:rPr>
        <w:t>a</w:t>
      </w:r>
      <w:r w:rsidR="0020576B" w:rsidRPr="00343C36">
        <w:rPr>
          <w:rFonts w:ascii="Arial" w:hAnsi="Arial"/>
          <w:lang w:val="pt-BR"/>
        </w:rPr>
        <w:t xml:space="preserve"> </w:t>
      </w:r>
      <w:r w:rsidR="0020576B">
        <w:rPr>
          <w:rFonts w:ascii="Arial" w:hAnsi="Arial"/>
          <w:lang w:val="pt-BR"/>
        </w:rPr>
        <w:t>região do APL de Jales</w:t>
      </w:r>
      <w:r w:rsidR="00AC558F" w:rsidRPr="00343C36">
        <w:rPr>
          <w:rFonts w:ascii="Arial" w:hAnsi="Arial"/>
          <w:lang w:val="pt-BR"/>
        </w:rPr>
        <w:t xml:space="preserve">. </w:t>
      </w:r>
    </w:p>
    <w:p w:rsidR="00E87828" w:rsidRDefault="00343C36" w:rsidP="00DD6858">
      <w:pPr>
        <w:tabs>
          <w:tab w:val="left" w:pos="6123"/>
        </w:tabs>
        <w:spacing w:line="360" w:lineRule="auto"/>
        <w:ind w:firstLine="540"/>
        <w:jc w:val="both"/>
        <w:rPr>
          <w:rFonts w:ascii="Arial" w:hAnsi="Arial"/>
          <w:lang w:val="pt-BR"/>
        </w:rPr>
      </w:pPr>
      <w:r w:rsidRPr="00343C36">
        <w:rPr>
          <w:rFonts w:ascii="Arial" w:hAnsi="Arial"/>
          <w:lang w:val="pt-BR"/>
        </w:rPr>
        <w:t>M</w:t>
      </w:r>
      <w:r w:rsidR="00AC558F">
        <w:rPr>
          <w:rFonts w:ascii="Arial" w:hAnsi="Arial"/>
          <w:lang w:val="pt-BR"/>
        </w:rPr>
        <w:t xml:space="preserve">esmo os produtores que não nasceram na região já vivem no local há </w:t>
      </w:r>
      <w:r w:rsidR="0020576B">
        <w:rPr>
          <w:rFonts w:ascii="Arial" w:hAnsi="Arial"/>
          <w:lang w:val="pt-BR"/>
        </w:rPr>
        <w:t xml:space="preserve">muitos </w:t>
      </w:r>
      <w:r w:rsidR="00AC558F">
        <w:rPr>
          <w:rFonts w:ascii="Arial" w:hAnsi="Arial"/>
          <w:lang w:val="pt-BR"/>
        </w:rPr>
        <w:t>anos</w:t>
      </w:r>
      <w:r w:rsidR="0020576B">
        <w:rPr>
          <w:rFonts w:ascii="Arial" w:hAnsi="Arial"/>
          <w:lang w:val="pt-BR"/>
        </w:rPr>
        <w:t>,</w:t>
      </w:r>
      <w:r w:rsidR="00AC558F">
        <w:rPr>
          <w:rFonts w:ascii="Arial" w:hAnsi="Arial"/>
          <w:lang w:val="pt-BR"/>
        </w:rPr>
        <w:t xml:space="preserve"> </w:t>
      </w:r>
      <w:r w:rsidR="0020576B">
        <w:rPr>
          <w:rFonts w:ascii="Arial" w:hAnsi="Arial"/>
          <w:lang w:val="pt-BR"/>
        </w:rPr>
        <w:t>c</w:t>
      </w:r>
      <w:r w:rsidR="00AC558F">
        <w:rPr>
          <w:rFonts w:ascii="Arial" w:hAnsi="Arial"/>
          <w:lang w:val="pt-BR"/>
        </w:rPr>
        <w:t>riando vínculos sociais e permitindo incorporar a cultura do local em seu modo de vida.</w:t>
      </w:r>
      <w:r w:rsidR="0020576B">
        <w:rPr>
          <w:rFonts w:ascii="Arial" w:hAnsi="Arial"/>
          <w:lang w:val="pt-BR"/>
        </w:rPr>
        <w:t xml:space="preserve"> Na média, os entrevistados moram na região há 35 anos. Esse longo tempo de permanência permite a criação de </w:t>
      </w:r>
      <w:r>
        <w:rPr>
          <w:rFonts w:ascii="Arial" w:hAnsi="Arial"/>
          <w:lang w:val="pt-BR"/>
        </w:rPr>
        <w:t xml:space="preserve">vínculos e </w:t>
      </w:r>
      <w:r w:rsidR="00AC558F">
        <w:rPr>
          <w:rFonts w:ascii="Arial" w:hAnsi="Arial"/>
          <w:lang w:val="pt-BR"/>
        </w:rPr>
        <w:t xml:space="preserve">relações </w:t>
      </w:r>
      <w:r w:rsidR="0020576B">
        <w:rPr>
          <w:rFonts w:ascii="Arial" w:hAnsi="Arial"/>
          <w:lang w:val="pt-BR"/>
        </w:rPr>
        <w:t>com a região. Essas relações</w:t>
      </w:r>
      <w:r w:rsidR="00BA182C">
        <w:rPr>
          <w:rFonts w:ascii="Arial" w:hAnsi="Arial"/>
          <w:lang w:val="pt-BR"/>
        </w:rPr>
        <w:t xml:space="preserve"> ficam mais evidentes com os números que destacam a ligação dos antepassados com a região.</w:t>
      </w:r>
      <w:r w:rsidR="0020576B">
        <w:rPr>
          <w:rFonts w:ascii="Arial" w:hAnsi="Arial"/>
          <w:lang w:val="pt-BR"/>
        </w:rPr>
        <w:t xml:space="preserve"> </w:t>
      </w:r>
      <w:r w:rsidR="00BA182C">
        <w:rPr>
          <w:rFonts w:ascii="Arial" w:hAnsi="Arial"/>
          <w:lang w:val="pt-BR"/>
        </w:rPr>
        <w:t>Com 75% dos pais e avós vindos da região</w:t>
      </w:r>
      <w:r w:rsidR="009D5F46">
        <w:rPr>
          <w:rFonts w:ascii="Arial" w:hAnsi="Arial"/>
          <w:lang w:val="pt-BR"/>
        </w:rPr>
        <w:t xml:space="preserve"> do APL de Jales</w:t>
      </w:r>
      <w:r w:rsidR="00BA182C">
        <w:rPr>
          <w:rFonts w:ascii="Arial" w:hAnsi="Arial"/>
          <w:lang w:val="pt-BR"/>
        </w:rPr>
        <w:t xml:space="preserve">, há evidências importantes sobre </w:t>
      </w:r>
      <w:r w:rsidR="0099048B">
        <w:rPr>
          <w:rFonts w:ascii="Arial" w:hAnsi="Arial"/>
          <w:lang w:val="pt-BR"/>
        </w:rPr>
        <w:t xml:space="preserve">as relações dos produtores com o local e seu </w:t>
      </w:r>
      <w:r w:rsidR="0099048B">
        <w:rPr>
          <w:rFonts w:ascii="Arial" w:hAnsi="Arial"/>
          <w:lang w:val="pt-BR"/>
        </w:rPr>
        <w:lastRenderedPageBreak/>
        <w:t>modo de ser. As normas informais existentes na condução da</w:t>
      </w:r>
      <w:r w:rsidR="00AE45C7">
        <w:rPr>
          <w:rFonts w:ascii="Arial" w:hAnsi="Arial"/>
          <w:lang w:val="pt-BR"/>
        </w:rPr>
        <w:t>s ações comportamentais são características</w:t>
      </w:r>
      <w:r w:rsidR="0099048B">
        <w:rPr>
          <w:rFonts w:ascii="Arial" w:hAnsi="Arial"/>
          <w:lang w:val="pt-BR"/>
        </w:rPr>
        <w:t xml:space="preserve"> </w:t>
      </w:r>
      <w:r w:rsidR="00AE45C7">
        <w:rPr>
          <w:rFonts w:ascii="Arial" w:hAnsi="Arial"/>
          <w:lang w:val="pt-BR"/>
        </w:rPr>
        <w:t>d</w:t>
      </w:r>
      <w:r w:rsidR="0099048B">
        <w:rPr>
          <w:rFonts w:ascii="Arial" w:hAnsi="Arial"/>
          <w:lang w:val="pt-BR"/>
        </w:rPr>
        <w:t>a cultura local.</w:t>
      </w:r>
    </w:p>
    <w:p w:rsidR="00921F9A" w:rsidRPr="001F18D3" w:rsidRDefault="0099048B" w:rsidP="00921F9A">
      <w:pPr>
        <w:spacing w:line="360" w:lineRule="auto"/>
        <w:ind w:firstLine="720"/>
        <w:jc w:val="both"/>
        <w:rPr>
          <w:rFonts w:ascii="Arial" w:hAnsi="Arial" w:cs="Arial"/>
          <w:lang w:val="pt-BR"/>
        </w:rPr>
      </w:pPr>
      <w:r>
        <w:rPr>
          <w:rFonts w:ascii="Arial" w:hAnsi="Arial"/>
          <w:lang w:val="pt-BR"/>
        </w:rPr>
        <w:t>O vínculo, a coesão e as características das pessoas refletem o vivido diário e a relação com</w:t>
      </w:r>
      <w:r w:rsidR="00155EBB">
        <w:rPr>
          <w:rFonts w:ascii="Arial" w:hAnsi="Arial"/>
          <w:lang w:val="pt-BR"/>
        </w:rPr>
        <w:t xml:space="preserve"> o</w:t>
      </w:r>
      <w:r>
        <w:rPr>
          <w:rFonts w:ascii="Arial" w:hAnsi="Arial"/>
          <w:lang w:val="pt-BR"/>
        </w:rPr>
        <w:t xml:space="preserve"> território</w:t>
      </w:r>
      <w:r w:rsidR="008475FA">
        <w:rPr>
          <w:rFonts w:ascii="Arial" w:hAnsi="Arial"/>
          <w:lang w:val="pt-BR"/>
        </w:rPr>
        <w:t>, ou seja, a territorialidade</w:t>
      </w:r>
      <w:r>
        <w:rPr>
          <w:rFonts w:ascii="Arial" w:hAnsi="Arial"/>
          <w:lang w:val="pt-BR"/>
        </w:rPr>
        <w:t xml:space="preserve">. </w:t>
      </w:r>
      <w:r w:rsidR="00921F9A">
        <w:rPr>
          <w:rFonts w:ascii="Arial" w:hAnsi="Arial" w:cs="Arial"/>
          <w:lang w:val="pt-BR"/>
        </w:rPr>
        <w:t>O</w:t>
      </w:r>
      <w:r w:rsidR="00921F9A" w:rsidRPr="001F18D3">
        <w:rPr>
          <w:rFonts w:ascii="Arial" w:hAnsi="Arial" w:cs="Arial"/>
          <w:lang w:val="pt-BR"/>
        </w:rPr>
        <w:t xml:space="preserve"> sentido relacional presente na definição do território traduz a incorporação, simultânea, do conjunto das relações sociais e de poder, e da relação complexa entre processos sociais e espaço geográfico, este entendido como ambiente natural e ambiente socialmente produzido. </w:t>
      </w:r>
      <w:r w:rsidR="00921F9A">
        <w:rPr>
          <w:rFonts w:ascii="Arial" w:hAnsi="Arial" w:cs="Arial"/>
          <w:lang w:val="pt-BR"/>
        </w:rPr>
        <w:t>O</w:t>
      </w:r>
      <w:r w:rsidR="00921F9A" w:rsidRPr="001F18D3">
        <w:rPr>
          <w:rFonts w:ascii="Arial" w:hAnsi="Arial" w:cs="Arial"/>
          <w:lang w:val="pt-BR"/>
        </w:rPr>
        <w:t xml:space="preserve"> sentido relacional implica que </w:t>
      </w:r>
      <w:r w:rsidR="00921F9A">
        <w:rPr>
          <w:rFonts w:ascii="Arial" w:hAnsi="Arial" w:cs="Arial"/>
          <w:lang w:val="pt-BR"/>
        </w:rPr>
        <w:t xml:space="preserve">se </w:t>
      </w:r>
      <w:r w:rsidR="00921F9A" w:rsidRPr="001F18D3">
        <w:rPr>
          <w:rFonts w:ascii="Arial" w:hAnsi="Arial" w:cs="Arial"/>
          <w:lang w:val="pt-BR"/>
        </w:rPr>
        <w:t>consider</w:t>
      </w:r>
      <w:r w:rsidR="00921F9A">
        <w:rPr>
          <w:rFonts w:ascii="Arial" w:hAnsi="Arial" w:cs="Arial"/>
          <w:lang w:val="pt-BR"/>
        </w:rPr>
        <w:t>a</w:t>
      </w:r>
      <w:r w:rsidR="00921F9A" w:rsidRPr="001F18D3">
        <w:rPr>
          <w:rFonts w:ascii="Arial" w:hAnsi="Arial" w:cs="Arial"/>
          <w:lang w:val="pt-BR"/>
        </w:rPr>
        <w:t xml:space="preserve"> que o significado do território não apenas se vincula as idéias de enraizamento, estabilidade, limite, fronteira, fixidez, mas também as idéias de movimento, de fluidez, de conexão (HAESBAERT, 2002). </w:t>
      </w:r>
    </w:p>
    <w:p w:rsidR="00BA182C" w:rsidRDefault="009B6FFB" w:rsidP="00DD6858">
      <w:pPr>
        <w:tabs>
          <w:tab w:val="left" w:pos="6123"/>
        </w:tabs>
        <w:spacing w:line="360" w:lineRule="auto"/>
        <w:ind w:firstLine="540"/>
        <w:jc w:val="both"/>
        <w:rPr>
          <w:rFonts w:ascii="Arial" w:hAnsi="Arial"/>
          <w:lang w:val="pt-BR"/>
        </w:rPr>
      </w:pPr>
      <w:r>
        <w:rPr>
          <w:rFonts w:ascii="Arial" w:hAnsi="Arial"/>
          <w:lang w:val="pt-BR"/>
        </w:rPr>
        <w:t>Como forma de entender o vínculo atual do produtor com o futuro da região e seu desenvolvimento, procur</w:t>
      </w:r>
      <w:r w:rsidR="00155EBB">
        <w:rPr>
          <w:rFonts w:ascii="Arial" w:hAnsi="Arial"/>
          <w:lang w:val="pt-BR"/>
        </w:rPr>
        <w:t>ou</w:t>
      </w:r>
      <w:r>
        <w:rPr>
          <w:rFonts w:ascii="Arial" w:hAnsi="Arial"/>
          <w:lang w:val="pt-BR"/>
        </w:rPr>
        <w:t xml:space="preserve">-se extrair sua visão de futuro e motivação na continuidade do processo de construção sócio-econômica.  </w:t>
      </w:r>
    </w:p>
    <w:p w:rsid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Embora as informações anteriores demonstrem uma ligação direta do produtor e da sua família com a região, os mesmos demonstram um equilíbrio quando pensam na permanência dos filhos na região e no cultivo da uva. 43,59% responderam que gostariam que os filhos permanecessem na região, enquanto 56,71% admitem que os filhos devam buscar novos caminhos e desenvolver seu potencial em outras regiões e em outra área de trabalho.</w:t>
      </w:r>
    </w:p>
    <w:p w:rsidR="0057564D" w:rsidRPr="00DD6858" w:rsidRDefault="0057564D" w:rsidP="00DD6858">
      <w:pPr>
        <w:tabs>
          <w:tab w:val="left" w:pos="6123"/>
        </w:tabs>
        <w:spacing w:line="360" w:lineRule="auto"/>
        <w:ind w:firstLine="540"/>
        <w:jc w:val="both"/>
        <w:rPr>
          <w:rFonts w:ascii="Arial" w:hAnsi="Arial"/>
          <w:lang w:val="pt-BR"/>
        </w:rPr>
      </w:pPr>
      <w:r>
        <w:rPr>
          <w:rFonts w:ascii="Arial" w:hAnsi="Arial"/>
          <w:lang w:val="pt-BR"/>
        </w:rPr>
        <w:t>Compete entender melhor essa relação, pois se caracteriza por uma quebra da percepção até aqui apresentada em relação à identidade, cultura e comportamento dos produtores e sua família com a região e propriedade.</w:t>
      </w:r>
    </w:p>
    <w:p w:rsidR="007E1D2F" w:rsidRDefault="00155EBB" w:rsidP="00533602">
      <w:pPr>
        <w:tabs>
          <w:tab w:val="left" w:pos="6123"/>
        </w:tabs>
        <w:spacing w:line="360" w:lineRule="auto"/>
        <w:ind w:firstLine="540"/>
        <w:jc w:val="both"/>
        <w:rPr>
          <w:rFonts w:ascii="Arial" w:hAnsi="Arial"/>
          <w:lang w:val="pt-BR"/>
        </w:rPr>
      </w:pPr>
      <w:r>
        <w:rPr>
          <w:rFonts w:ascii="Arial" w:hAnsi="Arial"/>
          <w:lang w:val="pt-BR"/>
        </w:rPr>
        <w:t xml:space="preserve">A </w:t>
      </w:r>
      <w:r w:rsidR="00533602">
        <w:rPr>
          <w:rFonts w:ascii="Arial" w:hAnsi="Arial"/>
          <w:lang w:val="pt-BR"/>
        </w:rPr>
        <w:t>pesquisa demonstra que o cultivo da uva faz parte da região</w:t>
      </w:r>
      <w:r>
        <w:rPr>
          <w:rFonts w:ascii="Arial" w:hAnsi="Arial"/>
          <w:lang w:val="pt-BR"/>
        </w:rPr>
        <w:t xml:space="preserve"> e</w:t>
      </w:r>
      <w:r w:rsidR="00533602">
        <w:rPr>
          <w:rFonts w:ascii="Arial" w:hAnsi="Arial"/>
          <w:lang w:val="pt-BR"/>
        </w:rPr>
        <w:t xml:space="preserve"> está enraizado nas atividades da</w:t>
      </w:r>
      <w:r>
        <w:rPr>
          <w:rFonts w:ascii="Arial" w:hAnsi="Arial"/>
          <w:lang w:val="pt-BR"/>
        </w:rPr>
        <w:t>s</w:t>
      </w:r>
      <w:r w:rsidR="00533602">
        <w:rPr>
          <w:rFonts w:ascii="Arial" w:hAnsi="Arial"/>
          <w:lang w:val="pt-BR"/>
        </w:rPr>
        <w:t xml:space="preserve"> família</w:t>
      </w:r>
      <w:r>
        <w:rPr>
          <w:rFonts w:ascii="Arial" w:hAnsi="Arial"/>
          <w:lang w:val="pt-BR"/>
        </w:rPr>
        <w:t>s</w:t>
      </w:r>
      <w:r w:rsidR="00533602">
        <w:rPr>
          <w:rFonts w:ascii="Arial" w:hAnsi="Arial"/>
          <w:lang w:val="pt-BR"/>
        </w:rPr>
        <w:t xml:space="preserve"> e </w:t>
      </w:r>
      <w:r>
        <w:rPr>
          <w:rFonts w:ascii="Arial" w:hAnsi="Arial"/>
          <w:lang w:val="pt-BR"/>
        </w:rPr>
        <w:t xml:space="preserve">de seus </w:t>
      </w:r>
      <w:r w:rsidR="00533602">
        <w:rPr>
          <w:rFonts w:ascii="Arial" w:hAnsi="Arial"/>
          <w:lang w:val="pt-BR"/>
        </w:rPr>
        <w:t xml:space="preserve">familiares. </w:t>
      </w:r>
      <w:r>
        <w:rPr>
          <w:rFonts w:ascii="Arial" w:hAnsi="Arial"/>
          <w:lang w:val="pt-BR"/>
        </w:rPr>
        <w:t>D</w:t>
      </w:r>
      <w:r w:rsidR="00533602">
        <w:rPr>
          <w:rFonts w:ascii="Arial" w:hAnsi="Arial"/>
          <w:lang w:val="pt-BR"/>
        </w:rPr>
        <w:t>e cada produtor pesquisa</w:t>
      </w:r>
      <w:r w:rsidR="00343C36">
        <w:rPr>
          <w:rFonts w:ascii="Arial" w:hAnsi="Arial"/>
          <w:lang w:val="pt-BR"/>
        </w:rPr>
        <w:t>do</w:t>
      </w:r>
      <w:r w:rsidR="00533602">
        <w:rPr>
          <w:rFonts w:ascii="Arial" w:hAnsi="Arial"/>
          <w:lang w:val="pt-BR"/>
        </w:rPr>
        <w:t xml:space="preserve"> tem-se praticamente 2 membros da família que também cultivam uva ou estão ligados de alguma forma com a viticultura. Essa informação é importante para mostrar a ligação da família com a região e a viticultura. Diante dessa informação é importante destacar o fator proximidade e relacionamento que causa </w:t>
      </w:r>
      <w:r w:rsidR="00955292">
        <w:rPr>
          <w:rFonts w:ascii="Arial" w:hAnsi="Arial"/>
          <w:lang w:val="pt-BR"/>
        </w:rPr>
        <w:t>confiança</w:t>
      </w:r>
      <w:r w:rsidR="00533602">
        <w:rPr>
          <w:rFonts w:ascii="Arial" w:hAnsi="Arial"/>
          <w:lang w:val="pt-BR"/>
        </w:rPr>
        <w:t xml:space="preserve"> e isso pode ser percebido na condução dos membros da família na viticultura.</w:t>
      </w:r>
    </w:p>
    <w:p w:rsidR="00533602" w:rsidRDefault="00955292" w:rsidP="00533602">
      <w:pPr>
        <w:tabs>
          <w:tab w:val="left" w:pos="6123"/>
        </w:tabs>
        <w:spacing w:line="360" w:lineRule="auto"/>
        <w:ind w:firstLine="540"/>
        <w:jc w:val="both"/>
        <w:rPr>
          <w:rFonts w:ascii="Arial" w:hAnsi="Arial"/>
          <w:lang w:val="pt-BR"/>
        </w:rPr>
      </w:pPr>
      <w:r>
        <w:rPr>
          <w:rFonts w:ascii="Arial" w:hAnsi="Arial"/>
          <w:lang w:val="pt-BR"/>
        </w:rPr>
        <w:t xml:space="preserve">Empresas como a Embrapa Uva, FATEC, fornecedores de insumos, hotéis, restaurantes, concessionárias e outras empresas, </w:t>
      </w:r>
      <w:r w:rsidR="00737FD7">
        <w:rPr>
          <w:rFonts w:ascii="Arial" w:hAnsi="Arial"/>
          <w:lang w:val="pt-BR"/>
        </w:rPr>
        <w:t xml:space="preserve">estão </w:t>
      </w:r>
      <w:r>
        <w:rPr>
          <w:rFonts w:ascii="Arial" w:hAnsi="Arial"/>
          <w:lang w:val="pt-BR"/>
        </w:rPr>
        <w:t>instala</w:t>
      </w:r>
      <w:r w:rsidR="00737FD7">
        <w:rPr>
          <w:rFonts w:ascii="Arial" w:hAnsi="Arial"/>
          <w:lang w:val="pt-BR"/>
        </w:rPr>
        <w:t>das</w:t>
      </w:r>
      <w:r>
        <w:rPr>
          <w:rFonts w:ascii="Arial" w:hAnsi="Arial"/>
          <w:lang w:val="pt-BR"/>
        </w:rPr>
        <w:t xml:space="preserve"> na região.</w:t>
      </w:r>
      <w:r w:rsidR="00737FD7" w:rsidRPr="00737FD7">
        <w:rPr>
          <w:rFonts w:ascii="Arial" w:hAnsi="Arial"/>
          <w:lang w:val="pt-BR"/>
        </w:rPr>
        <w:t xml:space="preserve"> </w:t>
      </w:r>
      <w:r w:rsidR="00737FD7">
        <w:rPr>
          <w:rFonts w:ascii="Arial" w:hAnsi="Arial"/>
          <w:lang w:val="pt-BR"/>
        </w:rPr>
        <w:t xml:space="preserve">Investimentos públicos e privados são atraídos para a região e essas externalidades promovem desenvolvimento para o local. Mas, apesar das externalidades causadas </w:t>
      </w:r>
      <w:r w:rsidR="00737FD7">
        <w:rPr>
          <w:rFonts w:ascii="Arial" w:hAnsi="Arial"/>
          <w:lang w:val="pt-BR"/>
        </w:rPr>
        <w:lastRenderedPageBreak/>
        <w:t>pela proximidade e relacionamento e pelas organizações de apoio implantadas na região, não há na maioria dos casos pesquisados ações associativas entre os produtores, mesmo entre os membros de uma mesma família.</w:t>
      </w:r>
    </w:p>
    <w:p w:rsidR="00DD6858" w:rsidRPr="00C2300D"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 xml:space="preserve">A região e a comunidade pesquisada demonstram claramente que as pessoas e sua família têm influencia direta no setor agrícola. Como a economia da região se destaca pela agricultura, as famílias são os atores que empreendem as pequenas estruturas produtivas e desenvolvem seu negócio. </w:t>
      </w:r>
      <w:r w:rsidR="00895F1D">
        <w:rPr>
          <w:rFonts w:ascii="Arial" w:hAnsi="Arial"/>
          <w:lang w:val="pt-BR"/>
        </w:rPr>
        <w:t>Os responsáveis das explorações avaliadas</w:t>
      </w:r>
      <w:r w:rsidRPr="00C2300D">
        <w:rPr>
          <w:rFonts w:ascii="Arial" w:hAnsi="Arial"/>
          <w:lang w:val="pt-BR"/>
        </w:rPr>
        <w:t xml:space="preserve"> possuem </w:t>
      </w:r>
      <w:r w:rsidR="00895F1D">
        <w:rPr>
          <w:rFonts w:ascii="Arial" w:hAnsi="Arial"/>
          <w:lang w:val="pt-BR"/>
        </w:rPr>
        <w:t xml:space="preserve">também </w:t>
      </w:r>
      <w:r w:rsidRPr="00C2300D">
        <w:rPr>
          <w:rFonts w:ascii="Arial" w:hAnsi="Arial"/>
          <w:lang w:val="pt-BR"/>
        </w:rPr>
        <w:t>quase duas pessoas da família que cultivam uva</w:t>
      </w:r>
      <w:r w:rsidR="00221F73" w:rsidRPr="00C2300D">
        <w:rPr>
          <w:rFonts w:ascii="Arial" w:hAnsi="Arial"/>
          <w:lang w:val="pt-BR"/>
        </w:rPr>
        <w:t xml:space="preserve"> e empregam uma média de 1,8 pessoas por família</w:t>
      </w:r>
      <w:r w:rsidR="00895F1D">
        <w:rPr>
          <w:rFonts w:ascii="Arial" w:hAnsi="Arial"/>
          <w:lang w:val="pt-BR"/>
        </w:rPr>
        <w:t>, o que</w:t>
      </w:r>
      <w:r w:rsidRPr="00C2300D">
        <w:rPr>
          <w:rFonts w:ascii="Arial" w:hAnsi="Arial"/>
          <w:lang w:val="pt-BR"/>
        </w:rPr>
        <w:t xml:space="preserve"> determina </w:t>
      </w:r>
      <w:r w:rsidR="00221F73" w:rsidRPr="00C2300D">
        <w:rPr>
          <w:rFonts w:ascii="Arial" w:hAnsi="Arial"/>
          <w:lang w:val="pt-BR"/>
        </w:rPr>
        <w:t>a importância da atividade na região</w:t>
      </w:r>
      <w:r w:rsidRPr="00C2300D">
        <w:rPr>
          <w:rFonts w:ascii="Arial" w:hAnsi="Arial"/>
          <w:lang w:val="pt-BR"/>
        </w:rPr>
        <w:t>. Porém</w:t>
      </w:r>
      <w:r w:rsidR="00895F1D">
        <w:rPr>
          <w:rFonts w:ascii="Arial" w:hAnsi="Arial"/>
          <w:lang w:val="pt-BR"/>
        </w:rPr>
        <w:t>,</w:t>
      </w:r>
      <w:r w:rsidRPr="00C2300D">
        <w:rPr>
          <w:rFonts w:ascii="Arial" w:hAnsi="Arial"/>
          <w:lang w:val="pt-BR"/>
        </w:rPr>
        <w:t xml:space="preserve"> em 73,17% dos casos os produtores não mantêm </w:t>
      </w:r>
      <w:r w:rsidR="00C2300D" w:rsidRPr="00C2300D">
        <w:rPr>
          <w:rFonts w:ascii="Arial" w:hAnsi="Arial"/>
          <w:lang w:val="pt-BR"/>
        </w:rPr>
        <w:t>cont</w:t>
      </w:r>
      <w:r w:rsidRPr="00C2300D">
        <w:rPr>
          <w:rFonts w:ascii="Arial" w:hAnsi="Arial"/>
          <w:lang w:val="pt-BR"/>
        </w:rPr>
        <w:t xml:space="preserve">atos profissionais com </w:t>
      </w:r>
      <w:r w:rsidR="00221F73" w:rsidRPr="00C2300D">
        <w:rPr>
          <w:rFonts w:ascii="Arial" w:hAnsi="Arial"/>
          <w:lang w:val="pt-BR"/>
        </w:rPr>
        <w:t xml:space="preserve">seus </w:t>
      </w:r>
      <w:r w:rsidRPr="00C2300D">
        <w:rPr>
          <w:rFonts w:ascii="Arial" w:hAnsi="Arial"/>
          <w:lang w:val="pt-BR"/>
        </w:rPr>
        <w:t>familiares</w:t>
      </w:r>
      <w:r w:rsidR="00221F73" w:rsidRPr="00C2300D">
        <w:rPr>
          <w:rFonts w:ascii="Arial" w:hAnsi="Arial"/>
          <w:lang w:val="pt-BR"/>
        </w:rPr>
        <w:t>.</w:t>
      </w:r>
      <w:r w:rsidRPr="00C2300D">
        <w:rPr>
          <w:rFonts w:ascii="Arial" w:hAnsi="Arial"/>
          <w:lang w:val="pt-BR"/>
        </w:rPr>
        <w:t xml:space="preserve"> </w:t>
      </w:r>
      <w:r w:rsidR="00221F73" w:rsidRPr="00C2300D">
        <w:rPr>
          <w:rFonts w:ascii="Arial" w:hAnsi="Arial"/>
          <w:lang w:val="pt-BR"/>
        </w:rPr>
        <w:t xml:space="preserve">Os </w:t>
      </w:r>
      <w:r w:rsidRPr="00C2300D">
        <w:rPr>
          <w:rFonts w:ascii="Arial" w:hAnsi="Arial"/>
          <w:lang w:val="pt-BR"/>
        </w:rPr>
        <w:t xml:space="preserve">26,83% </w:t>
      </w:r>
      <w:r w:rsidR="00221F73" w:rsidRPr="00C2300D">
        <w:rPr>
          <w:rFonts w:ascii="Arial" w:hAnsi="Arial"/>
          <w:lang w:val="pt-BR"/>
        </w:rPr>
        <w:t>que mantêm</w:t>
      </w:r>
      <w:r w:rsidRPr="00C2300D">
        <w:rPr>
          <w:rFonts w:ascii="Arial" w:hAnsi="Arial"/>
          <w:lang w:val="pt-BR"/>
        </w:rPr>
        <w:t xml:space="preserve"> algum tipo de </w:t>
      </w:r>
      <w:r w:rsidR="00C2300D" w:rsidRPr="00C2300D">
        <w:rPr>
          <w:rFonts w:ascii="Arial" w:hAnsi="Arial"/>
          <w:lang w:val="pt-BR"/>
        </w:rPr>
        <w:t>cont</w:t>
      </w:r>
      <w:r w:rsidRPr="00C2300D">
        <w:rPr>
          <w:rFonts w:ascii="Arial" w:hAnsi="Arial"/>
          <w:lang w:val="pt-BR"/>
        </w:rPr>
        <w:t xml:space="preserve">ato, </w:t>
      </w:r>
      <w:r w:rsidR="00221F73" w:rsidRPr="00C2300D">
        <w:rPr>
          <w:rFonts w:ascii="Arial" w:hAnsi="Arial"/>
          <w:lang w:val="pt-BR"/>
        </w:rPr>
        <w:t xml:space="preserve">o fazem </w:t>
      </w:r>
      <w:r w:rsidRPr="00C2300D">
        <w:rPr>
          <w:rFonts w:ascii="Arial" w:hAnsi="Arial"/>
          <w:lang w:val="pt-BR"/>
        </w:rPr>
        <w:t>na prestação de serviços, na troca de favores, na compra de insumos, mas não na comercialização.</w:t>
      </w:r>
    </w:p>
    <w:p w:rsidR="00DD6858" w:rsidRPr="00DD6858" w:rsidRDefault="00DD6858" w:rsidP="00DD6858">
      <w:pPr>
        <w:tabs>
          <w:tab w:val="left" w:pos="6123"/>
        </w:tabs>
        <w:spacing w:line="360" w:lineRule="auto"/>
        <w:ind w:firstLine="540"/>
        <w:jc w:val="both"/>
        <w:rPr>
          <w:rFonts w:ascii="Arial" w:hAnsi="Arial"/>
          <w:lang w:val="pt-BR"/>
        </w:rPr>
      </w:pPr>
      <w:r w:rsidRPr="00C2300D">
        <w:rPr>
          <w:rFonts w:ascii="Arial" w:hAnsi="Arial"/>
          <w:lang w:val="pt-BR"/>
        </w:rPr>
        <w:t>Com o objetivo de sa</w:t>
      </w:r>
      <w:r w:rsidRPr="00DD6858">
        <w:rPr>
          <w:rFonts w:ascii="Arial" w:hAnsi="Arial"/>
          <w:lang w:val="pt-BR"/>
        </w:rPr>
        <w:t>ber se os produtores têm visão de futuro e querem crescer, ou mesmo expandir o negócio (satisfação com a produção), question</w:t>
      </w:r>
      <w:r w:rsidR="00895F1D">
        <w:rPr>
          <w:rFonts w:ascii="Arial" w:hAnsi="Arial"/>
          <w:lang w:val="pt-BR"/>
        </w:rPr>
        <w:t>ou</w:t>
      </w:r>
      <w:r w:rsidRPr="00DD6858">
        <w:rPr>
          <w:rFonts w:ascii="Arial" w:hAnsi="Arial"/>
          <w:lang w:val="pt-BR"/>
        </w:rPr>
        <w:t xml:space="preserve">-se </w:t>
      </w:r>
      <w:r w:rsidR="00895F1D">
        <w:rPr>
          <w:rFonts w:ascii="Arial" w:hAnsi="Arial"/>
          <w:lang w:val="pt-BR"/>
        </w:rPr>
        <w:t xml:space="preserve">sobre a existência de </w:t>
      </w:r>
      <w:r w:rsidRPr="00DD6858">
        <w:rPr>
          <w:rFonts w:ascii="Arial" w:hAnsi="Arial"/>
          <w:lang w:val="pt-BR"/>
        </w:rPr>
        <w:t xml:space="preserve">um plano de investimentos na cultura da uva para os próximos 5 anos. </w:t>
      </w:r>
      <w:r w:rsidR="002B1AC0">
        <w:rPr>
          <w:rFonts w:ascii="Arial" w:hAnsi="Arial"/>
          <w:lang w:val="pt-BR"/>
        </w:rPr>
        <w:t>As</w:t>
      </w:r>
      <w:r w:rsidR="002B1AC0" w:rsidRPr="00DD6858">
        <w:rPr>
          <w:rFonts w:ascii="Arial" w:hAnsi="Arial"/>
          <w:lang w:val="pt-BR"/>
        </w:rPr>
        <w:t xml:space="preserve"> </w:t>
      </w:r>
      <w:r w:rsidRPr="00DD6858">
        <w:rPr>
          <w:rFonts w:ascii="Arial" w:hAnsi="Arial"/>
          <w:lang w:val="pt-BR"/>
        </w:rPr>
        <w:t>informaç</w:t>
      </w:r>
      <w:r w:rsidR="002B1AC0">
        <w:rPr>
          <w:rFonts w:ascii="Arial" w:hAnsi="Arial"/>
          <w:lang w:val="pt-BR"/>
        </w:rPr>
        <w:t>ões obtidas</w:t>
      </w:r>
      <w:r w:rsidRPr="00DD6858">
        <w:rPr>
          <w:rFonts w:ascii="Arial" w:hAnsi="Arial"/>
          <w:lang w:val="pt-BR"/>
        </w:rPr>
        <w:t xml:space="preserve"> demonstra</w:t>
      </w:r>
      <w:r w:rsidR="002B1AC0">
        <w:rPr>
          <w:rFonts w:ascii="Arial" w:hAnsi="Arial"/>
          <w:lang w:val="pt-BR"/>
        </w:rPr>
        <w:t>m</w:t>
      </w:r>
      <w:r w:rsidRPr="00DD6858">
        <w:rPr>
          <w:rFonts w:ascii="Arial" w:hAnsi="Arial"/>
          <w:lang w:val="pt-BR"/>
        </w:rPr>
        <w:t xml:space="preserve"> um fator negativo entre os pesquisados </w:t>
      </w:r>
      <w:r w:rsidR="002B1AC0">
        <w:rPr>
          <w:rFonts w:ascii="Arial" w:hAnsi="Arial"/>
          <w:lang w:val="pt-BR"/>
        </w:rPr>
        <w:t>qu</w:t>
      </w:r>
      <w:r w:rsidRPr="00DD6858">
        <w:rPr>
          <w:rFonts w:ascii="Arial" w:hAnsi="Arial"/>
          <w:lang w:val="pt-BR"/>
        </w:rPr>
        <w:t>e concluem, na maioria dos casos</w:t>
      </w:r>
      <w:r w:rsidR="002B1AC0">
        <w:rPr>
          <w:rFonts w:ascii="Arial" w:hAnsi="Arial"/>
          <w:lang w:val="pt-BR"/>
        </w:rPr>
        <w:t>,</w:t>
      </w:r>
      <w:r w:rsidRPr="00DD6858">
        <w:rPr>
          <w:rFonts w:ascii="Arial" w:hAnsi="Arial"/>
          <w:lang w:val="pt-BR"/>
        </w:rPr>
        <w:t xml:space="preserve"> que a produção atual é suficiente</w:t>
      </w:r>
      <w:r w:rsidR="00895F1D">
        <w:rPr>
          <w:rFonts w:ascii="Arial" w:hAnsi="Arial"/>
          <w:lang w:val="pt-BR"/>
        </w:rPr>
        <w:t>,</w:t>
      </w:r>
      <w:r w:rsidRPr="00DD6858">
        <w:rPr>
          <w:rFonts w:ascii="Arial" w:hAnsi="Arial"/>
          <w:lang w:val="pt-BR"/>
        </w:rPr>
        <w:t xml:space="preserve"> </w:t>
      </w:r>
      <w:r w:rsidR="002B1AC0">
        <w:rPr>
          <w:rFonts w:ascii="Arial" w:hAnsi="Arial"/>
          <w:lang w:val="pt-BR"/>
        </w:rPr>
        <w:t>mas que</w:t>
      </w:r>
      <w:r w:rsidR="002B1AC0" w:rsidRPr="00DD6858">
        <w:rPr>
          <w:rFonts w:ascii="Arial" w:hAnsi="Arial"/>
          <w:lang w:val="pt-BR"/>
        </w:rPr>
        <w:t xml:space="preserve"> </w:t>
      </w:r>
      <w:r w:rsidRPr="00DD6858">
        <w:rPr>
          <w:rFonts w:ascii="Arial" w:hAnsi="Arial"/>
          <w:lang w:val="pt-BR"/>
        </w:rPr>
        <w:t>o preço pago não ajuda. Explicam</w:t>
      </w:r>
      <w:r w:rsidR="00556649">
        <w:rPr>
          <w:rFonts w:ascii="Arial" w:hAnsi="Arial"/>
          <w:lang w:val="pt-BR"/>
        </w:rPr>
        <w:t xml:space="preserve"> que o governo estadual t</w:t>
      </w:r>
      <w:r w:rsidR="002B1AC0">
        <w:rPr>
          <w:rFonts w:ascii="Arial" w:hAnsi="Arial"/>
          <w:lang w:val="pt-BR"/>
        </w:rPr>
        <w:t>e</w:t>
      </w:r>
      <w:r w:rsidRPr="00DD6858">
        <w:rPr>
          <w:rFonts w:ascii="Arial" w:hAnsi="Arial"/>
          <w:lang w:val="pt-BR"/>
        </w:rPr>
        <w:t>m uma linha de crédito para laranja, sendo mais vantajoso investir na mesma. Do contingente pesquisado</w:t>
      </w:r>
      <w:r w:rsidR="002B1AC0">
        <w:rPr>
          <w:rFonts w:ascii="Arial" w:hAnsi="Arial"/>
          <w:lang w:val="pt-BR"/>
        </w:rPr>
        <w:t>,</w:t>
      </w:r>
      <w:r w:rsidRPr="00DD6858">
        <w:rPr>
          <w:rFonts w:ascii="Arial" w:hAnsi="Arial"/>
          <w:lang w:val="pt-BR"/>
        </w:rPr>
        <w:t xml:space="preserve"> 17,5% </w:t>
      </w:r>
      <w:r w:rsidR="002B1AC0">
        <w:rPr>
          <w:rFonts w:ascii="Arial" w:hAnsi="Arial"/>
          <w:lang w:val="pt-BR"/>
        </w:rPr>
        <w:t>afirmaram</w:t>
      </w:r>
      <w:r w:rsidR="002B1AC0" w:rsidRPr="00DD6858">
        <w:rPr>
          <w:rFonts w:ascii="Arial" w:hAnsi="Arial"/>
          <w:lang w:val="pt-BR"/>
        </w:rPr>
        <w:t xml:space="preserve"> </w:t>
      </w:r>
      <w:r w:rsidRPr="00DD6858">
        <w:rPr>
          <w:rFonts w:ascii="Arial" w:hAnsi="Arial"/>
          <w:lang w:val="pt-BR"/>
        </w:rPr>
        <w:t>investir na expansão da uva e 82,5% não t</w:t>
      </w:r>
      <w:r w:rsidR="00737FD7">
        <w:rPr>
          <w:rFonts w:ascii="Arial" w:hAnsi="Arial"/>
          <w:lang w:val="pt-BR"/>
        </w:rPr>
        <w:t>ê</w:t>
      </w:r>
      <w:r w:rsidRPr="00DD6858">
        <w:rPr>
          <w:rFonts w:ascii="Arial" w:hAnsi="Arial"/>
          <w:lang w:val="pt-BR"/>
        </w:rPr>
        <w:t xml:space="preserve">m planos de investimento.   </w:t>
      </w:r>
    </w:p>
    <w:p w:rsidR="00736975" w:rsidRDefault="00736975" w:rsidP="00DD6858">
      <w:pPr>
        <w:tabs>
          <w:tab w:val="left" w:pos="6123"/>
        </w:tabs>
        <w:spacing w:line="360" w:lineRule="auto"/>
        <w:ind w:firstLine="540"/>
        <w:jc w:val="both"/>
        <w:rPr>
          <w:rFonts w:ascii="Arial" w:hAnsi="Arial"/>
          <w:b/>
          <w:lang w:val="pt-BR"/>
        </w:rPr>
      </w:pPr>
    </w:p>
    <w:p w:rsidR="00DD6858" w:rsidRPr="00221F73" w:rsidRDefault="00556649" w:rsidP="00DD6858">
      <w:pPr>
        <w:tabs>
          <w:tab w:val="left" w:pos="6123"/>
        </w:tabs>
        <w:spacing w:line="360" w:lineRule="auto"/>
        <w:ind w:firstLine="540"/>
        <w:jc w:val="both"/>
        <w:rPr>
          <w:rFonts w:ascii="Arial" w:hAnsi="Arial"/>
          <w:b/>
          <w:lang w:val="pt-BR"/>
        </w:rPr>
      </w:pPr>
      <w:r w:rsidRPr="00221F73">
        <w:rPr>
          <w:rFonts w:ascii="Arial" w:hAnsi="Arial"/>
          <w:b/>
          <w:lang w:val="pt-BR"/>
        </w:rPr>
        <w:t>Análise da seção 6.1:</w:t>
      </w:r>
    </w:p>
    <w:p w:rsidR="000E46A8" w:rsidRDefault="000E46A8" w:rsidP="000E46A8">
      <w:pPr>
        <w:spacing w:line="360" w:lineRule="auto"/>
        <w:ind w:firstLine="540"/>
        <w:jc w:val="both"/>
        <w:rPr>
          <w:rFonts w:ascii="Arial" w:hAnsi="Arial"/>
          <w:lang w:val="pt-BR"/>
        </w:rPr>
      </w:pPr>
      <w:r w:rsidRPr="00DD6858">
        <w:rPr>
          <w:rFonts w:ascii="Arial" w:hAnsi="Arial"/>
          <w:lang w:val="pt-BR"/>
        </w:rPr>
        <w:t xml:space="preserve">Analisando </w:t>
      </w:r>
      <w:r w:rsidR="00895F1D">
        <w:rPr>
          <w:rFonts w:ascii="Arial" w:hAnsi="Arial"/>
          <w:lang w:val="pt-BR"/>
        </w:rPr>
        <w:t>as informações</w:t>
      </w:r>
      <w:r w:rsidRPr="00DD6858">
        <w:rPr>
          <w:rFonts w:ascii="Arial" w:hAnsi="Arial"/>
          <w:lang w:val="pt-BR"/>
        </w:rPr>
        <w:t xml:space="preserve"> anteriores percebe</w:t>
      </w:r>
      <w:r w:rsidR="002B1AC0">
        <w:rPr>
          <w:rFonts w:ascii="Arial" w:hAnsi="Arial"/>
          <w:lang w:val="pt-BR"/>
        </w:rPr>
        <w:t>-se</w:t>
      </w:r>
      <w:r w:rsidRPr="00DD6858">
        <w:rPr>
          <w:rFonts w:ascii="Arial" w:hAnsi="Arial"/>
          <w:lang w:val="pt-BR"/>
        </w:rPr>
        <w:t xml:space="preserve"> que as propriedades pesquisadas são de pequeno porte, caracterizando a região por pequenas estruturas produtivas. </w:t>
      </w:r>
      <w:r w:rsidR="000549B8">
        <w:rPr>
          <w:rFonts w:ascii="Arial" w:hAnsi="Arial"/>
          <w:lang w:val="pt-BR"/>
        </w:rPr>
        <w:t>Apesar de apenas</w:t>
      </w:r>
      <w:r w:rsidRPr="00DD6858">
        <w:rPr>
          <w:rFonts w:ascii="Arial" w:hAnsi="Arial"/>
          <w:lang w:val="pt-BR"/>
        </w:rPr>
        <w:t xml:space="preserve"> </w:t>
      </w:r>
      <w:smartTag w:uri="urn:schemas-microsoft-com:office:smarttags" w:element="metricconverter">
        <w:smartTagPr>
          <w:attr w:name="ProductID" w:val="3 hectares"/>
        </w:smartTagPr>
        <w:r w:rsidRPr="00DD6858">
          <w:rPr>
            <w:rFonts w:ascii="Arial" w:hAnsi="Arial"/>
            <w:lang w:val="pt-BR"/>
          </w:rPr>
          <w:t>3 hectares</w:t>
        </w:r>
      </w:smartTag>
      <w:r w:rsidR="000549B8">
        <w:rPr>
          <w:rFonts w:ascii="Arial" w:hAnsi="Arial"/>
          <w:lang w:val="pt-BR"/>
        </w:rPr>
        <w:t xml:space="preserve"> de média</w:t>
      </w:r>
      <w:r w:rsidRPr="00DD6858">
        <w:rPr>
          <w:rFonts w:ascii="Arial" w:hAnsi="Arial"/>
          <w:lang w:val="pt-BR"/>
        </w:rPr>
        <w:t xml:space="preserve"> </w:t>
      </w:r>
      <w:r w:rsidR="000549B8">
        <w:rPr>
          <w:rFonts w:ascii="Arial" w:hAnsi="Arial"/>
          <w:lang w:val="pt-BR"/>
        </w:rPr>
        <w:t xml:space="preserve">serem </w:t>
      </w:r>
      <w:r w:rsidRPr="00DD6858">
        <w:rPr>
          <w:rFonts w:ascii="Arial" w:hAnsi="Arial"/>
          <w:lang w:val="pt-BR"/>
        </w:rPr>
        <w:t>dedicados a viticultura</w:t>
      </w:r>
      <w:r w:rsidR="000549B8">
        <w:rPr>
          <w:rFonts w:ascii="Arial" w:hAnsi="Arial"/>
          <w:lang w:val="pt-BR"/>
        </w:rPr>
        <w:t xml:space="preserve">, </w:t>
      </w:r>
      <w:r w:rsidRPr="00DD6858">
        <w:rPr>
          <w:rFonts w:ascii="Arial" w:hAnsi="Arial"/>
          <w:lang w:val="pt-BR"/>
        </w:rPr>
        <w:t xml:space="preserve">a produção </w:t>
      </w:r>
      <w:r w:rsidR="000549B8">
        <w:rPr>
          <w:rFonts w:ascii="Arial" w:hAnsi="Arial"/>
          <w:lang w:val="pt-BR"/>
        </w:rPr>
        <w:t>de uva fornece</w:t>
      </w:r>
      <w:r w:rsidRPr="00DD6858">
        <w:rPr>
          <w:rFonts w:ascii="Arial" w:hAnsi="Arial"/>
          <w:lang w:val="pt-BR"/>
        </w:rPr>
        <w:t xml:space="preserve"> 56% da renda </w:t>
      </w:r>
      <w:r w:rsidR="000549B8">
        <w:rPr>
          <w:rFonts w:ascii="Arial" w:hAnsi="Arial"/>
          <w:lang w:val="pt-BR"/>
        </w:rPr>
        <w:t>familiar</w:t>
      </w:r>
      <w:r w:rsidRPr="00DD6858">
        <w:rPr>
          <w:rFonts w:ascii="Arial" w:hAnsi="Arial"/>
          <w:lang w:val="pt-BR"/>
        </w:rPr>
        <w:t xml:space="preserve">. </w:t>
      </w:r>
      <w:r w:rsidR="000549B8">
        <w:rPr>
          <w:rFonts w:ascii="Arial" w:hAnsi="Arial"/>
          <w:lang w:val="pt-BR"/>
        </w:rPr>
        <w:t>Em modo geral, as famílias entrevistadas c</w:t>
      </w:r>
      <w:r w:rsidRPr="00DD6858">
        <w:rPr>
          <w:rFonts w:ascii="Arial" w:hAnsi="Arial"/>
          <w:lang w:val="pt-BR"/>
        </w:rPr>
        <w:t>omplementa</w:t>
      </w:r>
      <w:r w:rsidR="000549B8">
        <w:rPr>
          <w:rFonts w:ascii="Arial" w:hAnsi="Arial"/>
          <w:lang w:val="pt-BR"/>
        </w:rPr>
        <w:t>m</w:t>
      </w:r>
      <w:r w:rsidRPr="00DD6858">
        <w:rPr>
          <w:rFonts w:ascii="Arial" w:hAnsi="Arial"/>
          <w:lang w:val="pt-BR"/>
        </w:rPr>
        <w:t xml:space="preserve"> </w:t>
      </w:r>
      <w:r w:rsidR="000549B8">
        <w:rPr>
          <w:rFonts w:ascii="Arial" w:hAnsi="Arial"/>
          <w:lang w:val="pt-BR"/>
        </w:rPr>
        <w:t>su</w:t>
      </w:r>
      <w:r w:rsidRPr="00DD6858">
        <w:rPr>
          <w:rFonts w:ascii="Arial" w:hAnsi="Arial"/>
          <w:lang w:val="pt-BR"/>
        </w:rPr>
        <w:t>a</w:t>
      </w:r>
      <w:r w:rsidR="000549B8">
        <w:rPr>
          <w:rFonts w:ascii="Arial" w:hAnsi="Arial"/>
          <w:lang w:val="pt-BR"/>
        </w:rPr>
        <w:t>s</w:t>
      </w:r>
      <w:r w:rsidRPr="00DD6858">
        <w:rPr>
          <w:rFonts w:ascii="Arial" w:hAnsi="Arial"/>
          <w:lang w:val="pt-BR"/>
        </w:rPr>
        <w:t xml:space="preserve"> renda</w:t>
      </w:r>
      <w:r w:rsidR="000549B8">
        <w:rPr>
          <w:rFonts w:ascii="Arial" w:hAnsi="Arial"/>
          <w:lang w:val="pt-BR"/>
        </w:rPr>
        <w:t>s</w:t>
      </w:r>
      <w:r w:rsidRPr="00DD6858">
        <w:rPr>
          <w:rFonts w:ascii="Arial" w:hAnsi="Arial"/>
          <w:lang w:val="pt-BR"/>
        </w:rPr>
        <w:t xml:space="preserve"> com aposentadoria, plantação de laranja, banana, peixe, pecuária e outros. </w:t>
      </w:r>
    </w:p>
    <w:p w:rsidR="000549B8" w:rsidRDefault="000549B8" w:rsidP="000549B8">
      <w:pPr>
        <w:numPr>
          <w:ilvl w:val="0"/>
          <w:numId w:val="17"/>
        </w:numPr>
        <w:spacing w:line="360" w:lineRule="auto"/>
        <w:ind w:left="567" w:hanging="283"/>
        <w:jc w:val="both"/>
        <w:rPr>
          <w:rFonts w:ascii="Arial" w:hAnsi="Arial"/>
          <w:lang w:val="pt-BR"/>
        </w:rPr>
      </w:pPr>
      <w:r>
        <w:rPr>
          <w:rFonts w:ascii="Arial" w:hAnsi="Arial"/>
          <w:lang w:val="pt-BR"/>
        </w:rPr>
        <w:t>A</w:t>
      </w:r>
      <w:r w:rsidR="00895F1D">
        <w:rPr>
          <w:rFonts w:ascii="Arial" w:hAnsi="Arial"/>
          <w:lang w:val="pt-BR"/>
        </w:rPr>
        <w:t xml:space="preserve"> a</w:t>
      </w:r>
      <w:r>
        <w:rPr>
          <w:rFonts w:ascii="Arial" w:hAnsi="Arial"/>
          <w:lang w:val="pt-BR"/>
        </w:rPr>
        <w:t>tividade da uva é essencial para os produtores, mas apesar disso</w:t>
      </w:r>
      <w:r w:rsidR="00C97443">
        <w:rPr>
          <w:rFonts w:ascii="Arial" w:hAnsi="Arial"/>
          <w:lang w:val="pt-BR"/>
        </w:rPr>
        <w:t>,</w:t>
      </w:r>
      <w:r>
        <w:rPr>
          <w:rFonts w:ascii="Arial" w:hAnsi="Arial"/>
          <w:lang w:val="pt-BR"/>
        </w:rPr>
        <w:t xml:space="preserve"> </w:t>
      </w:r>
      <w:r w:rsidR="00895F1D">
        <w:rPr>
          <w:rFonts w:ascii="Arial" w:hAnsi="Arial"/>
          <w:lang w:val="pt-BR"/>
        </w:rPr>
        <w:t xml:space="preserve">estes </w:t>
      </w:r>
      <w:r>
        <w:rPr>
          <w:rFonts w:ascii="Arial" w:hAnsi="Arial"/>
          <w:lang w:val="pt-BR"/>
        </w:rPr>
        <w:t>preferem cada vez mais outras atividades e não consideram essa produção como interessante para seus filhos</w:t>
      </w:r>
      <w:r w:rsidR="0014311C">
        <w:rPr>
          <w:rFonts w:ascii="Arial" w:hAnsi="Arial"/>
          <w:lang w:val="pt-BR"/>
        </w:rPr>
        <w:t xml:space="preserve">, pois não avaliam ser uma alternativa viável futuramente. </w:t>
      </w:r>
    </w:p>
    <w:p w:rsidR="00921F9A" w:rsidRDefault="0014311C" w:rsidP="000549B8">
      <w:pPr>
        <w:numPr>
          <w:ilvl w:val="0"/>
          <w:numId w:val="17"/>
        </w:numPr>
        <w:spacing w:line="360" w:lineRule="auto"/>
        <w:ind w:left="567" w:hanging="283"/>
        <w:jc w:val="both"/>
        <w:rPr>
          <w:rFonts w:ascii="Arial" w:hAnsi="Arial"/>
          <w:lang w:val="pt-BR"/>
        </w:rPr>
      </w:pPr>
      <w:r>
        <w:rPr>
          <w:rFonts w:ascii="Arial" w:hAnsi="Arial"/>
          <w:lang w:val="pt-BR"/>
        </w:rPr>
        <w:lastRenderedPageBreak/>
        <w:t>Existe uma f</w:t>
      </w:r>
      <w:r w:rsidR="000549B8">
        <w:rPr>
          <w:rFonts w:ascii="Arial" w:hAnsi="Arial"/>
          <w:lang w:val="pt-BR"/>
        </w:rPr>
        <w:t>orte ligação com o local e entre os produtores</w:t>
      </w:r>
      <w:r>
        <w:rPr>
          <w:rFonts w:ascii="Arial" w:hAnsi="Arial"/>
          <w:lang w:val="pt-BR"/>
        </w:rPr>
        <w:t>, na c</w:t>
      </w:r>
      <w:r w:rsidR="000549B8">
        <w:rPr>
          <w:rFonts w:ascii="Arial" w:hAnsi="Arial"/>
          <w:lang w:val="pt-BR"/>
        </w:rPr>
        <w:t>ultura</w:t>
      </w:r>
      <w:r w:rsidR="00895F1D">
        <w:rPr>
          <w:rFonts w:ascii="Arial" w:hAnsi="Arial"/>
          <w:lang w:val="pt-BR"/>
        </w:rPr>
        <w:t xml:space="preserve"> e</w:t>
      </w:r>
      <w:r w:rsidR="000549B8">
        <w:rPr>
          <w:rFonts w:ascii="Arial" w:hAnsi="Arial"/>
          <w:lang w:val="pt-BR"/>
        </w:rPr>
        <w:t xml:space="preserve"> conhecimento </w:t>
      </w:r>
      <w:smartTag w:uri="urn:schemas-microsoft-com:office:smarttags" w:element="PersonName">
        <w:smartTagPr>
          <w:attr w:name="ProductID" w:val="em comum. Esse"/>
        </w:smartTagPr>
        <w:r w:rsidR="000549B8">
          <w:rPr>
            <w:rFonts w:ascii="Arial" w:hAnsi="Arial"/>
            <w:lang w:val="pt-BR"/>
          </w:rPr>
          <w:t xml:space="preserve">em comum. </w:t>
        </w:r>
        <w:r w:rsidR="00895F1D">
          <w:rPr>
            <w:rFonts w:ascii="Arial" w:hAnsi="Arial"/>
            <w:lang w:val="pt-BR"/>
          </w:rPr>
          <w:t>Esse</w:t>
        </w:r>
      </w:smartTag>
      <w:r w:rsidR="00895F1D">
        <w:rPr>
          <w:rFonts w:ascii="Arial" w:hAnsi="Arial"/>
          <w:lang w:val="pt-BR"/>
        </w:rPr>
        <w:t xml:space="preserve"> a</w:t>
      </w:r>
      <w:r w:rsidR="000549B8">
        <w:rPr>
          <w:rFonts w:ascii="Arial" w:hAnsi="Arial"/>
          <w:lang w:val="pt-BR"/>
        </w:rPr>
        <w:t>specto</w:t>
      </w:r>
      <w:r w:rsidR="00895F1D">
        <w:rPr>
          <w:rFonts w:ascii="Arial" w:hAnsi="Arial"/>
          <w:lang w:val="pt-BR"/>
        </w:rPr>
        <w:t xml:space="preserve"> é</w:t>
      </w:r>
      <w:r w:rsidR="000549B8">
        <w:rPr>
          <w:rFonts w:ascii="Arial" w:hAnsi="Arial"/>
          <w:lang w:val="pt-BR"/>
        </w:rPr>
        <w:t xml:space="preserve"> reforçado com a presença de vários membros de cada família na atividade</w:t>
      </w:r>
      <w:r>
        <w:rPr>
          <w:rFonts w:ascii="Arial" w:hAnsi="Arial"/>
          <w:lang w:val="pt-BR"/>
        </w:rPr>
        <w:t xml:space="preserve">, onde </w:t>
      </w:r>
      <w:r w:rsidR="00C97443">
        <w:rPr>
          <w:rFonts w:ascii="Arial" w:hAnsi="Arial"/>
          <w:lang w:val="pt-BR"/>
        </w:rPr>
        <w:t>se verificam</w:t>
      </w:r>
      <w:r>
        <w:rPr>
          <w:rFonts w:ascii="Arial" w:hAnsi="Arial"/>
          <w:lang w:val="pt-BR"/>
        </w:rPr>
        <w:t xml:space="preserve"> externalidades e </w:t>
      </w:r>
      <w:r w:rsidR="000549B8">
        <w:rPr>
          <w:rFonts w:ascii="Arial" w:hAnsi="Arial"/>
          <w:lang w:val="pt-BR"/>
        </w:rPr>
        <w:t xml:space="preserve">aspectos de </w:t>
      </w:r>
      <w:r>
        <w:rPr>
          <w:rFonts w:ascii="Arial" w:hAnsi="Arial"/>
          <w:lang w:val="pt-BR"/>
        </w:rPr>
        <w:t xml:space="preserve">instituições informais </w:t>
      </w:r>
      <w:r w:rsidR="000549B8">
        <w:rPr>
          <w:rFonts w:ascii="Arial" w:hAnsi="Arial"/>
          <w:lang w:val="pt-BR"/>
        </w:rPr>
        <w:t>presentes</w:t>
      </w:r>
      <w:r>
        <w:rPr>
          <w:rFonts w:ascii="Arial" w:hAnsi="Arial"/>
          <w:lang w:val="pt-BR"/>
        </w:rPr>
        <w:t>.</w:t>
      </w:r>
    </w:p>
    <w:p w:rsidR="000549B8" w:rsidRDefault="000549B8" w:rsidP="000549B8">
      <w:pPr>
        <w:numPr>
          <w:ilvl w:val="0"/>
          <w:numId w:val="17"/>
        </w:numPr>
        <w:spacing w:line="360" w:lineRule="auto"/>
        <w:ind w:left="567" w:hanging="283"/>
        <w:jc w:val="both"/>
        <w:rPr>
          <w:rFonts w:ascii="Arial" w:hAnsi="Arial"/>
          <w:lang w:val="pt-BR"/>
        </w:rPr>
      </w:pPr>
      <w:r>
        <w:rPr>
          <w:rFonts w:ascii="Arial" w:hAnsi="Arial"/>
          <w:lang w:val="pt-BR"/>
        </w:rPr>
        <w:t>Apesar d</w:t>
      </w:r>
      <w:r w:rsidR="00895F1D">
        <w:rPr>
          <w:rFonts w:ascii="Arial" w:hAnsi="Arial"/>
          <w:lang w:val="pt-BR"/>
        </w:rPr>
        <w:t>as</w:t>
      </w:r>
      <w:r>
        <w:rPr>
          <w:rFonts w:ascii="Arial" w:hAnsi="Arial"/>
          <w:lang w:val="pt-BR"/>
        </w:rPr>
        <w:t xml:space="preserve"> Instituições informais percebidas, </w:t>
      </w:r>
      <w:r w:rsidR="00895F1D">
        <w:rPr>
          <w:rFonts w:ascii="Arial" w:hAnsi="Arial"/>
          <w:lang w:val="pt-BR"/>
        </w:rPr>
        <w:t xml:space="preserve">nesse caso </w:t>
      </w:r>
      <w:r w:rsidR="0014311C">
        <w:rPr>
          <w:rFonts w:ascii="Arial" w:hAnsi="Arial"/>
          <w:lang w:val="pt-BR"/>
        </w:rPr>
        <w:t xml:space="preserve">o Capital Social </w:t>
      </w:r>
      <w:r>
        <w:rPr>
          <w:rFonts w:ascii="Arial" w:hAnsi="Arial"/>
          <w:lang w:val="pt-BR"/>
        </w:rPr>
        <w:t xml:space="preserve">não parece ter favorecido </w:t>
      </w:r>
      <w:r w:rsidR="00895F1D">
        <w:rPr>
          <w:rFonts w:ascii="Arial" w:hAnsi="Arial"/>
          <w:lang w:val="pt-BR"/>
        </w:rPr>
        <w:t xml:space="preserve">a implantação de </w:t>
      </w:r>
      <w:r>
        <w:rPr>
          <w:rFonts w:ascii="Arial" w:hAnsi="Arial"/>
          <w:lang w:val="pt-BR"/>
        </w:rPr>
        <w:t>governanças cooperativas.</w:t>
      </w:r>
    </w:p>
    <w:p w:rsidR="00736975" w:rsidRDefault="00736975" w:rsidP="00DD6858">
      <w:pPr>
        <w:tabs>
          <w:tab w:val="left" w:pos="6123"/>
        </w:tabs>
        <w:spacing w:line="360" w:lineRule="auto"/>
        <w:ind w:firstLine="540"/>
        <w:jc w:val="both"/>
        <w:rPr>
          <w:rFonts w:ascii="Arial" w:hAnsi="Arial"/>
          <w:b/>
          <w:lang w:val="pt-BR"/>
        </w:rPr>
      </w:pPr>
    </w:p>
    <w:p w:rsidR="0014311C" w:rsidRDefault="00B55ABD" w:rsidP="00DD6858">
      <w:pPr>
        <w:tabs>
          <w:tab w:val="left" w:pos="6123"/>
        </w:tabs>
        <w:spacing w:line="360" w:lineRule="auto"/>
        <w:ind w:firstLine="540"/>
        <w:jc w:val="both"/>
        <w:rPr>
          <w:rFonts w:ascii="Arial" w:hAnsi="Arial"/>
          <w:b/>
          <w:lang w:val="pt-BR"/>
        </w:rPr>
      </w:pPr>
      <w:r w:rsidRPr="000549B8">
        <w:rPr>
          <w:rFonts w:ascii="Arial" w:hAnsi="Arial"/>
          <w:b/>
          <w:lang w:val="pt-BR"/>
        </w:rPr>
        <w:t>6.2 Nível de racionalidade dos agentes</w:t>
      </w:r>
    </w:p>
    <w:p w:rsidR="00736975" w:rsidRDefault="00736975" w:rsidP="00DD6858">
      <w:pPr>
        <w:tabs>
          <w:tab w:val="left" w:pos="6123"/>
        </w:tabs>
        <w:spacing w:line="360" w:lineRule="auto"/>
        <w:ind w:firstLine="540"/>
        <w:jc w:val="both"/>
        <w:rPr>
          <w:rFonts w:ascii="Arial" w:hAnsi="Arial"/>
          <w:lang w:val="pt-BR"/>
        </w:rPr>
      </w:pPr>
    </w:p>
    <w:p w:rsidR="00DD6858" w:rsidRPr="00DD6858" w:rsidRDefault="009E4A15" w:rsidP="00DD6858">
      <w:pPr>
        <w:tabs>
          <w:tab w:val="left" w:pos="6123"/>
        </w:tabs>
        <w:spacing w:line="360" w:lineRule="auto"/>
        <w:ind w:firstLine="540"/>
        <w:jc w:val="both"/>
        <w:rPr>
          <w:rFonts w:ascii="Arial" w:hAnsi="Arial"/>
          <w:lang w:val="pt-BR"/>
        </w:rPr>
      </w:pPr>
      <w:r>
        <w:rPr>
          <w:rFonts w:ascii="Arial" w:hAnsi="Arial"/>
          <w:lang w:val="pt-BR"/>
        </w:rPr>
        <w:t>Nessa seção o objetivo recai sobre dois aspectos importantes para conhecer e caracterizar os produtores de uva, seu grau de escolaridade e o tempo de atuação na atividade produtiva.</w:t>
      </w:r>
      <w:r w:rsidR="0012622F">
        <w:rPr>
          <w:rFonts w:ascii="Arial" w:hAnsi="Arial"/>
          <w:lang w:val="pt-BR"/>
        </w:rPr>
        <w:t xml:space="preserve"> Foi considerado que maior o grau de educação e o tempo de </w:t>
      </w:r>
      <w:r w:rsidR="00C82D11">
        <w:rPr>
          <w:rFonts w:ascii="Arial" w:hAnsi="Arial"/>
          <w:lang w:val="pt-BR"/>
        </w:rPr>
        <w:t xml:space="preserve">atuação na </w:t>
      </w:r>
      <w:r w:rsidR="0012622F">
        <w:rPr>
          <w:rFonts w:ascii="Arial" w:hAnsi="Arial"/>
          <w:lang w:val="pt-BR"/>
        </w:rPr>
        <w:t>atividade</w:t>
      </w:r>
      <w:r w:rsidR="00C82D11">
        <w:rPr>
          <w:rFonts w:ascii="Arial" w:hAnsi="Arial"/>
          <w:lang w:val="pt-BR"/>
        </w:rPr>
        <w:t xml:space="preserve">, maior </w:t>
      </w:r>
      <w:r w:rsidR="0012622F">
        <w:rPr>
          <w:rFonts w:ascii="Arial" w:hAnsi="Arial"/>
          <w:lang w:val="pt-BR"/>
        </w:rPr>
        <w:t xml:space="preserve">a probabilidade do produtor tomar a decisão certa nas suas atividades e em conseqüência, maior sua racionalidade. </w:t>
      </w:r>
    </w:p>
    <w:p w:rsid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Um fator importante é o grau de escolaridade dos produtores. 70,73% têm ensino fundamental, 26,83% ensino médio e apenas 1 produtor</w:t>
      </w:r>
      <w:r w:rsidR="0012622F">
        <w:rPr>
          <w:rFonts w:ascii="Arial" w:hAnsi="Arial"/>
          <w:lang w:val="pt-BR"/>
        </w:rPr>
        <w:t>,</w:t>
      </w:r>
      <w:r w:rsidRPr="00DD6858">
        <w:rPr>
          <w:rFonts w:ascii="Arial" w:hAnsi="Arial"/>
          <w:lang w:val="pt-BR"/>
        </w:rPr>
        <w:t xml:space="preserve"> ou 2,44% dos 41 pesquisados</w:t>
      </w:r>
      <w:r w:rsidR="0012622F">
        <w:rPr>
          <w:rFonts w:ascii="Arial" w:hAnsi="Arial"/>
          <w:lang w:val="pt-BR"/>
        </w:rPr>
        <w:t>,</w:t>
      </w:r>
      <w:r w:rsidRPr="00DD6858">
        <w:rPr>
          <w:rFonts w:ascii="Arial" w:hAnsi="Arial"/>
          <w:lang w:val="pt-BR"/>
        </w:rPr>
        <w:t xml:space="preserve"> tem nível superior.</w:t>
      </w:r>
      <w:r w:rsidR="00C82D11">
        <w:rPr>
          <w:rFonts w:ascii="Arial" w:hAnsi="Arial"/>
          <w:lang w:val="pt-BR"/>
        </w:rPr>
        <w:t xml:space="preserve"> </w:t>
      </w:r>
      <w:r w:rsidR="009E4A15">
        <w:rPr>
          <w:rFonts w:ascii="Arial" w:hAnsi="Arial"/>
          <w:lang w:val="pt-BR"/>
        </w:rPr>
        <w:t xml:space="preserve">Diante desses números </w:t>
      </w:r>
      <w:r w:rsidR="0012622F">
        <w:rPr>
          <w:rFonts w:ascii="Arial" w:hAnsi="Arial"/>
          <w:lang w:val="pt-BR"/>
        </w:rPr>
        <w:t xml:space="preserve">é </w:t>
      </w:r>
      <w:r w:rsidR="009E4A15">
        <w:rPr>
          <w:rFonts w:ascii="Arial" w:hAnsi="Arial"/>
          <w:lang w:val="pt-BR"/>
        </w:rPr>
        <w:t>po</w:t>
      </w:r>
      <w:r w:rsidR="0012622F">
        <w:rPr>
          <w:rFonts w:ascii="Arial" w:hAnsi="Arial"/>
          <w:lang w:val="pt-BR"/>
        </w:rPr>
        <w:t>ssível</w:t>
      </w:r>
      <w:r w:rsidR="009E4A15">
        <w:rPr>
          <w:rFonts w:ascii="Arial" w:hAnsi="Arial"/>
          <w:lang w:val="pt-BR"/>
        </w:rPr>
        <w:t xml:space="preserve"> observar que </w:t>
      </w:r>
      <w:r w:rsidR="00714826">
        <w:rPr>
          <w:rFonts w:ascii="Arial" w:hAnsi="Arial"/>
          <w:lang w:val="pt-BR"/>
        </w:rPr>
        <w:t>os produtores cresceram na produção agrícola, colocando a escola e a formação acadêmica em segundo plano.</w:t>
      </w:r>
    </w:p>
    <w:p w:rsidR="00DD6858" w:rsidRP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 xml:space="preserve">Outro ponto analítico com grau de importância elevado é o alto tempo de atuação entre os produtores na atividade produtiva. 97,5% dos produtores de uva </w:t>
      </w:r>
      <w:r w:rsidR="00C82D11">
        <w:rPr>
          <w:rFonts w:ascii="Arial" w:hAnsi="Arial"/>
          <w:lang w:val="pt-BR"/>
        </w:rPr>
        <w:t xml:space="preserve">entrevistados </w:t>
      </w:r>
      <w:r w:rsidRPr="00DD6858">
        <w:rPr>
          <w:rFonts w:ascii="Arial" w:hAnsi="Arial"/>
          <w:lang w:val="pt-BR"/>
        </w:rPr>
        <w:t>da região noroeste do estado de São Paulo atuam a mais de 5 anos na atividade produtiva</w:t>
      </w:r>
      <w:r w:rsidR="0012622F">
        <w:rPr>
          <w:rFonts w:ascii="Arial" w:hAnsi="Arial"/>
          <w:lang w:val="pt-BR"/>
        </w:rPr>
        <w:t xml:space="preserve">, o que denota um alto grau de conhecimento sobre o setor e uma </w:t>
      </w:r>
      <w:r w:rsidR="002701D8">
        <w:rPr>
          <w:rFonts w:ascii="Arial" w:hAnsi="Arial"/>
          <w:lang w:val="pt-BR"/>
        </w:rPr>
        <w:t>constancia</w:t>
      </w:r>
      <w:r w:rsidR="0012622F">
        <w:rPr>
          <w:rFonts w:ascii="Arial" w:hAnsi="Arial"/>
          <w:lang w:val="pt-BR"/>
        </w:rPr>
        <w:t xml:space="preserve"> na produção</w:t>
      </w:r>
      <w:r w:rsidRPr="00DD6858">
        <w:rPr>
          <w:rFonts w:ascii="Arial" w:hAnsi="Arial"/>
          <w:lang w:val="pt-BR"/>
        </w:rPr>
        <w:t>.</w:t>
      </w:r>
    </w:p>
    <w:p w:rsidR="00DD6858" w:rsidRP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 xml:space="preserve">O tempo </w:t>
      </w:r>
      <w:r w:rsidR="00636476">
        <w:rPr>
          <w:rFonts w:ascii="Arial" w:hAnsi="Arial"/>
          <w:lang w:val="pt-BR"/>
        </w:rPr>
        <w:t>de atuação</w:t>
      </w:r>
      <w:r w:rsidR="00636476" w:rsidRPr="00DD6858">
        <w:rPr>
          <w:rFonts w:ascii="Arial" w:hAnsi="Arial"/>
          <w:lang w:val="pt-BR"/>
        </w:rPr>
        <w:t xml:space="preserve"> </w:t>
      </w:r>
      <w:r w:rsidR="00636476">
        <w:rPr>
          <w:rFonts w:ascii="Arial" w:hAnsi="Arial"/>
          <w:lang w:val="pt-BR"/>
        </w:rPr>
        <w:t>d</w:t>
      </w:r>
      <w:r w:rsidRPr="00DD6858">
        <w:rPr>
          <w:rFonts w:ascii="Arial" w:hAnsi="Arial"/>
          <w:lang w:val="pt-BR"/>
        </w:rPr>
        <w:t xml:space="preserve">os produtores de uva influencia diretamente as relações e a convivência </w:t>
      </w:r>
      <w:r w:rsidR="00636476">
        <w:rPr>
          <w:rFonts w:ascii="Arial" w:hAnsi="Arial"/>
          <w:lang w:val="pt-BR"/>
        </w:rPr>
        <w:t>n</w:t>
      </w:r>
      <w:r w:rsidRPr="00DD6858">
        <w:rPr>
          <w:rFonts w:ascii="Arial" w:hAnsi="Arial"/>
          <w:lang w:val="pt-BR"/>
        </w:rPr>
        <w:t xml:space="preserve">a comunidade local (produtores e comunidade). Influencia também na identificação e enraizamento da cultura, proporcionando uma troca de informações e aprendizado individual e coletivo. </w:t>
      </w:r>
    </w:p>
    <w:p w:rsidR="00DD6858" w:rsidRDefault="00714826" w:rsidP="00DD6858">
      <w:pPr>
        <w:tabs>
          <w:tab w:val="left" w:pos="6123"/>
        </w:tabs>
        <w:spacing w:line="360" w:lineRule="auto"/>
        <w:ind w:firstLine="540"/>
        <w:jc w:val="both"/>
        <w:rPr>
          <w:rFonts w:ascii="Arial" w:hAnsi="Arial"/>
          <w:lang w:val="pt-BR"/>
        </w:rPr>
      </w:pPr>
      <w:r>
        <w:rPr>
          <w:rFonts w:ascii="Arial" w:hAnsi="Arial"/>
          <w:lang w:val="pt-BR"/>
        </w:rPr>
        <w:t xml:space="preserve">Conclui-se nessa seção que o tempo de atuação na atividade pode criar uma atmosfera de confiança entre os agentes do sistema. </w:t>
      </w:r>
      <w:r w:rsidR="00C35596">
        <w:rPr>
          <w:rFonts w:ascii="Arial" w:hAnsi="Arial"/>
          <w:lang w:val="pt-BR"/>
        </w:rPr>
        <w:t>Pessoas que t</w:t>
      </w:r>
      <w:r w:rsidR="00636476">
        <w:rPr>
          <w:rFonts w:ascii="Arial" w:hAnsi="Arial"/>
          <w:lang w:val="pt-BR"/>
        </w:rPr>
        <w:t>ê</w:t>
      </w:r>
      <w:r w:rsidR="00C35596">
        <w:rPr>
          <w:rFonts w:ascii="Arial" w:hAnsi="Arial"/>
          <w:lang w:val="pt-BR"/>
        </w:rPr>
        <w:t xml:space="preserve">m uma ligação com o local </w:t>
      </w:r>
      <w:r w:rsidR="002538F8">
        <w:rPr>
          <w:rFonts w:ascii="Arial" w:hAnsi="Arial"/>
          <w:lang w:val="pt-BR"/>
        </w:rPr>
        <w:t xml:space="preserve">e sua atividade principal </w:t>
      </w:r>
      <w:r w:rsidR="00C35596">
        <w:rPr>
          <w:rFonts w:ascii="Arial" w:hAnsi="Arial"/>
          <w:lang w:val="pt-BR"/>
        </w:rPr>
        <w:t>prezam pela sua reputação e respeita os laços afetivos com os demais atores.</w:t>
      </w:r>
    </w:p>
    <w:p w:rsidR="002538F8" w:rsidRDefault="002538F8" w:rsidP="00DD6858">
      <w:pPr>
        <w:tabs>
          <w:tab w:val="left" w:pos="6123"/>
        </w:tabs>
        <w:spacing w:line="360" w:lineRule="auto"/>
        <w:ind w:firstLine="540"/>
        <w:jc w:val="both"/>
        <w:rPr>
          <w:rFonts w:ascii="Arial" w:hAnsi="Arial"/>
          <w:lang w:val="pt-BR"/>
        </w:rPr>
      </w:pPr>
      <w:r w:rsidRPr="009C39E6">
        <w:rPr>
          <w:rFonts w:ascii="Arial" w:hAnsi="Arial"/>
          <w:lang w:val="pt-BR"/>
        </w:rPr>
        <w:lastRenderedPageBreak/>
        <w:t>Outra conclusão i</w:t>
      </w:r>
      <w:r w:rsidR="009C39E6">
        <w:rPr>
          <w:rFonts w:ascii="Arial" w:hAnsi="Arial"/>
          <w:lang w:val="pt-BR"/>
        </w:rPr>
        <w:t xml:space="preserve">mportante é sobre </w:t>
      </w:r>
      <w:r w:rsidRPr="009C39E6">
        <w:rPr>
          <w:rFonts w:ascii="Arial" w:hAnsi="Arial"/>
          <w:lang w:val="pt-BR"/>
        </w:rPr>
        <w:t>o conhecimento dos produtores</w:t>
      </w:r>
      <w:r w:rsidR="009C39E6">
        <w:rPr>
          <w:rFonts w:ascii="Arial" w:hAnsi="Arial"/>
          <w:lang w:val="pt-BR"/>
        </w:rPr>
        <w:t xml:space="preserve">, </w:t>
      </w:r>
      <w:r w:rsidR="00C82D11">
        <w:rPr>
          <w:rFonts w:ascii="Arial" w:hAnsi="Arial"/>
          <w:lang w:val="pt-BR"/>
        </w:rPr>
        <w:t xml:space="preserve">onde </w:t>
      </w:r>
      <w:r w:rsidR="009C39E6">
        <w:rPr>
          <w:rFonts w:ascii="Arial" w:hAnsi="Arial"/>
          <w:lang w:val="pt-BR"/>
        </w:rPr>
        <w:t xml:space="preserve">prevalece o conhecimento </w:t>
      </w:r>
      <w:r w:rsidRPr="009C39E6">
        <w:rPr>
          <w:rFonts w:ascii="Arial" w:hAnsi="Arial"/>
          <w:lang w:val="pt-BR"/>
        </w:rPr>
        <w:t>tácito e não formal</w:t>
      </w:r>
      <w:r w:rsidR="009C39E6">
        <w:rPr>
          <w:rFonts w:ascii="Arial" w:hAnsi="Arial"/>
          <w:lang w:val="pt-BR"/>
        </w:rPr>
        <w:t xml:space="preserve">, que origina </w:t>
      </w:r>
      <w:r w:rsidRPr="009C39E6">
        <w:rPr>
          <w:rFonts w:ascii="Arial" w:hAnsi="Arial"/>
          <w:lang w:val="pt-BR"/>
        </w:rPr>
        <w:t>ações baseadas na experiência que podem ser mais difíceis de mudar.</w:t>
      </w:r>
      <w:r>
        <w:rPr>
          <w:rFonts w:ascii="Arial" w:hAnsi="Arial"/>
          <w:lang w:val="pt-BR"/>
        </w:rPr>
        <w:t xml:space="preserve"> </w:t>
      </w:r>
    </w:p>
    <w:p w:rsidR="002538F8" w:rsidRPr="00DD6858" w:rsidRDefault="002538F8" w:rsidP="00DD6858">
      <w:pPr>
        <w:tabs>
          <w:tab w:val="left" w:pos="6123"/>
        </w:tabs>
        <w:spacing w:line="360" w:lineRule="auto"/>
        <w:ind w:firstLine="540"/>
        <w:jc w:val="both"/>
        <w:rPr>
          <w:rFonts w:ascii="Arial" w:hAnsi="Arial"/>
          <w:lang w:val="pt-BR"/>
        </w:rPr>
      </w:pPr>
    </w:p>
    <w:p w:rsidR="00DD6858" w:rsidRPr="002538F8" w:rsidRDefault="00467148" w:rsidP="00DD6858">
      <w:pPr>
        <w:tabs>
          <w:tab w:val="left" w:pos="6123"/>
        </w:tabs>
        <w:spacing w:line="360" w:lineRule="auto"/>
        <w:ind w:firstLine="540"/>
        <w:jc w:val="both"/>
        <w:rPr>
          <w:rFonts w:ascii="Arial" w:hAnsi="Arial"/>
          <w:b/>
          <w:lang w:val="pt-BR"/>
        </w:rPr>
      </w:pPr>
      <w:r w:rsidRPr="002538F8">
        <w:rPr>
          <w:rFonts w:ascii="Arial" w:hAnsi="Arial"/>
          <w:b/>
          <w:lang w:val="pt-BR"/>
        </w:rPr>
        <w:t>6.</w:t>
      </w:r>
      <w:r w:rsidR="002538F8">
        <w:rPr>
          <w:rFonts w:ascii="Arial" w:hAnsi="Arial"/>
          <w:b/>
          <w:lang w:val="pt-BR"/>
        </w:rPr>
        <w:t>3</w:t>
      </w:r>
      <w:r w:rsidR="00DD6858" w:rsidRPr="002538F8">
        <w:rPr>
          <w:rFonts w:ascii="Arial" w:hAnsi="Arial"/>
          <w:b/>
          <w:lang w:val="pt-BR"/>
        </w:rPr>
        <w:t xml:space="preserve"> </w:t>
      </w:r>
      <w:r w:rsidR="008237EB">
        <w:rPr>
          <w:rFonts w:ascii="Arial" w:hAnsi="Arial"/>
          <w:b/>
          <w:lang w:val="pt-BR"/>
        </w:rPr>
        <w:t xml:space="preserve">CRITÉRIOS RELEVANTES PARA </w:t>
      </w:r>
      <w:r w:rsidR="00DD6858" w:rsidRPr="002538F8">
        <w:rPr>
          <w:rFonts w:ascii="Arial" w:hAnsi="Arial"/>
          <w:b/>
          <w:lang w:val="pt-BR"/>
        </w:rPr>
        <w:t xml:space="preserve">A </w:t>
      </w:r>
      <w:r w:rsidR="008237EB">
        <w:rPr>
          <w:rFonts w:ascii="Arial" w:hAnsi="Arial"/>
          <w:b/>
          <w:lang w:val="pt-BR"/>
        </w:rPr>
        <w:t>COMERCIALIZAÇÃO DA UVA</w:t>
      </w:r>
    </w:p>
    <w:p w:rsidR="00331536" w:rsidRDefault="00331536" w:rsidP="00DD6858">
      <w:pPr>
        <w:tabs>
          <w:tab w:val="left" w:pos="6123"/>
        </w:tabs>
        <w:spacing w:line="360" w:lineRule="auto"/>
        <w:ind w:firstLine="540"/>
        <w:jc w:val="both"/>
        <w:rPr>
          <w:rFonts w:ascii="Arial" w:hAnsi="Arial"/>
          <w:sz w:val="20"/>
          <w:szCs w:val="20"/>
          <w:lang w:val="pt-BR"/>
        </w:rPr>
      </w:pPr>
    </w:p>
    <w:p w:rsidR="009C39E6" w:rsidRDefault="00331536" w:rsidP="00DD6858">
      <w:pPr>
        <w:tabs>
          <w:tab w:val="left" w:pos="6123"/>
        </w:tabs>
        <w:spacing w:line="360" w:lineRule="auto"/>
        <w:ind w:firstLine="540"/>
        <w:jc w:val="both"/>
        <w:rPr>
          <w:rFonts w:ascii="Arial" w:hAnsi="Arial"/>
          <w:lang w:val="pt-BR"/>
        </w:rPr>
      </w:pPr>
      <w:r w:rsidRPr="00331536">
        <w:rPr>
          <w:rFonts w:ascii="Arial" w:hAnsi="Arial"/>
          <w:lang w:val="pt-BR"/>
        </w:rPr>
        <w:t xml:space="preserve">Busca-se </w:t>
      </w:r>
      <w:r>
        <w:rPr>
          <w:rFonts w:ascii="Arial" w:hAnsi="Arial"/>
          <w:lang w:val="pt-BR"/>
        </w:rPr>
        <w:t xml:space="preserve">nessa seção </w:t>
      </w:r>
      <w:r w:rsidRPr="00331536">
        <w:rPr>
          <w:rFonts w:ascii="Arial" w:hAnsi="Arial"/>
          <w:lang w:val="pt-BR"/>
        </w:rPr>
        <w:t>identificar os critérios do produto que servem de incentivo para a ocorrência da transação (atributos considerad</w:t>
      </w:r>
      <w:r>
        <w:rPr>
          <w:rFonts w:ascii="Arial" w:hAnsi="Arial"/>
          <w:lang w:val="pt-BR"/>
        </w:rPr>
        <w:t>os relevantes para a transação).</w:t>
      </w:r>
      <w:r w:rsidR="008237EB">
        <w:rPr>
          <w:rFonts w:ascii="Arial" w:hAnsi="Arial"/>
          <w:lang w:val="pt-BR"/>
        </w:rPr>
        <w:t xml:space="preserve"> A</w:t>
      </w:r>
      <w:r>
        <w:rPr>
          <w:rFonts w:ascii="Arial" w:hAnsi="Arial"/>
          <w:lang w:val="pt-BR"/>
        </w:rPr>
        <w:t xml:space="preserve"> </w:t>
      </w:r>
      <w:r w:rsidR="008237EB">
        <w:rPr>
          <w:rFonts w:ascii="Arial" w:hAnsi="Arial"/>
          <w:lang w:val="pt-BR"/>
        </w:rPr>
        <w:t xml:space="preserve">Figura </w:t>
      </w:r>
      <w:r w:rsidR="00F838E2">
        <w:rPr>
          <w:rFonts w:ascii="Arial" w:hAnsi="Arial"/>
          <w:lang w:val="pt-BR"/>
        </w:rPr>
        <w:t xml:space="preserve">7 </w:t>
      </w:r>
      <w:r w:rsidR="008237EB">
        <w:rPr>
          <w:rFonts w:ascii="Arial" w:hAnsi="Arial"/>
          <w:lang w:val="pt-BR"/>
        </w:rPr>
        <w:t xml:space="preserve">identifica </w:t>
      </w:r>
      <w:r>
        <w:rPr>
          <w:rFonts w:ascii="Arial" w:hAnsi="Arial"/>
          <w:lang w:val="pt-BR"/>
        </w:rPr>
        <w:t>como é transacionad</w:t>
      </w:r>
      <w:r w:rsidR="008237EB">
        <w:rPr>
          <w:rFonts w:ascii="Arial" w:hAnsi="Arial"/>
          <w:lang w:val="pt-BR"/>
        </w:rPr>
        <w:t>a</w:t>
      </w:r>
      <w:r>
        <w:rPr>
          <w:rFonts w:ascii="Arial" w:hAnsi="Arial"/>
          <w:lang w:val="pt-BR"/>
        </w:rPr>
        <w:t xml:space="preserve"> a uva entre os agentes do sistema</w:t>
      </w:r>
      <w:r w:rsidR="009C39E6">
        <w:rPr>
          <w:rFonts w:ascii="Arial" w:hAnsi="Arial"/>
          <w:lang w:val="pt-BR"/>
        </w:rPr>
        <w:t>.</w:t>
      </w:r>
    </w:p>
    <w:p w:rsidR="00614F85" w:rsidRDefault="00614F85" w:rsidP="00DD6858">
      <w:pPr>
        <w:tabs>
          <w:tab w:val="left" w:pos="6123"/>
        </w:tabs>
        <w:spacing w:line="360" w:lineRule="auto"/>
        <w:ind w:firstLine="540"/>
        <w:jc w:val="both"/>
        <w:rPr>
          <w:rFonts w:ascii="Arial" w:hAnsi="Arial"/>
          <w:lang w:val="pt-BR"/>
        </w:rPr>
      </w:pPr>
    </w:p>
    <w:p w:rsidR="00DD6858" w:rsidRPr="00F838E2" w:rsidRDefault="009C39E6" w:rsidP="00DD6858">
      <w:pPr>
        <w:tabs>
          <w:tab w:val="left" w:pos="6123"/>
        </w:tabs>
        <w:spacing w:line="360" w:lineRule="auto"/>
        <w:ind w:firstLine="540"/>
        <w:jc w:val="both"/>
        <w:rPr>
          <w:rFonts w:ascii="Arial" w:hAnsi="Arial"/>
          <w:lang w:val="pt-BR"/>
        </w:rPr>
      </w:pPr>
      <w:r w:rsidRPr="009C39E6">
        <w:rPr>
          <w:rFonts w:ascii="Arial" w:hAnsi="Arial"/>
          <w:lang w:val="pt-BR"/>
        </w:rPr>
        <w:t xml:space="preserve"> </w:t>
      </w:r>
      <w:r w:rsidR="00DE0A7E">
        <w:rPr>
          <w:rFonts w:ascii="Arial" w:hAnsi="Arial"/>
          <w:noProof/>
          <w:lang w:val="pt-BR" w:eastAsia="pt-BR"/>
        </w:rPr>
        <w:drawing>
          <wp:inline distT="0" distB="0" distL="0" distR="0">
            <wp:extent cx="4572762" cy="2746629"/>
            <wp:effectExtent l="12192" t="6096" r="6096"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148" w:rsidRPr="002538F8" w:rsidRDefault="002538F8" w:rsidP="00467148">
      <w:pPr>
        <w:tabs>
          <w:tab w:val="left" w:pos="6123"/>
        </w:tabs>
        <w:spacing w:line="360" w:lineRule="auto"/>
        <w:ind w:firstLine="540"/>
        <w:jc w:val="both"/>
        <w:rPr>
          <w:rFonts w:ascii="Arial" w:hAnsi="Arial"/>
          <w:lang w:val="pt-BR"/>
        </w:rPr>
      </w:pPr>
      <w:r w:rsidRPr="002538F8">
        <w:rPr>
          <w:rFonts w:ascii="Arial" w:hAnsi="Arial"/>
          <w:lang w:val="pt-BR"/>
        </w:rPr>
        <w:t xml:space="preserve">Figura </w:t>
      </w:r>
      <w:r w:rsidR="006E0CBA">
        <w:rPr>
          <w:rFonts w:ascii="Arial" w:hAnsi="Arial"/>
          <w:lang w:val="pt-BR"/>
        </w:rPr>
        <w:t>7</w:t>
      </w:r>
      <w:r w:rsidR="00467148" w:rsidRPr="002538F8">
        <w:rPr>
          <w:rFonts w:ascii="Arial" w:hAnsi="Arial"/>
          <w:lang w:val="pt-BR"/>
        </w:rPr>
        <w:t xml:space="preserve">: </w:t>
      </w:r>
      <w:r w:rsidR="006E0CBA">
        <w:rPr>
          <w:rFonts w:ascii="Arial" w:hAnsi="Arial"/>
          <w:lang w:val="pt-BR"/>
        </w:rPr>
        <w:t>Embalagens utilizad</w:t>
      </w:r>
      <w:r w:rsidR="00614F85">
        <w:rPr>
          <w:rFonts w:ascii="Arial" w:hAnsi="Arial"/>
          <w:lang w:val="pt-BR"/>
        </w:rPr>
        <w:t>a</w:t>
      </w:r>
      <w:r w:rsidR="006E0CBA">
        <w:rPr>
          <w:rFonts w:ascii="Arial" w:hAnsi="Arial"/>
          <w:lang w:val="pt-BR"/>
        </w:rPr>
        <w:t>s na comercialização de uva</w:t>
      </w:r>
      <w:r w:rsidRPr="002538F8">
        <w:rPr>
          <w:rFonts w:ascii="Arial" w:hAnsi="Arial"/>
          <w:lang w:val="pt-BR"/>
        </w:rPr>
        <w:t xml:space="preserve"> nos produtores entrevistados. </w:t>
      </w:r>
    </w:p>
    <w:p w:rsidR="00467148" w:rsidRDefault="00467148" w:rsidP="00DD6858">
      <w:pPr>
        <w:tabs>
          <w:tab w:val="left" w:pos="6123"/>
        </w:tabs>
        <w:spacing w:line="360" w:lineRule="auto"/>
        <w:ind w:firstLine="540"/>
        <w:jc w:val="both"/>
        <w:rPr>
          <w:rFonts w:ascii="Arial" w:hAnsi="Arial"/>
          <w:lang w:val="pt-BR"/>
        </w:rPr>
      </w:pPr>
    </w:p>
    <w:p w:rsid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 xml:space="preserve">Apesar das restrições sobre as caixas de madeira para comercialização da uva, tem-se ainda o uso da mesma em 34,78% dos produtores, 34,78% comercializam a uva embalada </w:t>
      </w:r>
      <w:r w:rsidR="0019640F">
        <w:rPr>
          <w:rFonts w:ascii="Arial" w:hAnsi="Arial"/>
          <w:lang w:val="pt-BR"/>
        </w:rPr>
        <w:t xml:space="preserve">em travessas de isopor </w:t>
      </w:r>
      <w:r w:rsidRPr="00DD6858">
        <w:rPr>
          <w:rFonts w:ascii="Arial" w:hAnsi="Arial"/>
          <w:lang w:val="pt-BR"/>
        </w:rPr>
        <w:t>e 30,43 us</w:t>
      </w:r>
      <w:r w:rsidR="000E28F6">
        <w:rPr>
          <w:rFonts w:ascii="Arial" w:hAnsi="Arial"/>
          <w:lang w:val="pt-BR"/>
        </w:rPr>
        <w:t>a</w:t>
      </w:r>
      <w:r w:rsidR="00614F85">
        <w:rPr>
          <w:rFonts w:ascii="Arial" w:hAnsi="Arial"/>
          <w:lang w:val="pt-BR"/>
        </w:rPr>
        <w:t>m</w:t>
      </w:r>
      <w:r w:rsidR="000E28F6">
        <w:rPr>
          <w:rFonts w:ascii="Arial" w:hAnsi="Arial"/>
          <w:lang w:val="pt-BR"/>
        </w:rPr>
        <w:t xml:space="preserve"> </w:t>
      </w:r>
      <w:r w:rsidR="008237EB">
        <w:rPr>
          <w:rFonts w:ascii="Arial" w:hAnsi="Arial"/>
          <w:lang w:val="pt-BR"/>
        </w:rPr>
        <w:t>um</w:t>
      </w:r>
      <w:r w:rsidR="000E28F6">
        <w:rPr>
          <w:rFonts w:ascii="Arial" w:hAnsi="Arial"/>
          <w:lang w:val="pt-BR"/>
        </w:rPr>
        <w:t>a caixa retornável</w:t>
      </w:r>
      <w:r w:rsidR="008237EB">
        <w:rPr>
          <w:rFonts w:ascii="Arial" w:hAnsi="Arial"/>
          <w:lang w:val="pt-BR"/>
        </w:rPr>
        <w:t xml:space="preserve"> de plástico</w:t>
      </w:r>
      <w:r w:rsidR="0019640F">
        <w:rPr>
          <w:rFonts w:ascii="Arial" w:hAnsi="Arial"/>
          <w:lang w:val="pt-BR"/>
        </w:rPr>
        <w:t>.</w:t>
      </w:r>
      <w:r w:rsidR="000E28F6">
        <w:rPr>
          <w:rFonts w:ascii="Arial" w:hAnsi="Arial"/>
          <w:lang w:val="pt-BR"/>
        </w:rPr>
        <w:t xml:space="preserve"> Observa-se</w:t>
      </w:r>
      <w:r w:rsidRPr="00DD6858">
        <w:rPr>
          <w:rFonts w:ascii="Arial" w:hAnsi="Arial"/>
          <w:lang w:val="pt-BR"/>
        </w:rPr>
        <w:t xml:space="preserve"> que alguns produtores </w:t>
      </w:r>
      <w:r w:rsidR="000E28F6">
        <w:rPr>
          <w:rFonts w:ascii="Arial" w:hAnsi="Arial"/>
          <w:lang w:val="pt-BR"/>
        </w:rPr>
        <w:t xml:space="preserve">de uva </w:t>
      </w:r>
      <w:r w:rsidRPr="00DD6858">
        <w:rPr>
          <w:rFonts w:ascii="Arial" w:hAnsi="Arial"/>
          <w:lang w:val="pt-BR"/>
        </w:rPr>
        <w:t xml:space="preserve">usam em determinados períodos os três tipos de embalagem, sendo regulado </w:t>
      </w:r>
      <w:r w:rsidR="000E28F6">
        <w:rPr>
          <w:rFonts w:ascii="Arial" w:hAnsi="Arial"/>
          <w:lang w:val="pt-BR"/>
        </w:rPr>
        <w:t xml:space="preserve">e determinado </w:t>
      </w:r>
      <w:r w:rsidRPr="00DD6858">
        <w:rPr>
          <w:rFonts w:ascii="Arial" w:hAnsi="Arial"/>
          <w:lang w:val="pt-BR"/>
        </w:rPr>
        <w:t>pelo comprador que vai buscar a produção na propriedade do produtor.</w:t>
      </w:r>
    </w:p>
    <w:p w:rsidR="00DD6858" w:rsidRDefault="0067075C" w:rsidP="00DD6858">
      <w:pPr>
        <w:tabs>
          <w:tab w:val="left" w:pos="6123"/>
        </w:tabs>
        <w:spacing w:line="360" w:lineRule="auto"/>
        <w:ind w:firstLine="540"/>
        <w:jc w:val="both"/>
        <w:rPr>
          <w:rFonts w:ascii="Arial" w:hAnsi="Arial"/>
          <w:lang w:val="pt-BR"/>
        </w:rPr>
      </w:pPr>
      <w:r>
        <w:rPr>
          <w:rFonts w:ascii="Arial" w:hAnsi="Arial"/>
          <w:lang w:val="pt-BR"/>
        </w:rPr>
        <w:t>O atravess</w:t>
      </w:r>
      <w:r w:rsidR="000E28F6">
        <w:rPr>
          <w:rFonts w:ascii="Arial" w:hAnsi="Arial"/>
          <w:lang w:val="pt-BR"/>
        </w:rPr>
        <w:t xml:space="preserve">ador </w:t>
      </w:r>
      <w:r w:rsidR="000E28F6" w:rsidRPr="0067075C">
        <w:rPr>
          <w:rFonts w:ascii="Arial" w:hAnsi="Arial"/>
          <w:lang w:val="pt-BR"/>
        </w:rPr>
        <w:t>(mateiro)</w:t>
      </w:r>
      <w:r w:rsidR="000E28F6">
        <w:rPr>
          <w:rFonts w:ascii="Arial" w:hAnsi="Arial"/>
          <w:lang w:val="pt-BR"/>
        </w:rPr>
        <w:t xml:space="preserve"> é o responsável pelas embalagens e de acordo com o produtor, essas embalagens são entregues nos dias que antecedem a colheita.</w:t>
      </w:r>
    </w:p>
    <w:p w:rsidR="00DD6858" w:rsidRPr="000C19D4" w:rsidRDefault="000E28F6" w:rsidP="00DD6858">
      <w:pPr>
        <w:tabs>
          <w:tab w:val="left" w:pos="6123"/>
        </w:tabs>
        <w:spacing w:line="360" w:lineRule="auto"/>
        <w:ind w:firstLine="540"/>
        <w:jc w:val="both"/>
        <w:rPr>
          <w:rFonts w:ascii="Arial" w:hAnsi="Arial"/>
          <w:lang w:val="pt-BR"/>
        </w:rPr>
      </w:pPr>
      <w:r>
        <w:rPr>
          <w:rFonts w:ascii="Arial" w:hAnsi="Arial"/>
          <w:lang w:val="pt-BR"/>
        </w:rPr>
        <w:lastRenderedPageBreak/>
        <w:t xml:space="preserve">A comercialização da uva é realizada uma vez por ano na região noroeste do Estado de São Paulo. </w:t>
      </w:r>
      <w:r w:rsidR="008237EB">
        <w:rPr>
          <w:rFonts w:ascii="Arial" w:hAnsi="Arial"/>
          <w:lang w:val="pt-BR"/>
        </w:rPr>
        <w:t>O</w:t>
      </w:r>
      <w:r w:rsidR="008F4DA6">
        <w:rPr>
          <w:rFonts w:ascii="Arial" w:hAnsi="Arial"/>
          <w:lang w:val="pt-BR"/>
        </w:rPr>
        <w:t>s produtores entr</w:t>
      </w:r>
      <w:r w:rsidR="000C19D4">
        <w:rPr>
          <w:rFonts w:ascii="Arial" w:hAnsi="Arial"/>
          <w:lang w:val="pt-BR"/>
        </w:rPr>
        <w:t xml:space="preserve">egam seu produto aos </w:t>
      </w:r>
      <w:r w:rsidR="002D68F8">
        <w:rPr>
          <w:rFonts w:ascii="Arial" w:hAnsi="Arial"/>
          <w:lang w:val="pt-BR"/>
        </w:rPr>
        <w:t>agentes compradores das empresas (</w:t>
      </w:r>
      <w:r w:rsidR="000C19D4">
        <w:rPr>
          <w:rFonts w:ascii="Arial" w:hAnsi="Arial"/>
          <w:lang w:val="pt-BR"/>
        </w:rPr>
        <w:t>atravessadores</w:t>
      </w:r>
      <w:r w:rsidR="002D68F8">
        <w:rPr>
          <w:rFonts w:ascii="Arial" w:hAnsi="Arial"/>
          <w:lang w:val="pt-BR"/>
        </w:rPr>
        <w:t>)</w:t>
      </w:r>
      <w:r w:rsidR="008F4DA6">
        <w:rPr>
          <w:rFonts w:ascii="Arial" w:hAnsi="Arial"/>
          <w:lang w:val="pt-BR"/>
        </w:rPr>
        <w:t xml:space="preserve"> diretamente da sua lavoura. </w:t>
      </w:r>
      <w:r w:rsidR="000C19D4">
        <w:rPr>
          <w:rFonts w:ascii="Arial" w:hAnsi="Arial"/>
          <w:lang w:val="pt-BR"/>
        </w:rPr>
        <w:t>Apenas um produtor dos 41 entrevistados, ou seja, 2,44%</w:t>
      </w:r>
      <w:r w:rsidR="006E0CBA">
        <w:rPr>
          <w:rFonts w:ascii="Arial" w:hAnsi="Arial"/>
          <w:lang w:val="pt-BR"/>
        </w:rPr>
        <w:t>,</w:t>
      </w:r>
      <w:r w:rsidR="000C19D4">
        <w:rPr>
          <w:rFonts w:ascii="Arial" w:hAnsi="Arial"/>
          <w:lang w:val="pt-BR"/>
        </w:rPr>
        <w:t xml:space="preserve"> vende sua produção diretamente para o comprador, no caso a CEAGESP.</w:t>
      </w:r>
    </w:p>
    <w:p w:rsidR="00DD6858" w:rsidRDefault="000C19D4" w:rsidP="00F335D3">
      <w:pPr>
        <w:tabs>
          <w:tab w:val="left" w:pos="6123"/>
        </w:tabs>
        <w:spacing w:line="360" w:lineRule="auto"/>
        <w:ind w:firstLine="540"/>
        <w:jc w:val="both"/>
        <w:rPr>
          <w:rFonts w:ascii="Arial" w:hAnsi="Arial"/>
          <w:lang w:val="pt-BR"/>
        </w:rPr>
      </w:pPr>
      <w:r>
        <w:rPr>
          <w:rFonts w:ascii="Arial" w:hAnsi="Arial"/>
          <w:lang w:val="pt-BR"/>
        </w:rPr>
        <w:t xml:space="preserve">A existência do atravessador cria uma </w:t>
      </w:r>
      <w:r w:rsidR="00DD6858" w:rsidRPr="00DD6858">
        <w:rPr>
          <w:rFonts w:ascii="Arial" w:hAnsi="Arial"/>
          <w:lang w:val="pt-BR"/>
        </w:rPr>
        <w:t>dependência do produtor na comercialização do seu produto (uva)</w:t>
      </w:r>
      <w:r>
        <w:rPr>
          <w:rFonts w:ascii="Arial" w:hAnsi="Arial"/>
          <w:lang w:val="pt-BR"/>
        </w:rPr>
        <w:t>, pois</w:t>
      </w:r>
      <w:r w:rsidR="00DD6858" w:rsidRPr="00DD6858">
        <w:rPr>
          <w:rFonts w:ascii="Arial" w:hAnsi="Arial"/>
          <w:lang w:val="pt-BR"/>
        </w:rPr>
        <w:t xml:space="preserve"> 97,56% vendem seu</w:t>
      </w:r>
      <w:r w:rsidR="00206716">
        <w:rPr>
          <w:rFonts w:ascii="Arial" w:hAnsi="Arial"/>
          <w:lang w:val="pt-BR"/>
        </w:rPr>
        <w:t>s</w:t>
      </w:r>
      <w:r w:rsidR="00DD6858" w:rsidRPr="00DD6858">
        <w:rPr>
          <w:rFonts w:ascii="Arial" w:hAnsi="Arial"/>
          <w:lang w:val="pt-BR"/>
        </w:rPr>
        <w:t xml:space="preserve"> produto</w:t>
      </w:r>
      <w:r w:rsidR="00206716">
        <w:rPr>
          <w:rFonts w:ascii="Arial" w:hAnsi="Arial"/>
          <w:lang w:val="pt-BR"/>
        </w:rPr>
        <w:t>s</w:t>
      </w:r>
      <w:r w:rsidR="00DD6858" w:rsidRPr="00DD6858">
        <w:rPr>
          <w:rFonts w:ascii="Arial" w:hAnsi="Arial"/>
          <w:lang w:val="pt-BR"/>
        </w:rPr>
        <w:t xml:space="preserve"> para os</w:t>
      </w:r>
      <w:r w:rsidR="00483260">
        <w:rPr>
          <w:rFonts w:ascii="Arial" w:hAnsi="Arial"/>
          <w:lang w:val="pt-BR"/>
        </w:rPr>
        <w:t xml:space="preserve"> atacadistas do CEAGESP </w:t>
      </w:r>
      <w:r w:rsidR="00206716">
        <w:rPr>
          <w:rFonts w:ascii="Arial" w:hAnsi="Arial"/>
          <w:lang w:val="pt-BR"/>
        </w:rPr>
        <w:t>através dos</w:t>
      </w:r>
      <w:r w:rsidR="00DD6858" w:rsidRPr="00DD6858">
        <w:rPr>
          <w:rFonts w:ascii="Arial" w:hAnsi="Arial"/>
          <w:lang w:val="pt-BR"/>
        </w:rPr>
        <w:t xml:space="preserve"> atravessadores (mateiros)</w:t>
      </w:r>
      <w:r w:rsidR="00206716">
        <w:rPr>
          <w:rFonts w:ascii="Arial" w:hAnsi="Arial"/>
          <w:lang w:val="pt-BR"/>
        </w:rPr>
        <w:t>,</w:t>
      </w:r>
      <w:r w:rsidR="00DD6858" w:rsidRPr="00DD6858">
        <w:rPr>
          <w:rFonts w:ascii="Arial" w:hAnsi="Arial"/>
          <w:lang w:val="pt-BR"/>
        </w:rPr>
        <w:t xml:space="preserve"> </w:t>
      </w:r>
      <w:r w:rsidR="00206716">
        <w:rPr>
          <w:rFonts w:ascii="Arial" w:hAnsi="Arial"/>
          <w:lang w:val="pt-BR"/>
        </w:rPr>
        <w:t>qu</w:t>
      </w:r>
      <w:r w:rsidR="00DD6858" w:rsidRPr="00DD6858">
        <w:rPr>
          <w:rFonts w:ascii="Arial" w:hAnsi="Arial"/>
          <w:lang w:val="pt-BR"/>
        </w:rPr>
        <w:t xml:space="preserve">e </w:t>
      </w:r>
      <w:r w:rsidR="00483260">
        <w:rPr>
          <w:rFonts w:ascii="Arial" w:hAnsi="Arial"/>
          <w:lang w:val="pt-BR"/>
        </w:rPr>
        <w:t xml:space="preserve">adquirem a uva </w:t>
      </w:r>
      <w:r w:rsidR="00DD6858" w:rsidRPr="00DD6858">
        <w:rPr>
          <w:rFonts w:ascii="Arial" w:hAnsi="Arial"/>
          <w:lang w:val="pt-BR"/>
        </w:rPr>
        <w:t>diretamente na propriedade</w:t>
      </w:r>
      <w:r w:rsidR="00206716">
        <w:rPr>
          <w:rFonts w:ascii="Arial" w:hAnsi="Arial"/>
          <w:lang w:val="pt-BR"/>
        </w:rPr>
        <w:t xml:space="preserve"> e cuidam do transporte</w:t>
      </w:r>
      <w:r w:rsidR="00DD6858" w:rsidRPr="00DD6858">
        <w:rPr>
          <w:rFonts w:ascii="Arial" w:hAnsi="Arial"/>
          <w:lang w:val="pt-BR"/>
        </w:rPr>
        <w:t xml:space="preserve">. </w:t>
      </w:r>
    </w:p>
    <w:p w:rsidR="00206716" w:rsidRPr="00DD6858" w:rsidRDefault="00206716" w:rsidP="00F335D3">
      <w:pPr>
        <w:tabs>
          <w:tab w:val="left" w:pos="6123"/>
        </w:tabs>
        <w:spacing w:line="360" w:lineRule="auto"/>
        <w:ind w:firstLine="540"/>
        <w:jc w:val="both"/>
        <w:rPr>
          <w:rFonts w:ascii="Arial" w:hAnsi="Arial"/>
          <w:lang w:val="pt-BR"/>
        </w:rPr>
      </w:pPr>
    </w:p>
    <w:p w:rsidR="00DD6858" w:rsidRDefault="00DE0A7E" w:rsidP="00DD6858">
      <w:pPr>
        <w:tabs>
          <w:tab w:val="left" w:pos="6123"/>
        </w:tabs>
        <w:spacing w:line="360" w:lineRule="auto"/>
        <w:ind w:firstLine="540"/>
        <w:jc w:val="both"/>
        <w:rPr>
          <w:rFonts w:ascii="Arial" w:hAnsi="Arial"/>
        </w:rPr>
      </w:pPr>
      <w:r>
        <w:rPr>
          <w:rFonts w:ascii="Arial" w:hAnsi="Arial"/>
          <w:noProof/>
          <w:lang w:val="pt-BR" w:eastAsia="pt-BR"/>
        </w:rPr>
        <w:drawing>
          <wp:inline distT="0" distB="0" distL="0" distR="0">
            <wp:extent cx="4751832" cy="3308604"/>
            <wp:effectExtent l="12192" t="6096" r="8001" b="0"/>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7148" w:rsidRPr="00F335D3" w:rsidRDefault="00F335D3" w:rsidP="00467148">
      <w:pPr>
        <w:tabs>
          <w:tab w:val="left" w:pos="6123"/>
        </w:tabs>
        <w:spacing w:line="360" w:lineRule="auto"/>
        <w:ind w:firstLine="540"/>
        <w:jc w:val="both"/>
        <w:rPr>
          <w:rFonts w:ascii="Arial" w:hAnsi="Arial"/>
          <w:lang w:val="pt-BR"/>
        </w:rPr>
      </w:pPr>
      <w:r w:rsidRPr="00F335D3">
        <w:rPr>
          <w:rFonts w:ascii="Arial" w:hAnsi="Arial"/>
          <w:lang w:val="pt-BR"/>
        </w:rPr>
        <w:t xml:space="preserve">Figura </w:t>
      </w:r>
      <w:r w:rsidR="006E0CBA">
        <w:rPr>
          <w:rFonts w:ascii="Arial" w:hAnsi="Arial"/>
          <w:lang w:val="pt-BR"/>
        </w:rPr>
        <w:t>8</w:t>
      </w:r>
      <w:r w:rsidR="00467148" w:rsidRPr="00F335D3">
        <w:rPr>
          <w:rFonts w:ascii="Arial" w:hAnsi="Arial"/>
          <w:lang w:val="pt-BR"/>
        </w:rPr>
        <w:t xml:space="preserve">: </w:t>
      </w:r>
      <w:r w:rsidR="00206716">
        <w:rPr>
          <w:rFonts w:ascii="Arial" w:hAnsi="Arial"/>
          <w:lang w:val="pt-BR"/>
        </w:rPr>
        <w:t>Principais c</w:t>
      </w:r>
      <w:r w:rsidR="00467148" w:rsidRPr="00F335D3">
        <w:rPr>
          <w:rFonts w:ascii="Arial" w:hAnsi="Arial"/>
          <w:lang w:val="pt-BR"/>
        </w:rPr>
        <w:t>ritérios do produto para realização da transação</w:t>
      </w:r>
      <w:r w:rsidRPr="00F335D3">
        <w:rPr>
          <w:rFonts w:ascii="Arial" w:hAnsi="Arial"/>
          <w:lang w:val="pt-BR"/>
        </w:rPr>
        <w:t>, apontados pelos produtores entrevistados.</w:t>
      </w:r>
    </w:p>
    <w:p w:rsidR="00F335D3" w:rsidRDefault="00F335D3" w:rsidP="00DD6858">
      <w:pPr>
        <w:tabs>
          <w:tab w:val="left" w:pos="6123"/>
        </w:tabs>
        <w:spacing w:line="360" w:lineRule="auto"/>
        <w:ind w:firstLine="540"/>
        <w:jc w:val="both"/>
        <w:rPr>
          <w:rFonts w:ascii="Arial" w:hAnsi="Arial"/>
          <w:lang w:val="pt-BR"/>
        </w:rPr>
      </w:pPr>
    </w:p>
    <w:p w:rsidR="00DD6858" w:rsidRDefault="00DD6858" w:rsidP="00DD6858">
      <w:pPr>
        <w:tabs>
          <w:tab w:val="left" w:pos="6123"/>
        </w:tabs>
        <w:spacing w:line="360" w:lineRule="auto"/>
        <w:ind w:firstLine="540"/>
        <w:jc w:val="both"/>
        <w:rPr>
          <w:rFonts w:ascii="Arial" w:hAnsi="Arial"/>
          <w:lang w:val="pt-BR"/>
        </w:rPr>
      </w:pPr>
      <w:r w:rsidRPr="00DD6858">
        <w:rPr>
          <w:rFonts w:ascii="Arial" w:hAnsi="Arial"/>
          <w:lang w:val="pt-BR"/>
        </w:rPr>
        <w:t>Dos critérios do produto indicados pelo</w:t>
      </w:r>
      <w:r w:rsidR="00F335D3">
        <w:rPr>
          <w:rFonts w:ascii="Arial" w:hAnsi="Arial"/>
          <w:lang w:val="pt-BR"/>
        </w:rPr>
        <w:t>s</w:t>
      </w:r>
      <w:r w:rsidRPr="00DD6858">
        <w:rPr>
          <w:rFonts w:ascii="Arial" w:hAnsi="Arial"/>
          <w:lang w:val="pt-BR"/>
        </w:rPr>
        <w:t xml:space="preserve"> </w:t>
      </w:r>
      <w:r w:rsidRPr="00206716">
        <w:rPr>
          <w:rFonts w:ascii="Arial" w:hAnsi="Arial"/>
          <w:bCs/>
          <w:lang w:val="pt-BR"/>
        </w:rPr>
        <w:t>produtor</w:t>
      </w:r>
      <w:r w:rsidR="00F335D3" w:rsidRPr="00206716">
        <w:rPr>
          <w:rFonts w:ascii="Arial" w:hAnsi="Arial"/>
          <w:bCs/>
          <w:lang w:val="pt-BR"/>
        </w:rPr>
        <w:t>es</w:t>
      </w:r>
      <w:r w:rsidRPr="00DD6858">
        <w:rPr>
          <w:rFonts w:ascii="Arial" w:hAnsi="Arial"/>
          <w:lang w:val="pt-BR"/>
        </w:rPr>
        <w:t xml:space="preserve"> como importantes e </w:t>
      </w:r>
      <w:r w:rsidR="00F335D3">
        <w:rPr>
          <w:rFonts w:ascii="Arial" w:hAnsi="Arial"/>
          <w:lang w:val="pt-BR"/>
        </w:rPr>
        <w:t xml:space="preserve">que </w:t>
      </w:r>
      <w:r w:rsidRPr="00DD6858">
        <w:rPr>
          <w:rFonts w:ascii="Arial" w:hAnsi="Arial"/>
          <w:lang w:val="pt-BR"/>
        </w:rPr>
        <w:t xml:space="preserve">servem de incentivo para a ocorrência da transação, o prazo de pagamento é </w:t>
      </w:r>
      <w:r w:rsidR="00F335D3">
        <w:rPr>
          <w:rFonts w:ascii="Arial" w:hAnsi="Arial"/>
          <w:lang w:val="pt-BR"/>
        </w:rPr>
        <w:t>o</w:t>
      </w:r>
      <w:r w:rsidRPr="00DD6858">
        <w:rPr>
          <w:rFonts w:ascii="Arial" w:hAnsi="Arial"/>
          <w:lang w:val="pt-BR"/>
        </w:rPr>
        <w:t xml:space="preserve"> mais importante</w:t>
      </w:r>
      <w:r w:rsidR="00F335D3">
        <w:rPr>
          <w:rFonts w:ascii="Arial" w:hAnsi="Arial"/>
          <w:lang w:val="pt-BR"/>
        </w:rPr>
        <w:t>.</w:t>
      </w:r>
      <w:r w:rsidRPr="00DD6858">
        <w:rPr>
          <w:rFonts w:ascii="Arial" w:hAnsi="Arial"/>
          <w:lang w:val="pt-BR"/>
        </w:rPr>
        <w:t xml:space="preserve"> </w:t>
      </w:r>
      <w:r w:rsidR="00F335D3">
        <w:rPr>
          <w:rFonts w:ascii="Arial" w:hAnsi="Arial"/>
          <w:lang w:val="pt-BR"/>
        </w:rPr>
        <w:t>Existem</w:t>
      </w:r>
      <w:r w:rsidRPr="00DD6858">
        <w:rPr>
          <w:rFonts w:ascii="Arial" w:hAnsi="Arial"/>
          <w:lang w:val="pt-BR"/>
        </w:rPr>
        <w:t xml:space="preserve"> comprado</w:t>
      </w:r>
      <w:r w:rsidR="00BD4E45">
        <w:rPr>
          <w:rFonts w:ascii="Arial" w:hAnsi="Arial"/>
          <w:lang w:val="pt-BR"/>
        </w:rPr>
        <w:t>res (atacadistas</w:t>
      </w:r>
      <w:r w:rsidRPr="00DD6858">
        <w:rPr>
          <w:rFonts w:ascii="Arial" w:hAnsi="Arial"/>
          <w:lang w:val="pt-BR"/>
        </w:rPr>
        <w:t xml:space="preserve">) que demoram muito tempo pra pagar e isso prejudica o controle financeiro e os pagamentos aos fornecedores de insumos. 20% </w:t>
      </w:r>
      <w:r w:rsidR="00F335D3">
        <w:rPr>
          <w:rFonts w:ascii="Arial" w:hAnsi="Arial"/>
          <w:lang w:val="pt-BR"/>
        </w:rPr>
        <w:t>dos produtores afirmam que o</w:t>
      </w:r>
      <w:r w:rsidRPr="00DD6858">
        <w:rPr>
          <w:rFonts w:ascii="Arial" w:hAnsi="Arial"/>
          <w:lang w:val="pt-BR"/>
        </w:rPr>
        <w:t xml:space="preserve"> prazo de entrega </w:t>
      </w:r>
      <w:r w:rsidR="00526915">
        <w:rPr>
          <w:rFonts w:ascii="Arial" w:hAnsi="Arial"/>
          <w:lang w:val="pt-BR"/>
        </w:rPr>
        <w:t xml:space="preserve">do produto (do produtor para o mateiro) </w:t>
      </w:r>
      <w:r w:rsidRPr="00DD6858">
        <w:rPr>
          <w:rFonts w:ascii="Arial" w:hAnsi="Arial"/>
          <w:lang w:val="pt-BR"/>
        </w:rPr>
        <w:t xml:space="preserve">e a qualidade do produto </w:t>
      </w:r>
      <w:r w:rsidR="00F335D3">
        <w:rPr>
          <w:rFonts w:ascii="Arial" w:hAnsi="Arial"/>
          <w:lang w:val="pt-BR"/>
        </w:rPr>
        <w:t>são</w:t>
      </w:r>
      <w:r w:rsidR="00F335D3" w:rsidRPr="00DD6858">
        <w:rPr>
          <w:rFonts w:ascii="Arial" w:hAnsi="Arial"/>
          <w:lang w:val="pt-BR"/>
        </w:rPr>
        <w:t xml:space="preserve"> </w:t>
      </w:r>
      <w:r w:rsidRPr="00DD6858">
        <w:rPr>
          <w:rFonts w:ascii="Arial" w:hAnsi="Arial"/>
          <w:lang w:val="pt-BR"/>
        </w:rPr>
        <w:t>o</w:t>
      </w:r>
      <w:r w:rsidR="00F335D3">
        <w:rPr>
          <w:rFonts w:ascii="Arial" w:hAnsi="Arial"/>
          <w:lang w:val="pt-BR"/>
        </w:rPr>
        <w:t>s</w:t>
      </w:r>
      <w:r w:rsidRPr="00DD6858">
        <w:rPr>
          <w:rFonts w:ascii="Arial" w:hAnsi="Arial"/>
          <w:lang w:val="pt-BR"/>
        </w:rPr>
        <w:t xml:space="preserve"> segundo</w:t>
      </w:r>
      <w:r w:rsidR="00F335D3">
        <w:rPr>
          <w:rFonts w:ascii="Arial" w:hAnsi="Arial"/>
          <w:lang w:val="pt-BR"/>
        </w:rPr>
        <w:t>s</w:t>
      </w:r>
      <w:r w:rsidRPr="00DD6858">
        <w:rPr>
          <w:rFonts w:ascii="Arial" w:hAnsi="Arial"/>
          <w:lang w:val="pt-BR"/>
        </w:rPr>
        <w:t xml:space="preserve"> critério</w:t>
      </w:r>
      <w:r w:rsidR="00F335D3">
        <w:rPr>
          <w:rFonts w:ascii="Arial" w:hAnsi="Arial"/>
          <w:lang w:val="pt-BR"/>
        </w:rPr>
        <w:t>s de maior importância.</w:t>
      </w:r>
      <w:r w:rsidRPr="00DD6858">
        <w:rPr>
          <w:rFonts w:ascii="Arial" w:hAnsi="Arial"/>
          <w:lang w:val="pt-BR"/>
        </w:rPr>
        <w:t xml:space="preserve"> </w:t>
      </w:r>
      <w:r w:rsidR="00FD60DD">
        <w:rPr>
          <w:rFonts w:ascii="Arial" w:hAnsi="Arial"/>
          <w:lang w:val="pt-BR"/>
        </w:rPr>
        <w:t>O</w:t>
      </w:r>
      <w:r w:rsidRPr="00DD6858">
        <w:rPr>
          <w:rFonts w:ascii="Arial" w:hAnsi="Arial"/>
          <w:lang w:val="pt-BR"/>
        </w:rPr>
        <w:t xml:space="preserve"> preço do produto e </w:t>
      </w:r>
      <w:r w:rsidR="00FD60DD">
        <w:rPr>
          <w:rFonts w:ascii="Arial" w:hAnsi="Arial"/>
          <w:lang w:val="pt-BR"/>
        </w:rPr>
        <w:t xml:space="preserve">uma </w:t>
      </w:r>
      <w:r w:rsidRPr="00DD6858">
        <w:rPr>
          <w:rFonts w:ascii="Arial" w:hAnsi="Arial"/>
          <w:lang w:val="pt-BR"/>
        </w:rPr>
        <w:t>demanda regular</w:t>
      </w:r>
      <w:r w:rsidR="00FD60DD">
        <w:rPr>
          <w:rFonts w:ascii="Arial" w:hAnsi="Arial"/>
          <w:lang w:val="pt-BR"/>
        </w:rPr>
        <w:t xml:space="preserve"> ficaram apenas com </w:t>
      </w:r>
      <w:r w:rsidR="00FD60DD">
        <w:rPr>
          <w:rFonts w:ascii="Arial" w:hAnsi="Arial"/>
          <w:lang w:val="pt-BR"/>
        </w:rPr>
        <w:lastRenderedPageBreak/>
        <w:t>10%</w:t>
      </w:r>
      <w:r w:rsidRPr="00DD6858">
        <w:rPr>
          <w:rFonts w:ascii="Arial" w:hAnsi="Arial"/>
          <w:lang w:val="pt-BR"/>
        </w:rPr>
        <w:t xml:space="preserve"> e a disponibilidade do produto</w:t>
      </w:r>
      <w:r w:rsidR="00FD60DD">
        <w:rPr>
          <w:rFonts w:ascii="Arial" w:hAnsi="Arial"/>
          <w:lang w:val="pt-BR"/>
        </w:rPr>
        <w:t xml:space="preserve"> com 5%, colocando esses fatores como de </w:t>
      </w:r>
      <w:r w:rsidR="00E8699D">
        <w:rPr>
          <w:rFonts w:ascii="Arial" w:hAnsi="Arial"/>
          <w:lang w:val="pt-BR"/>
        </w:rPr>
        <w:t>baixa</w:t>
      </w:r>
      <w:r w:rsidR="00FD60DD">
        <w:rPr>
          <w:rFonts w:ascii="Arial" w:hAnsi="Arial"/>
          <w:lang w:val="pt-BR"/>
        </w:rPr>
        <w:t xml:space="preserve"> relevância</w:t>
      </w:r>
      <w:r w:rsidRPr="00DD6858">
        <w:rPr>
          <w:rFonts w:ascii="Arial" w:hAnsi="Arial"/>
          <w:lang w:val="pt-BR"/>
        </w:rPr>
        <w:t>.</w:t>
      </w:r>
    </w:p>
    <w:p w:rsidR="00526915" w:rsidRDefault="00526915" w:rsidP="00DD6858">
      <w:pPr>
        <w:tabs>
          <w:tab w:val="left" w:pos="6123"/>
        </w:tabs>
        <w:spacing w:line="360" w:lineRule="auto"/>
        <w:ind w:firstLine="540"/>
        <w:jc w:val="both"/>
        <w:rPr>
          <w:rFonts w:ascii="Arial" w:hAnsi="Arial"/>
          <w:lang w:val="pt-BR"/>
        </w:rPr>
      </w:pPr>
      <w:r>
        <w:rPr>
          <w:rFonts w:ascii="Arial" w:hAnsi="Arial"/>
          <w:lang w:val="pt-BR"/>
        </w:rPr>
        <w:t xml:space="preserve">Os atravessadores (mateiros) escolhem as uvas de melhor qualidade, querem as uvas nas datas de maior comercialização e buscam os maiores prazos para pagamentos. Os produtores por sua vez, precisam de pagamentos mais rápidos, seja </w:t>
      </w:r>
      <w:r w:rsidR="00BD4E45">
        <w:rPr>
          <w:rFonts w:ascii="Arial" w:hAnsi="Arial"/>
          <w:lang w:val="pt-BR"/>
        </w:rPr>
        <w:t>para honrar compras de insumos ou ainda para</w:t>
      </w:r>
      <w:r>
        <w:rPr>
          <w:rFonts w:ascii="Arial" w:hAnsi="Arial"/>
          <w:lang w:val="pt-BR"/>
        </w:rPr>
        <w:t xml:space="preserve"> gastos pessoais. </w:t>
      </w:r>
    </w:p>
    <w:p w:rsidR="00DD6858" w:rsidRPr="00DD6858" w:rsidRDefault="00526915" w:rsidP="00DD6858">
      <w:pPr>
        <w:tabs>
          <w:tab w:val="left" w:pos="6123"/>
        </w:tabs>
        <w:spacing w:line="360" w:lineRule="auto"/>
        <w:ind w:firstLine="540"/>
        <w:jc w:val="both"/>
        <w:rPr>
          <w:rFonts w:ascii="Arial" w:hAnsi="Arial"/>
          <w:lang w:val="pt-BR"/>
        </w:rPr>
      </w:pPr>
      <w:r>
        <w:rPr>
          <w:rFonts w:ascii="Arial" w:hAnsi="Arial"/>
          <w:lang w:val="pt-BR"/>
        </w:rPr>
        <w:t xml:space="preserve">Conclui-se que </w:t>
      </w:r>
      <w:r w:rsidR="00DD6858" w:rsidRPr="00DD6858">
        <w:rPr>
          <w:rFonts w:ascii="Arial" w:hAnsi="Arial"/>
          <w:lang w:val="pt-BR"/>
        </w:rPr>
        <w:t xml:space="preserve">o produtor é subordinado </w:t>
      </w:r>
      <w:r w:rsidR="00BE2E91">
        <w:rPr>
          <w:rFonts w:ascii="Arial" w:hAnsi="Arial"/>
          <w:lang w:val="pt-BR"/>
        </w:rPr>
        <w:t>d</w:t>
      </w:r>
      <w:r w:rsidR="00DD6858" w:rsidRPr="00DD6858">
        <w:rPr>
          <w:rFonts w:ascii="Arial" w:hAnsi="Arial"/>
          <w:lang w:val="pt-BR"/>
        </w:rPr>
        <w:t xml:space="preserve">os </w:t>
      </w:r>
      <w:r w:rsidR="00BE2E91">
        <w:rPr>
          <w:rFonts w:ascii="Arial" w:hAnsi="Arial"/>
          <w:lang w:val="pt-BR"/>
        </w:rPr>
        <w:t>compradores (atacadistas) que desenvolvem sua rede de contatos através dos mateiros.</w:t>
      </w:r>
      <w:r w:rsidR="00DD6858" w:rsidRPr="00DD6858">
        <w:rPr>
          <w:rFonts w:ascii="Arial" w:hAnsi="Arial"/>
          <w:lang w:val="pt-BR"/>
        </w:rPr>
        <w:t xml:space="preserve"> </w:t>
      </w:r>
      <w:r w:rsidR="00BE2E91">
        <w:rPr>
          <w:rFonts w:ascii="Arial" w:hAnsi="Arial"/>
          <w:lang w:val="pt-BR"/>
        </w:rPr>
        <w:t xml:space="preserve">Os atacadistas </w:t>
      </w:r>
      <w:r w:rsidR="00DD6858" w:rsidRPr="00DD6858">
        <w:rPr>
          <w:rFonts w:ascii="Arial" w:hAnsi="Arial"/>
          <w:lang w:val="pt-BR"/>
        </w:rPr>
        <w:t>aplica</w:t>
      </w:r>
      <w:r w:rsidR="00B145A0">
        <w:rPr>
          <w:rFonts w:ascii="Arial" w:hAnsi="Arial"/>
          <w:lang w:val="pt-BR"/>
        </w:rPr>
        <w:t>m as</w:t>
      </w:r>
      <w:r w:rsidR="00DD6858" w:rsidRPr="00DD6858">
        <w:rPr>
          <w:rFonts w:ascii="Arial" w:hAnsi="Arial"/>
          <w:lang w:val="pt-BR"/>
        </w:rPr>
        <w:t xml:space="preserve"> regras de compra e pagamento</w:t>
      </w:r>
      <w:r>
        <w:rPr>
          <w:rFonts w:ascii="Arial" w:hAnsi="Arial"/>
          <w:lang w:val="pt-BR"/>
        </w:rPr>
        <w:t xml:space="preserve"> que traga</w:t>
      </w:r>
      <w:r w:rsidR="00420365">
        <w:rPr>
          <w:rFonts w:ascii="Arial" w:hAnsi="Arial"/>
          <w:lang w:val="pt-BR"/>
        </w:rPr>
        <w:t>m</w:t>
      </w:r>
      <w:r>
        <w:rPr>
          <w:rFonts w:ascii="Arial" w:hAnsi="Arial"/>
          <w:lang w:val="pt-BR"/>
        </w:rPr>
        <w:t xml:space="preserve"> melhor resultado. </w:t>
      </w:r>
      <w:r w:rsidR="00420365">
        <w:rPr>
          <w:rFonts w:ascii="Arial" w:hAnsi="Arial"/>
          <w:lang w:val="pt-BR"/>
        </w:rPr>
        <w:t>No entanto, o produtor possui liberdade de escolh</w:t>
      </w:r>
      <w:r w:rsidR="002701D8">
        <w:rPr>
          <w:rFonts w:ascii="Arial" w:hAnsi="Arial"/>
          <w:lang w:val="pt-BR"/>
        </w:rPr>
        <w:t>a</w:t>
      </w:r>
      <w:r w:rsidR="00420365">
        <w:rPr>
          <w:rFonts w:ascii="Arial" w:hAnsi="Arial"/>
          <w:lang w:val="pt-BR"/>
        </w:rPr>
        <w:t xml:space="preserve"> dos mateiros, baseado em critério como prazo de pagamento e regularidade da demanda. </w:t>
      </w:r>
      <w:r w:rsidR="00BE2E91">
        <w:rPr>
          <w:rFonts w:ascii="Arial" w:hAnsi="Arial"/>
          <w:lang w:val="pt-BR"/>
        </w:rPr>
        <w:t xml:space="preserve">Os produtores néscios </w:t>
      </w:r>
      <w:r w:rsidR="00DD6858" w:rsidRPr="00DD6858">
        <w:rPr>
          <w:rFonts w:ascii="Arial" w:hAnsi="Arial"/>
          <w:lang w:val="pt-BR"/>
        </w:rPr>
        <w:t xml:space="preserve">de informação de mercado indicam que o preço </w:t>
      </w:r>
      <w:r w:rsidR="00420365">
        <w:rPr>
          <w:rFonts w:ascii="Arial" w:hAnsi="Arial"/>
          <w:lang w:val="pt-BR"/>
        </w:rPr>
        <w:t>é</w:t>
      </w:r>
      <w:r w:rsidR="00420365" w:rsidRPr="00DD6858">
        <w:rPr>
          <w:rFonts w:ascii="Arial" w:hAnsi="Arial"/>
          <w:lang w:val="pt-BR"/>
        </w:rPr>
        <w:t xml:space="preserve"> </w:t>
      </w:r>
      <w:r w:rsidR="00AA06F6">
        <w:rPr>
          <w:rFonts w:ascii="Arial" w:hAnsi="Arial"/>
          <w:lang w:val="pt-BR"/>
        </w:rPr>
        <w:t>de pouca</w:t>
      </w:r>
      <w:r w:rsidR="00DD6858" w:rsidRPr="00DD6858">
        <w:rPr>
          <w:rFonts w:ascii="Arial" w:hAnsi="Arial"/>
          <w:lang w:val="pt-BR"/>
        </w:rPr>
        <w:t xml:space="preserve"> </w:t>
      </w:r>
      <w:r w:rsidR="00420365">
        <w:rPr>
          <w:rFonts w:ascii="Arial" w:hAnsi="Arial"/>
          <w:lang w:val="pt-BR"/>
        </w:rPr>
        <w:t>relevância</w:t>
      </w:r>
      <w:r w:rsidR="00DD6858" w:rsidRPr="00DD6858">
        <w:rPr>
          <w:rFonts w:ascii="Arial" w:hAnsi="Arial"/>
          <w:lang w:val="pt-BR"/>
        </w:rPr>
        <w:t xml:space="preserve">. </w:t>
      </w:r>
    </w:p>
    <w:p w:rsidR="00DD6858" w:rsidRPr="00DD6858" w:rsidRDefault="00467148" w:rsidP="00DD6858">
      <w:pPr>
        <w:tabs>
          <w:tab w:val="left" w:pos="6123"/>
        </w:tabs>
        <w:spacing w:line="360" w:lineRule="auto"/>
        <w:ind w:firstLine="540"/>
        <w:jc w:val="both"/>
        <w:rPr>
          <w:rFonts w:ascii="Arial" w:hAnsi="Arial"/>
          <w:lang w:val="pt-BR"/>
        </w:rPr>
      </w:pPr>
      <w:r>
        <w:rPr>
          <w:rFonts w:ascii="Arial" w:hAnsi="Arial"/>
          <w:lang w:val="pt-BR"/>
        </w:rPr>
        <w:t xml:space="preserve">A variável preço </w:t>
      </w:r>
      <w:r w:rsidRPr="006230FF">
        <w:rPr>
          <w:rFonts w:ascii="Arial" w:hAnsi="Arial"/>
          <w:i/>
          <w:lang w:val="pt-BR"/>
        </w:rPr>
        <w:t>versus</w:t>
      </w:r>
      <w:r w:rsidR="00DD6858" w:rsidRPr="00DD6858">
        <w:rPr>
          <w:rFonts w:ascii="Arial" w:hAnsi="Arial"/>
          <w:lang w:val="pt-BR"/>
        </w:rPr>
        <w:t xml:space="preserve"> qualidade sempre influencia na comercialização dos produtos ligados </w:t>
      </w:r>
      <w:r w:rsidR="006230FF">
        <w:rPr>
          <w:rFonts w:ascii="Arial" w:hAnsi="Arial"/>
          <w:lang w:val="pt-BR"/>
        </w:rPr>
        <w:t>ao</w:t>
      </w:r>
      <w:r w:rsidR="006230FF" w:rsidRPr="00DD6858">
        <w:rPr>
          <w:rFonts w:ascii="Arial" w:hAnsi="Arial"/>
          <w:lang w:val="pt-BR"/>
        </w:rPr>
        <w:t xml:space="preserve"> </w:t>
      </w:r>
      <w:r w:rsidR="00DD6858" w:rsidRPr="00DD6858">
        <w:rPr>
          <w:rFonts w:ascii="Arial" w:hAnsi="Arial"/>
          <w:lang w:val="pt-BR"/>
        </w:rPr>
        <w:t>agronegócio</w:t>
      </w:r>
      <w:r w:rsidR="006230FF">
        <w:rPr>
          <w:rFonts w:ascii="Arial" w:hAnsi="Arial"/>
          <w:lang w:val="pt-BR"/>
        </w:rPr>
        <w:t>, e</w:t>
      </w:r>
      <w:r w:rsidR="00DD6858" w:rsidRPr="00DD6858">
        <w:rPr>
          <w:rFonts w:ascii="Arial" w:hAnsi="Arial"/>
          <w:lang w:val="pt-BR"/>
        </w:rPr>
        <w:t xml:space="preserve"> a uva não é diferente</w:t>
      </w:r>
      <w:r w:rsidR="006230FF">
        <w:rPr>
          <w:rFonts w:ascii="Arial" w:hAnsi="Arial"/>
          <w:lang w:val="pt-BR"/>
        </w:rPr>
        <w:t>.</w:t>
      </w:r>
      <w:r w:rsidR="00DD6858" w:rsidRPr="00DD6858">
        <w:rPr>
          <w:rFonts w:ascii="Arial" w:hAnsi="Arial"/>
          <w:lang w:val="pt-BR"/>
        </w:rPr>
        <w:t xml:space="preserve"> </w:t>
      </w:r>
      <w:r w:rsidR="006230FF">
        <w:rPr>
          <w:rFonts w:ascii="Arial" w:hAnsi="Arial"/>
          <w:lang w:val="pt-BR"/>
        </w:rPr>
        <w:t>P</w:t>
      </w:r>
      <w:r w:rsidR="00DD6858" w:rsidRPr="00DD6858">
        <w:rPr>
          <w:rFonts w:ascii="Arial" w:hAnsi="Arial"/>
          <w:lang w:val="pt-BR"/>
        </w:rPr>
        <w:t xml:space="preserve">or ser um produto destinado </w:t>
      </w:r>
      <w:r w:rsidR="006230FF">
        <w:rPr>
          <w:rFonts w:ascii="Arial" w:hAnsi="Arial"/>
          <w:lang w:val="pt-BR"/>
        </w:rPr>
        <w:t>a</w:t>
      </w:r>
      <w:r w:rsidR="006230FF" w:rsidRPr="00DD6858">
        <w:rPr>
          <w:rFonts w:ascii="Arial" w:hAnsi="Arial"/>
          <w:lang w:val="pt-BR"/>
        </w:rPr>
        <w:t xml:space="preserve"> </w:t>
      </w:r>
      <w:r w:rsidR="00DD6858" w:rsidRPr="00DD6858">
        <w:rPr>
          <w:rFonts w:ascii="Arial" w:hAnsi="Arial"/>
          <w:lang w:val="pt-BR"/>
        </w:rPr>
        <w:t>consumidores de classe</w:t>
      </w:r>
      <w:r w:rsidR="00554AD9">
        <w:rPr>
          <w:rFonts w:ascii="Arial" w:hAnsi="Arial"/>
          <w:lang w:val="pt-BR"/>
        </w:rPr>
        <w:t>s</w:t>
      </w:r>
      <w:r w:rsidR="00DD6858" w:rsidRPr="00DD6858">
        <w:rPr>
          <w:rFonts w:ascii="Arial" w:hAnsi="Arial"/>
          <w:lang w:val="pt-BR"/>
        </w:rPr>
        <w:t xml:space="preserve"> A e B, a qualidade é fator fundamental e reflete diretamente no preço de comercialização com o consumidor final. </w:t>
      </w:r>
      <w:r w:rsidR="00420365">
        <w:rPr>
          <w:rFonts w:ascii="Arial" w:hAnsi="Arial"/>
          <w:lang w:val="pt-BR"/>
        </w:rPr>
        <w:t>P</w:t>
      </w:r>
      <w:r w:rsidR="00DD6858" w:rsidRPr="00DD6858">
        <w:rPr>
          <w:rFonts w:ascii="Arial" w:hAnsi="Arial"/>
          <w:lang w:val="pt-BR"/>
        </w:rPr>
        <w:t>ara 90% dos produtores de uva o preço varia de acordo com a qualidade do produto. 10% responderam que não há a variação do preço em função da qualidade</w:t>
      </w:r>
      <w:r w:rsidR="009527B0">
        <w:rPr>
          <w:rFonts w:ascii="Arial" w:hAnsi="Arial"/>
          <w:lang w:val="pt-BR"/>
        </w:rPr>
        <w:t>.</w:t>
      </w:r>
    </w:p>
    <w:p w:rsidR="0018433E" w:rsidRDefault="00420365" w:rsidP="0018433E">
      <w:pPr>
        <w:spacing w:line="360" w:lineRule="auto"/>
        <w:ind w:firstLine="709"/>
        <w:jc w:val="both"/>
        <w:rPr>
          <w:rFonts w:ascii="Arial" w:hAnsi="Arial"/>
          <w:lang w:val="pt-BR"/>
        </w:rPr>
      </w:pPr>
      <w:r w:rsidRPr="009527B0">
        <w:rPr>
          <w:rFonts w:ascii="Arial" w:hAnsi="Arial"/>
          <w:lang w:val="pt-BR"/>
        </w:rPr>
        <w:t xml:space="preserve">Conforme </w:t>
      </w:r>
      <w:r>
        <w:rPr>
          <w:rFonts w:ascii="Arial" w:hAnsi="Arial"/>
          <w:lang w:val="pt-BR"/>
        </w:rPr>
        <w:t>os resultados obtidos</w:t>
      </w:r>
      <w:r w:rsidRPr="009527B0">
        <w:rPr>
          <w:rFonts w:ascii="Arial" w:hAnsi="Arial"/>
          <w:lang w:val="pt-BR"/>
        </w:rPr>
        <w:t>, 76,67% dos produtores pesquisados afirmam que não existe nenhum tipo de classificação formal da uva por atributo de qualidade, porém 23,33% afirmam que existe essa classificação, onde as empresas compradoras</w:t>
      </w:r>
      <w:r w:rsidR="00AA2853">
        <w:rPr>
          <w:rFonts w:ascii="Arial" w:hAnsi="Arial"/>
          <w:lang w:val="pt-BR"/>
        </w:rPr>
        <w:t xml:space="preserve"> são responsáveis pela classificação e preço</w:t>
      </w:r>
      <w:r w:rsidRPr="009527B0">
        <w:rPr>
          <w:rFonts w:ascii="Arial" w:hAnsi="Arial"/>
          <w:lang w:val="pt-BR"/>
        </w:rPr>
        <w:t>.</w:t>
      </w:r>
    </w:p>
    <w:p w:rsidR="00A25D5B" w:rsidRDefault="0018433E" w:rsidP="00864CA9">
      <w:pPr>
        <w:spacing w:line="360" w:lineRule="auto"/>
        <w:ind w:firstLine="709"/>
        <w:jc w:val="both"/>
        <w:rPr>
          <w:rFonts w:ascii="Arial" w:hAnsi="Arial"/>
          <w:lang w:val="pt-BR"/>
        </w:rPr>
      </w:pPr>
      <w:r>
        <w:rPr>
          <w:rFonts w:ascii="Arial" w:hAnsi="Arial"/>
          <w:lang w:val="pt-BR"/>
        </w:rPr>
        <w:t>Como a classificação do produto, sua qualidade e o preço são determinados pelos compradores há uma convenção entre produtores e compradores para garantir um equilíbrio mercadológico.</w:t>
      </w:r>
      <w:r w:rsidR="00554AD9">
        <w:rPr>
          <w:rFonts w:ascii="Arial" w:hAnsi="Arial"/>
          <w:lang w:val="pt-BR"/>
        </w:rPr>
        <w:t xml:space="preserve"> </w:t>
      </w:r>
      <w:r w:rsidR="00420365">
        <w:rPr>
          <w:rFonts w:ascii="Arial" w:hAnsi="Arial"/>
          <w:lang w:val="pt-BR"/>
        </w:rPr>
        <w:t xml:space="preserve">Para 76,67% dos entrevistados, a classificação do produto é realizada pelo senso comum. </w:t>
      </w:r>
      <w:r w:rsidR="00864CA9">
        <w:rPr>
          <w:rFonts w:ascii="Arial" w:hAnsi="Arial"/>
          <w:lang w:val="pt-BR"/>
        </w:rPr>
        <w:t xml:space="preserve">A classificação é realizada de maneira informal, </w:t>
      </w:r>
      <w:r w:rsidR="009527B0">
        <w:rPr>
          <w:rFonts w:ascii="Arial" w:hAnsi="Arial"/>
          <w:lang w:val="pt-BR"/>
        </w:rPr>
        <w:t>a</w:t>
      </w:r>
      <w:r w:rsidR="00864CA9">
        <w:rPr>
          <w:rFonts w:ascii="Arial" w:hAnsi="Arial"/>
          <w:lang w:val="pt-BR"/>
        </w:rPr>
        <w:t>través do conhecimento tácito dos compradores e produtores. A experiência na produção e no gosto dos compradores cria regras classificatórias que permitem através de uma convenção entre as partes resultar em formas de classificação.</w:t>
      </w:r>
    </w:p>
    <w:p w:rsidR="00A25D5B" w:rsidRPr="00A25D5B" w:rsidRDefault="00A25D5B" w:rsidP="00A25D5B">
      <w:pPr>
        <w:ind w:firstLine="708"/>
        <w:rPr>
          <w:rFonts w:ascii="Arial" w:hAnsi="Arial"/>
          <w:lang w:val="pt-BR"/>
        </w:rPr>
      </w:pPr>
      <w:r w:rsidRPr="00A25D5B">
        <w:rPr>
          <w:rFonts w:ascii="Arial" w:hAnsi="Arial"/>
          <w:lang w:val="pt-BR"/>
        </w:rPr>
        <w:t>Quadro 3: Atributos de qualidade considerados para a transação.</w:t>
      </w: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2655"/>
      </w:tblGrid>
      <w:tr w:rsidR="0014083E" w:rsidRPr="0019032F" w:rsidTr="0014083E">
        <w:trPr>
          <w:jc w:val="center"/>
        </w:trPr>
        <w:tc>
          <w:tcPr>
            <w:tcW w:w="0" w:type="auto"/>
          </w:tcPr>
          <w:p w:rsidR="0014083E" w:rsidRPr="0019032F" w:rsidRDefault="0014083E" w:rsidP="0019032F">
            <w:pPr>
              <w:jc w:val="center"/>
              <w:rPr>
                <w:rFonts w:ascii="Arial" w:hAnsi="Arial"/>
                <w:b/>
                <w:lang w:val="pt-BR"/>
              </w:rPr>
            </w:pPr>
            <w:r w:rsidRPr="0019032F">
              <w:rPr>
                <w:rFonts w:ascii="Arial" w:hAnsi="Arial"/>
                <w:b/>
                <w:lang w:val="pt-BR"/>
              </w:rPr>
              <w:t>Atributos</w:t>
            </w:r>
          </w:p>
        </w:tc>
        <w:tc>
          <w:tcPr>
            <w:tcW w:w="0" w:type="auto"/>
          </w:tcPr>
          <w:p w:rsidR="0014083E" w:rsidRPr="0019032F" w:rsidRDefault="0014083E" w:rsidP="0019032F">
            <w:pPr>
              <w:jc w:val="center"/>
              <w:rPr>
                <w:rFonts w:ascii="Arial" w:hAnsi="Arial"/>
                <w:b/>
                <w:lang w:val="pt-BR"/>
              </w:rPr>
            </w:pPr>
            <w:r w:rsidRPr="0019032F">
              <w:rPr>
                <w:rFonts w:ascii="Arial" w:hAnsi="Arial"/>
                <w:b/>
                <w:lang w:val="pt-BR"/>
              </w:rPr>
              <w:t>Medição</w:t>
            </w:r>
          </w:p>
        </w:tc>
      </w:tr>
      <w:tr w:rsidR="0014083E" w:rsidRPr="0019032F" w:rsidTr="0014083E">
        <w:trPr>
          <w:jc w:val="center"/>
        </w:trPr>
        <w:tc>
          <w:tcPr>
            <w:tcW w:w="0" w:type="auto"/>
          </w:tcPr>
          <w:p w:rsidR="0014083E" w:rsidRPr="0019032F" w:rsidRDefault="0014083E" w:rsidP="000A2CA7">
            <w:pPr>
              <w:rPr>
                <w:rFonts w:ascii="Arial" w:hAnsi="Arial"/>
                <w:lang w:val="pt-BR"/>
              </w:rPr>
            </w:pPr>
            <w:r w:rsidRPr="0019032F">
              <w:rPr>
                <w:rFonts w:ascii="Arial" w:hAnsi="Arial"/>
                <w:lang w:val="pt-BR"/>
              </w:rPr>
              <w:t>Tamanho do cacho</w:t>
            </w:r>
          </w:p>
        </w:tc>
        <w:tc>
          <w:tcPr>
            <w:tcW w:w="0" w:type="auto"/>
          </w:tcPr>
          <w:p w:rsidR="0014083E" w:rsidRPr="0019032F" w:rsidRDefault="0014083E" w:rsidP="000A2CA7">
            <w:pPr>
              <w:rPr>
                <w:rFonts w:ascii="Arial" w:hAnsi="Arial"/>
                <w:lang w:val="pt-BR"/>
              </w:rPr>
            </w:pPr>
            <w:r w:rsidRPr="0019032F">
              <w:rPr>
                <w:rFonts w:ascii="Arial" w:hAnsi="Arial"/>
                <w:lang w:val="pt-BR"/>
              </w:rPr>
              <w:t>Visual</w:t>
            </w:r>
          </w:p>
        </w:tc>
      </w:tr>
      <w:tr w:rsidR="0014083E" w:rsidRPr="0019032F" w:rsidTr="0014083E">
        <w:trPr>
          <w:jc w:val="center"/>
        </w:trPr>
        <w:tc>
          <w:tcPr>
            <w:tcW w:w="0" w:type="auto"/>
          </w:tcPr>
          <w:p w:rsidR="0014083E" w:rsidRPr="0019032F" w:rsidRDefault="0014083E" w:rsidP="000A2CA7">
            <w:pPr>
              <w:rPr>
                <w:rFonts w:ascii="Arial" w:hAnsi="Arial"/>
                <w:lang w:val="pt-BR"/>
              </w:rPr>
            </w:pPr>
            <w:r w:rsidRPr="0019032F">
              <w:rPr>
                <w:rFonts w:ascii="Arial" w:hAnsi="Arial"/>
                <w:lang w:val="pt-BR"/>
              </w:rPr>
              <w:t>Uniformidade</w:t>
            </w:r>
          </w:p>
        </w:tc>
        <w:tc>
          <w:tcPr>
            <w:tcW w:w="0" w:type="auto"/>
          </w:tcPr>
          <w:p w:rsidR="0014083E" w:rsidRPr="0019032F" w:rsidRDefault="0014083E" w:rsidP="000A2CA7">
            <w:pPr>
              <w:rPr>
                <w:rFonts w:ascii="Arial" w:hAnsi="Arial"/>
                <w:lang w:val="pt-BR"/>
              </w:rPr>
            </w:pPr>
            <w:r w:rsidRPr="0019032F">
              <w:rPr>
                <w:rFonts w:ascii="Arial" w:hAnsi="Arial"/>
                <w:lang w:val="pt-BR"/>
              </w:rPr>
              <w:t>Manual</w:t>
            </w:r>
            <w:r w:rsidR="009527B0" w:rsidRPr="0019032F">
              <w:rPr>
                <w:rFonts w:ascii="Arial" w:hAnsi="Arial"/>
                <w:lang w:val="pt-BR"/>
              </w:rPr>
              <w:t>/V</w:t>
            </w:r>
            <w:r w:rsidRPr="0019032F">
              <w:rPr>
                <w:rFonts w:ascii="Arial" w:hAnsi="Arial"/>
                <w:lang w:val="pt-BR"/>
              </w:rPr>
              <w:t>isual</w:t>
            </w:r>
          </w:p>
        </w:tc>
      </w:tr>
      <w:tr w:rsidR="0014083E" w:rsidRPr="0019032F" w:rsidTr="0014083E">
        <w:trPr>
          <w:jc w:val="center"/>
        </w:trPr>
        <w:tc>
          <w:tcPr>
            <w:tcW w:w="0" w:type="auto"/>
          </w:tcPr>
          <w:p w:rsidR="0014083E" w:rsidRPr="0019032F" w:rsidRDefault="0014083E" w:rsidP="000A2CA7">
            <w:pPr>
              <w:rPr>
                <w:rFonts w:ascii="Arial" w:hAnsi="Arial"/>
                <w:lang w:val="pt-BR"/>
              </w:rPr>
            </w:pPr>
            <w:r w:rsidRPr="0019032F">
              <w:rPr>
                <w:rFonts w:ascii="Arial" w:hAnsi="Arial"/>
                <w:lang w:val="pt-BR"/>
              </w:rPr>
              <w:t>Doçura</w:t>
            </w:r>
          </w:p>
        </w:tc>
        <w:tc>
          <w:tcPr>
            <w:tcW w:w="0" w:type="auto"/>
          </w:tcPr>
          <w:p w:rsidR="0014083E" w:rsidRPr="0019032F" w:rsidRDefault="0014083E" w:rsidP="0014083E">
            <w:pPr>
              <w:rPr>
                <w:rFonts w:ascii="Arial" w:hAnsi="Arial"/>
                <w:lang w:val="pt-BR"/>
              </w:rPr>
            </w:pPr>
            <w:r w:rsidRPr="0019032F">
              <w:rPr>
                <w:rFonts w:ascii="Arial" w:hAnsi="Arial"/>
                <w:lang w:val="pt-BR"/>
              </w:rPr>
              <w:t>Manual</w:t>
            </w:r>
            <w:r w:rsidR="009527B0" w:rsidRPr="0019032F">
              <w:rPr>
                <w:rFonts w:ascii="Arial" w:hAnsi="Arial"/>
                <w:lang w:val="pt-BR"/>
              </w:rPr>
              <w:t>/Testanto</w:t>
            </w:r>
          </w:p>
        </w:tc>
      </w:tr>
    </w:tbl>
    <w:p w:rsidR="00DD6858" w:rsidRPr="00467148" w:rsidRDefault="00DD6858" w:rsidP="00DD6858">
      <w:pPr>
        <w:ind w:firstLine="708"/>
        <w:rPr>
          <w:rFonts w:ascii="Arial" w:hAnsi="Arial"/>
          <w:lang w:val="pt-BR"/>
        </w:rPr>
      </w:pPr>
    </w:p>
    <w:p w:rsidR="00DD6858" w:rsidRPr="00467148" w:rsidRDefault="00DD6858" w:rsidP="00DD6858">
      <w:pPr>
        <w:ind w:firstLine="708"/>
        <w:rPr>
          <w:rFonts w:ascii="Arial" w:hAnsi="Arial"/>
          <w:lang w:val="pt-BR"/>
        </w:rPr>
      </w:pPr>
    </w:p>
    <w:p w:rsidR="00C202D4" w:rsidRDefault="00554AD9" w:rsidP="00DD6858">
      <w:pPr>
        <w:spacing w:line="360" w:lineRule="auto"/>
        <w:ind w:firstLine="709"/>
        <w:jc w:val="both"/>
        <w:rPr>
          <w:rFonts w:ascii="Arial" w:hAnsi="Arial"/>
          <w:lang w:val="pt-BR"/>
        </w:rPr>
      </w:pPr>
      <w:r>
        <w:rPr>
          <w:rFonts w:ascii="Arial" w:hAnsi="Arial"/>
          <w:lang w:val="pt-BR"/>
        </w:rPr>
        <w:t>Na avaliação da qualidade</w:t>
      </w:r>
      <w:r w:rsidR="00BE2E91">
        <w:rPr>
          <w:rFonts w:ascii="Arial" w:hAnsi="Arial"/>
          <w:lang w:val="pt-BR"/>
        </w:rPr>
        <w:t xml:space="preserve"> o produtor depende de</w:t>
      </w:r>
      <w:r w:rsidR="00DD6858" w:rsidRPr="00C202D4">
        <w:rPr>
          <w:rFonts w:ascii="Arial" w:hAnsi="Arial"/>
          <w:lang w:val="pt-BR"/>
        </w:rPr>
        <w:t xml:space="preserve"> atividades </w:t>
      </w:r>
      <w:r w:rsidR="00BE2E91">
        <w:rPr>
          <w:rFonts w:ascii="Arial" w:hAnsi="Arial"/>
          <w:lang w:val="pt-BR"/>
        </w:rPr>
        <w:t xml:space="preserve">e processos </w:t>
      </w:r>
      <w:r w:rsidR="00DD6858" w:rsidRPr="00C202D4">
        <w:rPr>
          <w:rFonts w:ascii="Arial" w:hAnsi="Arial"/>
          <w:lang w:val="pt-BR"/>
        </w:rPr>
        <w:t>informais</w:t>
      </w:r>
      <w:r w:rsidR="00BE2E91">
        <w:rPr>
          <w:rFonts w:ascii="Arial" w:hAnsi="Arial"/>
          <w:lang w:val="pt-BR"/>
        </w:rPr>
        <w:t xml:space="preserve"> </w:t>
      </w:r>
      <w:r w:rsidR="00DD6858" w:rsidRPr="00C202D4">
        <w:rPr>
          <w:rFonts w:ascii="Arial" w:hAnsi="Arial"/>
          <w:lang w:val="pt-BR"/>
        </w:rPr>
        <w:t xml:space="preserve">e por não ter tecnologia e conhecimento, permite que o </w:t>
      </w:r>
      <w:r w:rsidR="00E20818" w:rsidRPr="00C202D4">
        <w:rPr>
          <w:rFonts w:ascii="Arial" w:hAnsi="Arial"/>
          <w:lang w:val="pt-BR"/>
        </w:rPr>
        <w:t>atravessa</w:t>
      </w:r>
      <w:r w:rsidR="00DD6858" w:rsidRPr="00C202D4">
        <w:rPr>
          <w:rFonts w:ascii="Arial" w:hAnsi="Arial"/>
          <w:lang w:val="pt-BR"/>
        </w:rPr>
        <w:t>dor (mateiro) seja o responsável pela analise e precificação do seu produto. Caracteriza uma confiança entre o produtor e o mateiro, que determina uma relação comercial alinhada pela convenção</w:t>
      </w:r>
      <w:r w:rsidR="00C202D4" w:rsidRPr="00C202D4">
        <w:rPr>
          <w:rFonts w:ascii="Arial" w:hAnsi="Arial"/>
          <w:lang w:val="pt-BR"/>
        </w:rPr>
        <w:t>. Essa convenção permite um acordo quanto à qualidade e preço, sendo negociada a partir do senso comum.</w:t>
      </w:r>
      <w:r w:rsidR="00C202D4" w:rsidRPr="00C202D4" w:rsidDel="00A82856">
        <w:rPr>
          <w:rFonts w:ascii="Arial" w:hAnsi="Arial"/>
          <w:lang w:val="pt-BR"/>
        </w:rPr>
        <w:t xml:space="preserve"> </w:t>
      </w:r>
    </w:p>
    <w:p w:rsidR="005A7896" w:rsidRDefault="001B2617" w:rsidP="001B2617">
      <w:pPr>
        <w:pStyle w:val="Corpodetexto3"/>
        <w:ind w:firstLine="720"/>
        <w:rPr>
          <w:rFonts w:cs="Tunga"/>
        </w:rPr>
      </w:pPr>
      <w:r>
        <w:rPr>
          <w:rFonts w:cs="Tunga"/>
        </w:rPr>
        <w:t xml:space="preserve">Na perspectiva de uma economia institucional tal como abordada por Simões (2004), as relações não mercantis entre os atores sociais se baseiam em comportamentos de hábito ou estão sujeitas a regras ou normas. Para Boyer (1996), o hábito é o conjunto de padrões de comportamentos formados durante o processo de socialização do individuo. </w:t>
      </w:r>
    </w:p>
    <w:p w:rsidR="004E6E26" w:rsidRPr="005A7896" w:rsidRDefault="001B2617" w:rsidP="005A7896">
      <w:pPr>
        <w:pStyle w:val="Corpodetexto3"/>
        <w:ind w:firstLine="720"/>
        <w:rPr>
          <w:rFonts w:cs="Tunga"/>
        </w:rPr>
      </w:pPr>
      <w:r>
        <w:t xml:space="preserve">Favereau (1989) complementa que uma regra ou uma norma é um enunciado que indica qual comportamento do indivíduo é requerido, preferido ou proibido dentro de um determinado contexto. </w:t>
      </w:r>
      <w:r w:rsidR="00A82856" w:rsidRPr="00C202D4">
        <w:t xml:space="preserve">Existe </w:t>
      </w:r>
      <w:r w:rsidR="00864CA9" w:rsidRPr="00C202D4">
        <w:t>entre produtores e mateiros um</w:t>
      </w:r>
      <w:r w:rsidR="00982B87" w:rsidRPr="00C202D4">
        <w:t>a</w:t>
      </w:r>
      <w:r w:rsidR="00864CA9" w:rsidRPr="00C202D4">
        <w:t xml:space="preserve"> </w:t>
      </w:r>
      <w:r w:rsidR="00F63BEB" w:rsidRPr="00C202D4">
        <w:t xml:space="preserve">convenção comercial que permite </w:t>
      </w:r>
      <w:r w:rsidR="00982B87" w:rsidRPr="00C202D4">
        <w:t>a</w:t>
      </w:r>
      <w:r w:rsidR="00F63BEB" w:rsidRPr="00C202D4">
        <w:t xml:space="preserve"> cria</w:t>
      </w:r>
      <w:r w:rsidR="00982B87" w:rsidRPr="00C202D4">
        <w:t>ção de</w:t>
      </w:r>
      <w:r w:rsidR="00F63BEB" w:rsidRPr="00C202D4">
        <w:t xml:space="preserve"> normas de comportamento para a transação. </w:t>
      </w:r>
    </w:p>
    <w:p w:rsidR="00C202D4" w:rsidRDefault="00C202D4" w:rsidP="00DD6858">
      <w:pPr>
        <w:spacing w:line="360" w:lineRule="auto"/>
        <w:ind w:firstLine="709"/>
        <w:jc w:val="both"/>
        <w:rPr>
          <w:rFonts w:ascii="Arial" w:hAnsi="Arial"/>
          <w:lang w:val="pt-BR"/>
        </w:rPr>
      </w:pPr>
    </w:p>
    <w:p w:rsidR="00554AD9" w:rsidRPr="00DD6858" w:rsidRDefault="00554AD9" w:rsidP="00DD6858">
      <w:pPr>
        <w:spacing w:line="360" w:lineRule="auto"/>
        <w:ind w:firstLine="709"/>
        <w:jc w:val="both"/>
        <w:rPr>
          <w:rFonts w:ascii="Arial" w:hAnsi="Arial"/>
          <w:lang w:val="pt-BR"/>
        </w:rPr>
      </w:pPr>
    </w:p>
    <w:p w:rsidR="00467148" w:rsidRPr="0019032F" w:rsidRDefault="00EE4FBA" w:rsidP="00DD6858">
      <w:pPr>
        <w:ind w:firstLine="708"/>
        <w:rPr>
          <w:rFonts w:ascii="Arial" w:hAnsi="Arial"/>
          <w:b/>
          <w:lang w:val="pt-BR"/>
        </w:rPr>
      </w:pPr>
      <w:r w:rsidRPr="0019032F">
        <w:rPr>
          <w:rFonts w:ascii="Arial" w:hAnsi="Arial"/>
          <w:b/>
          <w:lang w:val="pt-BR"/>
        </w:rPr>
        <w:t>Identificação do agente coordenador</w:t>
      </w:r>
      <w:r w:rsidR="0075761D" w:rsidRPr="0019032F">
        <w:rPr>
          <w:rFonts w:ascii="Arial" w:hAnsi="Arial"/>
          <w:b/>
          <w:lang w:val="pt-BR"/>
        </w:rPr>
        <w:t xml:space="preserve"> </w:t>
      </w:r>
    </w:p>
    <w:p w:rsidR="00C202D4" w:rsidRDefault="00C202D4" w:rsidP="00DD6858">
      <w:pPr>
        <w:ind w:firstLine="708"/>
        <w:rPr>
          <w:rFonts w:ascii="Arial" w:hAnsi="Arial"/>
          <w:lang w:val="pt-BR"/>
        </w:rPr>
      </w:pPr>
    </w:p>
    <w:p w:rsidR="00DD6858" w:rsidRPr="00DD6858" w:rsidRDefault="00624AFA" w:rsidP="0025190B">
      <w:pPr>
        <w:spacing w:line="360" w:lineRule="auto"/>
        <w:ind w:firstLine="709"/>
        <w:jc w:val="both"/>
        <w:rPr>
          <w:rFonts w:ascii="Arial" w:hAnsi="Arial"/>
          <w:lang w:val="pt-BR"/>
        </w:rPr>
      </w:pPr>
      <w:r>
        <w:rPr>
          <w:rFonts w:ascii="Arial" w:hAnsi="Arial"/>
          <w:lang w:val="pt-BR"/>
        </w:rPr>
        <w:t>Nessa seção o objetivo é i</w:t>
      </w:r>
      <w:r w:rsidR="00DD6858" w:rsidRPr="00DD6858">
        <w:rPr>
          <w:rFonts w:ascii="Arial" w:hAnsi="Arial"/>
          <w:lang w:val="pt-BR"/>
        </w:rPr>
        <w:t>dentifica</w:t>
      </w:r>
      <w:r>
        <w:rPr>
          <w:rFonts w:ascii="Arial" w:hAnsi="Arial"/>
          <w:lang w:val="pt-BR"/>
        </w:rPr>
        <w:t>r</w:t>
      </w:r>
      <w:r w:rsidR="00DD6858" w:rsidRPr="00DD6858">
        <w:rPr>
          <w:rFonts w:ascii="Arial" w:hAnsi="Arial"/>
          <w:lang w:val="pt-BR"/>
        </w:rPr>
        <w:t xml:space="preserve"> qual agente do APL é responsável pela coordenação da transação</w:t>
      </w:r>
      <w:r w:rsidR="00047D55">
        <w:rPr>
          <w:rFonts w:ascii="Arial" w:hAnsi="Arial"/>
          <w:lang w:val="pt-BR"/>
        </w:rPr>
        <w:t xml:space="preserve"> na comercialização da uva</w:t>
      </w:r>
      <w:r w:rsidR="00DD6858" w:rsidRPr="00DD6858">
        <w:rPr>
          <w:rFonts w:ascii="Arial" w:hAnsi="Arial"/>
          <w:lang w:val="pt-BR"/>
        </w:rPr>
        <w:t>.</w:t>
      </w:r>
      <w:r w:rsidR="00982B87">
        <w:rPr>
          <w:rFonts w:ascii="Arial" w:hAnsi="Arial"/>
          <w:lang w:val="pt-BR"/>
        </w:rPr>
        <w:t xml:space="preserve"> </w:t>
      </w:r>
      <w:r>
        <w:rPr>
          <w:rFonts w:ascii="Arial" w:hAnsi="Arial"/>
          <w:lang w:val="pt-BR"/>
        </w:rPr>
        <w:t xml:space="preserve">Com esse objetivo </w:t>
      </w:r>
      <w:r w:rsidR="0025190B">
        <w:rPr>
          <w:rFonts w:ascii="Arial" w:hAnsi="Arial"/>
          <w:lang w:val="pt-BR"/>
        </w:rPr>
        <w:t>utilizou-se a</w:t>
      </w:r>
      <w:r>
        <w:rPr>
          <w:rFonts w:ascii="Arial" w:hAnsi="Arial"/>
          <w:lang w:val="pt-BR"/>
        </w:rPr>
        <w:t xml:space="preserve"> variável preço </w:t>
      </w:r>
      <w:r w:rsidR="0025190B">
        <w:rPr>
          <w:rFonts w:ascii="Arial" w:hAnsi="Arial"/>
          <w:lang w:val="pt-BR"/>
        </w:rPr>
        <w:t>como referencia</w:t>
      </w:r>
      <w:r>
        <w:rPr>
          <w:rFonts w:ascii="Arial" w:hAnsi="Arial"/>
          <w:lang w:val="pt-BR"/>
        </w:rPr>
        <w:t>.</w:t>
      </w:r>
    </w:p>
    <w:p w:rsidR="00624AFA" w:rsidRDefault="001A2B62" w:rsidP="00624AFA">
      <w:pPr>
        <w:spacing w:line="360" w:lineRule="auto"/>
        <w:ind w:firstLine="708"/>
        <w:jc w:val="both"/>
        <w:rPr>
          <w:rFonts w:ascii="Arial" w:hAnsi="Arial"/>
          <w:lang w:val="pt-BR"/>
        </w:rPr>
      </w:pPr>
      <w:r>
        <w:rPr>
          <w:rFonts w:ascii="Arial" w:hAnsi="Arial"/>
          <w:lang w:val="pt-BR"/>
        </w:rPr>
        <w:t>N</w:t>
      </w:r>
      <w:r w:rsidR="00624AFA" w:rsidRPr="00DD6858">
        <w:rPr>
          <w:rFonts w:ascii="Arial" w:hAnsi="Arial"/>
          <w:lang w:val="pt-BR"/>
        </w:rPr>
        <w:t>a maioria dos casos (95,12%) os compradores</w:t>
      </w:r>
      <w:r>
        <w:rPr>
          <w:rFonts w:ascii="Arial" w:hAnsi="Arial"/>
          <w:lang w:val="pt-BR"/>
        </w:rPr>
        <w:t xml:space="preserve"> </w:t>
      </w:r>
      <w:r w:rsidR="00624AFA" w:rsidRPr="00DD6858">
        <w:rPr>
          <w:rFonts w:ascii="Arial" w:hAnsi="Arial"/>
          <w:lang w:val="pt-BR"/>
        </w:rPr>
        <w:t>são quem define</w:t>
      </w:r>
      <w:r w:rsidR="0025190B">
        <w:rPr>
          <w:rFonts w:ascii="Arial" w:hAnsi="Arial"/>
          <w:lang w:val="pt-BR"/>
        </w:rPr>
        <w:t>m</w:t>
      </w:r>
      <w:r w:rsidR="00624AFA" w:rsidRPr="00DD6858">
        <w:rPr>
          <w:rFonts w:ascii="Arial" w:hAnsi="Arial"/>
          <w:lang w:val="pt-BR"/>
        </w:rPr>
        <w:t xml:space="preserve"> o preço da uva na região. O produtor entrega a sua produção anual para o comprador sem saber quanto </w:t>
      </w:r>
      <w:r w:rsidR="0025190B">
        <w:rPr>
          <w:rFonts w:ascii="Arial" w:hAnsi="Arial"/>
          <w:lang w:val="pt-BR"/>
        </w:rPr>
        <w:t>vai</w:t>
      </w:r>
      <w:r w:rsidR="0025190B" w:rsidRPr="00DD6858">
        <w:rPr>
          <w:rFonts w:ascii="Arial" w:hAnsi="Arial"/>
          <w:lang w:val="pt-BR"/>
        </w:rPr>
        <w:t xml:space="preserve"> </w:t>
      </w:r>
      <w:r w:rsidR="0025190B">
        <w:rPr>
          <w:rFonts w:ascii="Arial" w:hAnsi="Arial"/>
          <w:lang w:val="pt-BR"/>
        </w:rPr>
        <w:t>receber</w:t>
      </w:r>
      <w:r w:rsidR="0025190B" w:rsidRPr="00DD6858">
        <w:rPr>
          <w:rFonts w:ascii="Arial" w:hAnsi="Arial"/>
          <w:lang w:val="pt-BR"/>
        </w:rPr>
        <w:t xml:space="preserve"> </w:t>
      </w:r>
      <w:r w:rsidR="00624AFA" w:rsidRPr="00DD6858">
        <w:rPr>
          <w:rFonts w:ascii="Arial" w:hAnsi="Arial"/>
          <w:lang w:val="pt-BR"/>
        </w:rPr>
        <w:t>pelo quilo da uva</w:t>
      </w:r>
      <w:r>
        <w:rPr>
          <w:rFonts w:ascii="Arial" w:hAnsi="Arial"/>
          <w:lang w:val="pt-BR"/>
        </w:rPr>
        <w:t>.</w:t>
      </w:r>
      <w:r w:rsidR="00624AFA" w:rsidRPr="00DD6858">
        <w:rPr>
          <w:rFonts w:ascii="Arial" w:hAnsi="Arial"/>
          <w:lang w:val="pt-BR"/>
        </w:rPr>
        <w:t xml:space="preserve"> </w:t>
      </w:r>
    </w:p>
    <w:p w:rsidR="00624AFA" w:rsidRPr="00DD6858" w:rsidRDefault="0025190B" w:rsidP="00624AFA">
      <w:pPr>
        <w:spacing w:line="360" w:lineRule="auto"/>
        <w:ind w:firstLine="708"/>
        <w:jc w:val="both"/>
        <w:rPr>
          <w:rFonts w:ascii="Arial" w:hAnsi="Arial"/>
          <w:lang w:val="pt-BR"/>
        </w:rPr>
      </w:pPr>
      <w:r>
        <w:rPr>
          <w:rFonts w:ascii="Arial" w:hAnsi="Arial"/>
          <w:lang w:val="pt-BR"/>
        </w:rPr>
        <w:t>A</w:t>
      </w:r>
      <w:r w:rsidR="00624AFA" w:rsidRPr="00DD6858">
        <w:rPr>
          <w:rFonts w:ascii="Arial" w:hAnsi="Arial"/>
          <w:lang w:val="pt-BR"/>
        </w:rPr>
        <w:t xml:space="preserve">o perguntar ao produtor se sabe em quais critérios </w:t>
      </w:r>
      <w:r w:rsidR="00047D55">
        <w:rPr>
          <w:rFonts w:ascii="Arial" w:hAnsi="Arial"/>
          <w:lang w:val="pt-BR"/>
        </w:rPr>
        <w:t>é</w:t>
      </w:r>
      <w:r w:rsidR="00047D55" w:rsidRPr="00DD6858">
        <w:rPr>
          <w:rFonts w:ascii="Arial" w:hAnsi="Arial"/>
          <w:lang w:val="pt-BR"/>
        </w:rPr>
        <w:t xml:space="preserve"> </w:t>
      </w:r>
      <w:r w:rsidR="00624AFA" w:rsidRPr="00DD6858">
        <w:rPr>
          <w:rFonts w:ascii="Arial" w:hAnsi="Arial"/>
          <w:lang w:val="pt-BR"/>
        </w:rPr>
        <w:t>basead</w:t>
      </w:r>
      <w:r w:rsidR="00047D55">
        <w:rPr>
          <w:rFonts w:ascii="Arial" w:hAnsi="Arial"/>
          <w:lang w:val="pt-BR"/>
        </w:rPr>
        <w:t>a</w:t>
      </w:r>
      <w:r w:rsidR="00624AFA" w:rsidRPr="00DD6858">
        <w:rPr>
          <w:rFonts w:ascii="Arial" w:hAnsi="Arial"/>
          <w:lang w:val="pt-BR"/>
        </w:rPr>
        <w:t xml:space="preserve"> a análise do preço pago, 73,17% dizem que é pelo preço de venda do atacadista</w:t>
      </w:r>
      <w:r>
        <w:rPr>
          <w:rFonts w:ascii="Arial" w:hAnsi="Arial"/>
          <w:lang w:val="pt-BR"/>
        </w:rPr>
        <w:t>, sem controle do produtor</w:t>
      </w:r>
      <w:r w:rsidR="00624AFA" w:rsidRPr="00DD6858">
        <w:rPr>
          <w:rFonts w:ascii="Arial" w:hAnsi="Arial"/>
          <w:lang w:val="pt-BR"/>
        </w:rPr>
        <w:t xml:space="preserve"> e 19,51% indicam que existe uma tabela pré-definida de preço pela qualidade, mas não sabem o preço que irão receber. </w:t>
      </w:r>
    </w:p>
    <w:p w:rsidR="003D6B63" w:rsidRPr="00467148" w:rsidRDefault="00894ACB" w:rsidP="003D6B63">
      <w:pPr>
        <w:spacing w:line="360" w:lineRule="auto"/>
        <w:ind w:firstLine="709"/>
        <w:jc w:val="both"/>
        <w:rPr>
          <w:rFonts w:ascii="Arial" w:hAnsi="Arial"/>
          <w:lang w:val="pt-BR"/>
        </w:rPr>
      </w:pPr>
      <w:r>
        <w:rPr>
          <w:rFonts w:ascii="Arial" w:hAnsi="Arial"/>
          <w:lang w:val="pt-BR"/>
        </w:rPr>
        <w:t>A</w:t>
      </w:r>
      <w:r w:rsidR="003D6B63">
        <w:rPr>
          <w:rFonts w:ascii="Arial" w:hAnsi="Arial"/>
          <w:lang w:val="pt-BR"/>
        </w:rPr>
        <w:t xml:space="preserve"> produção e sua qualidade depende</w:t>
      </w:r>
      <w:r>
        <w:rPr>
          <w:rFonts w:ascii="Arial" w:hAnsi="Arial"/>
          <w:lang w:val="pt-BR"/>
        </w:rPr>
        <w:t>m</w:t>
      </w:r>
      <w:r w:rsidR="003D6B63">
        <w:rPr>
          <w:rFonts w:ascii="Arial" w:hAnsi="Arial"/>
          <w:lang w:val="pt-BR"/>
        </w:rPr>
        <w:t xml:space="preserve"> diretamente do produtor que realiza e determina todo seu esforço na atividade produtiva. Nesse contexto o mesmo </w:t>
      </w:r>
      <w:r w:rsidR="003D6B63">
        <w:rPr>
          <w:rFonts w:ascii="Arial" w:hAnsi="Arial"/>
          <w:lang w:val="pt-BR"/>
        </w:rPr>
        <w:lastRenderedPageBreak/>
        <w:t xml:space="preserve">produtor permite que o comprador determine o preço de seu produto </w:t>
      </w:r>
      <w:r>
        <w:rPr>
          <w:rFonts w:ascii="Arial" w:hAnsi="Arial"/>
          <w:lang w:val="pt-BR"/>
        </w:rPr>
        <w:t>sem nenhum controle sobre os critérios adotados</w:t>
      </w:r>
      <w:r w:rsidR="003D6B63">
        <w:rPr>
          <w:rFonts w:ascii="Arial" w:hAnsi="Arial"/>
          <w:lang w:val="pt-BR"/>
        </w:rPr>
        <w:t xml:space="preserve">.  </w:t>
      </w:r>
    </w:p>
    <w:p w:rsidR="001A2B62" w:rsidRDefault="003D6B63" w:rsidP="001A2B62">
      <w:pPr>
        <w:spacing w:line="360" w:lineRule="auto"/>
        <w:ind w:firstLine="720"/>
        <w:jc w:val="both"/>
        <w:rPr>
          <w:rFonts w:ascii="Arial" w:hAnsi="Arial"/>
          <w:lang w:val="pt-BR"/>
        </w:rPr>
      </w:pPr>
      <w:r w:rsidRPr="00DD6858">
        <w:rPr>
          <w:rFonts w:ascii="Arial" w:hAnsi="Arial"/>
          <w:lang w:val="pt-BR"/>
        </w:rPr>
        <w:t>Ao questionar sobre a definição da qualidade do produto, o produtor entende que pela experiência na produção de uva já conhece quando a uva “vale mais” e isso o ajuda a fazer u</w:t>
      </w:r>
      <w:r w:rsidR="001A2B62">
        <w:rPr>
          <w:rFonts w:ascii="Arial" w:hAnsi="Arial"/>
          <w:lang w:val="pt-BR"/>
        </w:rPr>
        <w:t>ma negociação direta com o atravessa</w:t>
      </w:r>
      <w:r w:rsidRPr="00DD6858">
        <w:rPr>
          <w:rFonts w:ascii="Arial" w:hAnsi="Arial"/>
          <w:lang w:val="pt-BR"/>
        </w:rPr>
        <w:t>dor. Porém</w:t>
      </w:r>
      <w:r w:rsidR="006925A3">
        <w:rPr>
          <w:rFonts w:ascii="Arial" w:hAnsi="Arial"/>
          <w:lang w:val="pt-BR"/>
        </w:rPr>
        <w:t>,</w:t>
      </w:r>
      <w:r w:rsidRPr="00DD6858">
        <w:rPr>
          <w:rFonts w:ascii="Arial" w:hAnsi="Arial"/>
          <w:lang w:val="pt-BR"/>
        </w:rPr>
        <w:t xml:space="preserve"> os produtores afirmam em 85,38% dos casos quem define a qualidade é o comprador, e somente 14,62% dos produtores afirmaram que são os próprios produtores quem definem a qualidade, pois eles são responsáveis pela manutenção do cultivo e aplicação das técnicas que irão definir essa qualidade.</w:t>
      </w:r>
    </w:p>
    <w:p w:rsidR="0027611C" w:rsidRDefault="002801BF" w:rsidP="00DD6858">
      <w:pPr>
        <w:spacing w:line="360" w:lineRule="auto"/>
        <w:ind w:firstLine="540"/>
        <w:jc w:val="both"/>
        <w:rPr>
          <w:rFonts w:ascii="Arial" w:hAnsi="Arial"/>
          <w:lang w:val="pt-BR"/>
        </w:rPr>
      </w:pPr>
      <w:r w:rsidRPr="002701D8">
        <w:rPr>
          <w:rFonts w:ascii="Arial" w:hAnsi="Arial"/>
          <w:lang w:val="pt-BR"/>
        </w:rPr>
        <w:t xml:space="preserve">Analisando as transações ocorridas no APL de Uva de Mesa do noroeste paulista, </w:t>
      </w:r>
      <w:r w:rsidR="00047D55" w:rsidRPr="002701D8">
        <w:rPr>
          <w:rFonts w:ascii="Arial" w:hAnsi="Arial"/>
          <w:lang w:val="pt-BR"/>
        </w:rPr>
        <w:t xml:space="preserve">é </w:t>
      </w:r>
      <w:r w:rsidRPr="002701D8">
        <w:rPr>
          <w:rFonts w:ascii="Arial" w:hAnsi="Arial"/>
          <w:lang w:val="pt-BR"/>
        </w:rPr>
        <w:t>po</w:t>
      </w:r>
      <w:r w:rsidR="00047D55" w:rsidRPr="002701D8">
        <w:rPr>
          <w:rFonts w:ascii="Arial" w:hAnsi="Arial"/>
          <w:lang w:val="pt-BR"/>
        </w:rPr>
        <w:t>ssível</w:t>
      </w:r>
      <w:r w:rsidRPr="002701D8">
        <w:rPr>
          <w:rFonts w:ascii="Arial" w:hAnsi="Arial"/>
          <w:lang w:val="pt-BR"/>
        </w:rPr>
        <w:t xml:space="preserve"> concluir que </w:t>
      </w:r>
      <w:r w:rsidR="00DD6858" w:rsidRPr="002701D8">
        <w:rPr>
          <w:rFonts w:ascii="Arial" w:hAnsi="Arial"/>
          <w:lang w:val="pt-BR"/>
        </w:rPr>
        <w:t xml:space="preserve">o </w:t>
      </w:r>
      <w:r w:rsidR="001B2617">
        <w:rPr>
          <w:rFonts w:ascii="Arial" w:hAnsi="Arial"/>
          <w:lang w:val="pt-BR"/>
        </w:rPr>
        <w:t>c</w:t>
      </w:r>
      <w:r w:rsidR="00047D55" w:rsidRPr="002701D8">
        <w:rPr>
          <w:rFonts w:ascii="Arial" w:hAnsi="Arial"/>
          <w:lang w:val="pt-BR"/>
        </w:rPr>
        <w:t>o</w:t>
      </w:r>
      <w:r w:rsidR="001B2617">
        <w:rPr>
          <w:rFonts w:ascii="Arial" w:hAnsi="Arial"/>
          <w:lang w:val="pt-BR"/>
        </w:rPr>
        <w:t>mprador (atacadista)</w:t>
      </w:r>
      <w:r w:rsidR="00047D55" w:rsidRPr="002701D8">
        <w:rPr>
          <w:rFonts w:ascii="Arial" w:hAnsi="Arial"/>
          <w:lang w:val="pt-BR"/>
        </w:rPr>
        <w:t xml:space="preserve"> </w:t>
      </w:r>
      <w:r w:rsidRPr="002701D8">
        <w:rPr>
          <w:rFonts w:ascii="Arial" w:hAnsi="Arial"/>
          <w:lang w:val="pt-BR"/>
        </w:rPr>
        <w:t>é</w:t>
      </w:r>
      <w:r w:rsidR="00DD6858" w:rsidRPr="002701D8">
        <w:rPr>
          <w:rFonts w:ascii="Arial" w:hAnsi="Arial"/>
          <w:lang w:val="pt-BR"/>
        </w:rPr>
        <w:t xml:space="preserve"> </w:t>
      </w:r>
      <w:r w:rsidRPr="002701D8">
        <w:rPr>
          <w:rFonts w:ascii="Arial" w:hAnsi="Arial"/>
          <w:lang w:val="pt-BR"/>
        </w:rPr>
        <w:t>o coordenador das transações</w:t>
      </w:r>
      <w:r w:rsidR="00047D55" w:rsidRPr="002701D8">
        <w:rPr>
          <w:rFonts w:ascii="Arial" w:hAnsi="Arial"/>
          <w:lang w:val="pt-BR"/>
        </w:rPr>
        <w:t>, p</w:t>
      </w:r>
      <w:r w:rsidRPr="002701D8">
        <w:rPr>
          <w:rFonts w:ascii="Arial" w:hAnsi="Arial"/>
          <w:lang w:val="pt-BR"/>
        </w:rPr>
        <w:t>ois é o responsável pel</w:t>
      </w:r>
      <w:r w:rsidR="00047D55" w:rsidRPr="002701D8">
        <w:rPr>
          <w:rFonts w:ascii="Arial" w:hAnsi="Arial"/>
          <w:lang w:val="pt-BR"/>
        </w:rPr>
        <w:t>o</w:t>
      </w:r>
      <w:r w:rsidRPr="002701D8">
        <w:rPr>
          <w:rFonts w:ascii="Arial" w:hAnsi="Arial"/>
          <w:lang w:val="pt-BR"/>
        </w:rPr>
        <w:t xml:space="preserve"> transporte</w:t>
      </w:r>
      <w:r w:rsidR="001B2617">
        <w:rPr>
          <w:rFonts w:ascii="Arial" w:hAnsi="Arial"/>
          <w:lang w:val="pt-BR"/>
        </w:rPr>
        <w:t xml:space="preserve">, </w:t>
      </w:r>
      <w:r w:rsidRPr="002701D8">
        <w:rPr>
          <w:rFonts w:ascii="Arial" w:hAnsi="Arial"/>
          <w:lang w:val="pt-BR"/>
        </w:rPr>
        <w:t>classificação</w:t>
      </w:r>
      <w:r w:rsidR="001B2617">
        <w:rPr>
          <w:rFonts w:ascii="Arial" w:hAnsi="Arial"/>
          <w:lang w:val="pt-BR"/>
        </w:rPr>
        <w:t>, pre</w:t>
      </w:r>
      <w:r w:rsidR="00047D55" w:rsidRPr="002701D8">
        <w:rPr>
          <w:rFonts w:ascii="Arial" w:hAnsi="Arial"/>
          <w:lang w:val="pt-BR"/>
        </w:rPr>
        <w:t>cificação e venda ao</w:t>
      </w:r>
      <w:r w:rsidR="001B2617">
        <w:rPr>
          <w:rFonts w:ascii="Arial" w:hAnsi="Arial"/>
          <w:lang w:val="pt-BR"/>
        </w:rPr>
        <w:t xml:space="preserve"> consumidor final, ou varejista.</w:t>
      </w:r>
    </w:p>
    <w:p w:rsidR="002801BF" w:rsidRDefault="00047D55" w:rsidP="00DD6858">
      <w:pPr>
        <w:spacing w:line="360" w:lineRule="auto"/>
        <w:ind w:firstLine="540"/>
        <w:jc w:val="both"/>
        <w:rPr>
          <w:rFonts w:ascii="Arial" w:hAnsi="Arial"/>
          <w:lang w:val="pt-BR"/>
        </w:rPr>
      </w:pPr>
      <w:r>
        <w:rPr>
          <w:rFonts w:ascii="Arial" w:hAnsi="Arial"/>
          <w:lang w:val="pt-BR"/>
        </w:rPr>
        <w:t>Existe</w:t>
      </w:r>
      <w:r w:rsidR="00DD6858" w:rsidRPr="00DD6858">
        <w:rPr>
          <w:rFonts w:ascii="Arial" w:hAnsi="Arial"/>
          <w:lang w:val="pt-BR"/>
        </w:rPr>
        <w:t xml:space="preserve"> uma confiança mercadológica nas transações existentes</w:t>
      </w:r>
      <w:r w:rsidR="00736975">
        <w:rPr>
          <w:rFonts w:ascii="Arial" w:hAnsi="Arial"/>
          <w:lang w:val="pt-BR"/>
        </w:rPr>
        <w:t xml:space="preserve"> entre produtores e compradore</w:t>
      </w:r>
      <w:r w:rsidR="0027611C">
        <w:rPr>
          <w:rFonts w:ascii="Arial" w:hAnsi="Arial"/>
          <w:lang w:val="pt-BR"/>
        </w:rPr>
        <w:t>s</w:t>
      </w:r>
      <w:r w:rsidR="00736975">
        <w:rPr>
          <w:rFonts w:ascii="Arial" w:hAnsi="Arial"/>
          <w:lang w:val="pt-BR"/>
        </w:rPr>
        <w:t>, suportada pelo agenciamento dos mateiros</w:t>
      </w:r>
      <w:r w:rsidR="00DD6858" w:rsidRPr="00DD6858">
        <w:rPr>
          <w:rFonts w:ascii="Arial" w:hAnsi="Arial"/>
          <w:lang w:val="pt-BR"/>
        </w:rPr>
        <w:t xml:space="preserve">. Por se tratar de </w:t>
      </w:r>
      <w:r w:rsidR="002801BF">
        <w:rPr>
          <w:rFonts w:ascii="Arial" w:hAnsi="Arial"/>
          <w:lang w:val="pt-BR"/>
        </w:rPr>
        <w:t xml:space="preserve">contratos informais nas transações, </w:t>
      </w:r>
      <w:r w:rsidR="00DD6858" w:rsidRPr="00DD6858">
        <w:rPr>
          <w:rFonts w:ascii="Arial" w:hAnsi="Arial"/>
          <w:lang w:val="pt-BR"/>
        </w:rPr>
        <w:t xml:space="preserve">produtores e mateiros estão ligados pelo objetivo de vender e continuar tendo produtos para vender, </w:t>
      </w:r>
      <w:r>
        <w:rPr>
          <w:rFonts w:ascii="Arial" w:hAnsi="Arial"/>
          <w:lang w:val="pt-BR"/>
        </w:rPr>
        <w:t>através</w:t>
      </w:r>
      <w:r w:rsidRPr="00DD6858">
        <w:rPr>
          <w:rFonts w:ascii="Arial" w:hAnsi="Arial"/>
          <w:lang w:val="pt-BR"/>
        </w:rPr>
        <w:t xml:space="preserve"> </w:t>
      </w:r>
      <w:r w:rsidR="001B2617">
        <w:rPr>
          <w:rFonts w:ascii="Arial" w:hAnsi="Arial"/>
          <w:lang w:val="pt-BR"/>
        </w:rPr>
        <w:t xml:space="preserve">de </w:t>
      </w:r>
      <w:r w:rsidR="006925A3">
        <w:rPr>
          <w:rFonts w:ascii="Arial" w:hAnsi="Arial"/>
          <w:lang w:val="pt-BR"/>
        </w:rPr>
        <w:t>relações baseadas na confiança</w:t>
      </w:r>
      <w:r w:rsidR="002801BF">
        <w:rPr>
          <w:rFonts w:ascii="Arial" w:hAnsi="Arial"/>
          <w:lang w:val="pt-BR"/>
        </w:rPr>
        <w:t>.</w:t>
      </w:r>
    </w:p>
    <w:p w:rsidR="00DD6858" w:rsidRDefault="00047D55" w:rsidP="00DD6858">
      <w:pPr>
        <w:spacing w:line="360" w:lineRule="auto"/>
        <w:ind w:firstLine="540"/>
        <w:jc w:val="both"/>
        <w:rPr>
          <w:rFonts w:ascii="Arial" w:hAnsi="Arial"/>
          <w:lang w:val="pt-BR"/>
        </w:rPr>
      </w:pPr>
      <w:r>
        <w:rPr>
          <w:rFonts w:ascii="Arial" w:hAnsi="Arial"/>
          <w:lang w:val="pt-BR"/>
        </w:rPr>
        <w:t xml:space="preserve">A relação entre os </w:t>
      </w:r>
      <w:r w:rsidR="005C0BF9">
        <w:rPr>
          <w:rFonts w:ascii="Arial" w:hAnsi="Arial"/>
          <w:lang w:val="pt-BR"/>
        </w:rPr>
        <w:t>atacadistas e mateiros</w:t>
      </w:r>
      <w:r>
        <w:rPr>
          <w:rFonts w:ascii="Arial" w:hAnsi="Arial"/>
          <w:lang w:val="pt-BR"/>
        </w:rPr>
        <w:t xml:space="preserve"> é dif</w:t>
      </w:r>
      <w:r w:rsidR="002701D8">
        <w:rPr>
          <w:rFonts w:ascii="Arial" w:hAnsi="Arial"/>
          <w:lang w:val="pt-BR"/>
        </w:rPr>
        <w:t>e</w:t>
      </w:r>
      <w:r>
        <w:rPr>
          <w:rFonts w:ascii="Arial" w:hAnsi="Arial"/>
          <w:lang w:val="pt-BR"/>
        </w:rPr>
        <w:t>rente, pois baseada em</w:t>
      </w:r>
      <w:r w:rsidR="0027611C">
        <w:rPr>
          <w:rFonts w:ascii="Arial" w:hAnsi="Arial"/>
          <w:lang w:val="pt-BR"/>
        </w:rPr>
        <w:t xml:space="preserve"> contratos formais de trabalho, com registro trabalhista.</w:t>
      </w:r>
    </w:p>
    <w:p w:rsidR="0027611C" w:rsidRPr="00DD6858" w:rsidRDefault="00047D55" w:rsidP="00DD6858">
      <w:pPr>
        <w:spacing w:line="360" w:lineRule="auto"/>
        <w:ind w:firstLine="540"/>
        <w:jc w:val="both"/>
        <w:rPr>
          <w:rFonts w:ascii="Arial" w:hAnsi="Arial"/>
          <w:lang w:val="pt-BR"/>
        </w:rPr>
      </w:pPr>
      <w:r>
        <w:rPr>
          <w:rFonts w:ascii="Arial" w:hAnsi="Arial"/>
          <w:lang w:val="pt-BR"/>
        </w:rPr>
        <w:t xml:space="preserve">A </w:t>
      </w:r>
      <w:r w:rsidR="0027611C">
        <w:rPr>
          <w:rFonts w:ascii="Arial" w:hAnsi="Arial"/>
          <w:lang w:val="pt-BR"/>
        </w:rPr>
        <w:t xml:space="preserve">Figura </w:t>
      </w:r>
      <w:r>
        <w:rPr>
          <w:rFonts w:ascii="Arial" w:hAnsi="Arial"/>
          <w:lang w:val="pt-BR"/>
        </w:rPr>
        <w:t xml:space="preserve">9 apresenta </w:t>
      </w:r>
      <w:r w:rsidR="00736975">
        <w:rPr>
          <w:rFonts w:ascii="Arial" w:hAnsi="Arial"/>
          <w:lang w:val="pt-BR"/>
        </w:rPr>
        <w:t>a</w:t>
      </w:r>
      <w:r w:rsidR="0027611C">
        <w:rPr>
          <w:rFonts w:ascii="Arial" w:hAnsi="Arial"/>
          <w:lang w:val="pt-BR"/>
        </w:rPr>
        <w:t xml:space="preserve"> </w:t>
      </w:r>
      <w:r w:rsidR="00736975">
        <w:rPr>
          <w:rFonts w:ascii="Arial" w:hAnsi="Arial"/>
          <w:lang w:val="pt-BR"/>
        </w:rPr>
        <w:t>transação indicada por T1</w:t>
      </w:r>
      <w:r w:rsidR="0027611C">
        <w:rPr>
          <w:rFonts w:ascii="Arial" w:hAnsi="Arial"/>
          <w:lang w:val="pt-BR"/>
        </w:rPr>
        <w:t xml:space="preserve">, </w:t>
      </w:r>
      <w:r w:rsidR="006925A3">
        <w:rPr>
          <w:rFonts w:ascii="Arial" w:hAnsi="Arial"/>
          <w:lang w:val="pt-BR"/>
        </w:rPr>
        <w:t>que</w:t>
      </w:r>
      <w:r w:rsidR="0027611C">
        <w:rPr>
          <w:rFonts w:ascii="Arial" w:hAnsi="Arial"/>
          <w:lang w:val="pt-BR"/>
        </w:rPr>
        <w:t xml:space="preserve"> tem como característica </w:t>
      </w:r>
      <w:r>
        <w:rPr>
          <w:rFonts w:ascii="Arial" w:hAnsi="Arial"/>
          <w:lang w:val="pt-BR"/>
        </w:rPr>
        <w:t>um</w:t>
      </w:r>
      <w:r w:rsidR="0027611C">
        <w:rPr>
          <w:rFonts w:ascii="Arial" w:hAnsi="Arial"/>
          <w:lang w:val="pt-BR"/>
        </w:rPr>
        <w:t>a relação de confiança entre produtores e mateiros</w:t>
      </w:r>
      <w:r w:rsidR="00736975">
        <w:rPr>
          <w:rFonts w:ascii="Arial" w:hAnsi="Arial"/>
          <w:lang w:val="pt-BR"/>
        </w:rPr>
        <w:t xml:space="preserve"> (compradores)</w:t>
      </w:r>
      <w:r w:rsidR="0027611C">
        <w:rPr>
          <w:rFonts w:ascii="Arial" w:hAnsi="Arial"/>
          <w:lang w:val="pt-BR"/>
        </w:rPr>
        <w:t xml:space="preserve">. </w:t>
      </w:r>
    </w:p>
    <w:p w:rsidR="004B7CFD" w:rsidRDefault="00E87BA4" w:rsidP="00DD6858">
      <w:pPr>
        <w:ind w:firstLine="708"/>
        <w:rPr>
          <w:rFonts w:ascii="Arial" w:hAnsi="Arial" w:cs="Tunga"/>
          <w:lang w:val="pt-BR"/>
        </w:rPr>
      </w:pPr>
      <w:r>
        <w:rPr>
          <w:rFonts w:ascii="Arial" w:hAnsi="Arial" w:cs="Tunga"/>
          <w:noProof/>
          <w:lang w:val="pt-BR" w:eastAsia="pt-BR"/>
        </w:rPr>
        <w:pict>
          <v:rect id="_x0000_s1350" style="position:absolute;left:0;text-align:left;margin-left:90pt;margin-top:12.35pt;width:270pt;height:81pt;z-index:-251660800" strokeweight="2.25pt"/>
        </w:pict>
      </w:r>
    </w:p>
    <w:p w:rsidR="004B7CFD" w:rsidRDefault="00E87BA4" w:rsidP="00DD6858">
      <w:pPr>
        <w:ind w:firstLine="708"/>
        <w:rPr>
          <w:rFonts w:ascii="Arial" w:hAnsi="Arial" w:cs="Tunga"/>
          <w:lang w:val="pt-BR"/>
        </w:rPr>
      </w:pPr>
      <w:r>
        <w:rPr>
          <w:rFonts w:ascii="Arial" w:hAnsi="Arial" w:cs="Tunga"/>
          <w:noProof/>
          <w:lang w:val="pt-BR" w:eastAsia="pt-BR"/>
        </w:rPr>
        <w:pict>
          <v:rect id="_x0000_s1337" style="position:absolute;left:0;text-align:left;margin-left:243pt;margin-top:6pt;width:99pt;height:27.05pt;z-index:251649536" o:regroupid="3" strokeweight="3pt">
            <v:textbox style="mso-next-textbox:#_x0000_s1337">
              <w:txbxContent>
                <w:p w:rsidR="00F921CE" w:rsidRPr="00C05D1F" w:rsidRDefault="00F921CE" w:rsidP="004B7CFD">
                  <w:pPr>
                    <w:jc w:val="center"/>
                    <w:rPr>
                      <w:rFonts w:ascii="Calibri" w:hAnsi="Calibri"/>
                      <w:b/>
                      <w:bCs/>
                      <w:sz w:val="16"/>
                      <w:szCs w:val="16"/>
                    </w:rPr>
                  </w:pPr>
                  <w:r w:rsidRPr="00C05D1F">
                    <w:rPr>
                      <w:rFonts w:ascii="Calibri" w:hAnsi="Calibri"/>
                      <w:b/>
                      <w:bCs/>
                      <w:sz w:val="16"/>
                      <w:szCs w:val="16"/>
                    </w:rPr>
                    <w:t>COMPRADOR</w:t>
                  </w:r>
                </w:p>
                <w:p w:rsidR="00F921CE" w:rsidRPr="00C05D1F" w:rsidRDefault="00F921CE" w:rsidP="004B7CFD">
                  <w:pPr>
                    <w:jc w:val="center"/>
                    <w:rPr>
                      <w:rFonts w:ascii="Calibri" w:hAnsi="Calibri"/>
                      <w:b/>
                      <w:bCs/>
                      <w:sz w:val="14"/>
                      <w:szCs w:val="14"/>
                    </w:rPr>
                  </w:pPr>
                  <w:r w:rsidRPr="00C05D1F">
                    <w:rPr>
                      <w:rFonts w:ascii="Calibri" w:hAnsi="Calibri"/>
                      <w:b/>
                      <w:bCs/>
                      <w:sz w:val="14"/>
                      <w:szCs w:val="14"/>
                    </w:rPr>
                    <w:t>(CEAGESP)</w:t>
                  </w:r>
                </w:p>
              </w:txbxContent>
            </v:textbox>
          </v:rect>
        </w:pict>
      </w:r>
      <w:r>
        <w:rPr>
          <w:rFonts w:ascii="Arial" w:hAnsi="Arial" w:cs="Tunga"/>
          <w:noProof/>
          <w:lang w:val="pt-BR" w:eastAsia="pt-BR"/>
        </w:rPr>
        <w:pict>
          <v:shape id="_x0000_s1346" type="#_x0000_t202" style="position:absolute;left:0;text-align:left;margin-left:207pt;margin-top:7.55pt;width:27pt;height:18pt;z-index:251654656" o:regroupid="3" stroked="f">
            <v:textbox style="mso-next-textbox:#_x0000_s1346">
              <w:txbxContent>
                <w:p w:rsidR="00F921CE" w:rsidRPr="001B2617" w:rsidRDefault="00F921CE" w:rsidP="004B7CFD">
                  <w:pPr>
                    <w:rPr>
                      <w:rFonts w:ascii="Tahoma" w:hAnsi="Tahoma"/>
                      <w:b/>
                      <w:bCs/>
                      <w:sz w:val="20"/>
                      <w:szCs w:val="20"/>
                    </w:rPr>
                  </w:pPr>
                  <w:r w:rsidRPr="001B2617">
                    <w:rPr>
                      <w:rFonts w:ascii="Tahoma" w:hAnsi="Tahoma"/>
                      <w:b/>
                      <w:bCs/>
                      <w:sz w:val="20"/>
                      <w:szCs w:val="20"/>
                    </w:rPr>
                    <w:t>T1</w:t>
                  </w:r>
                </w:p>
              </w:txbxContent>
            </v:textbox>
          </v:shape>
        </w:pict>
      </w:r>
    </w:p>
    <w:p w:rsidR="004B7CFD" w:rsidRDefault="00E87BA4" w:rsidP="00DD6858">
      <w:pPr>
        <w:ind w:firstLine="708"/>
        <w:rPr>
          <w:rFonts w:ascii="Arial" w:hAnsi="Arial" w:cs="Tunga"/>
          <w:lang w:val="pt-BR"/>
        </w:rPr>
      </w:pPr>
      <w:r>
        <w:rPr>
          <w:rFonts w:ascii="Arial" w:hAnsi="Arial" w:cs="Tunga"/>
          <w:noProof/>
          <w:lang w:val="pt-BR" w:eastAsia="pt-BR"/>
        </w:rPr>
        <w:pict>
          <v:rect id="_x0000_s1335" style="position:absolute;left:0;text-align:left;margin-left:99pt;margin-top:2.75pt;width:99pt;height:45pt;z-index:251647488" o:regroupid="3" strokeweight="3pt">
            <v:textbox style="mso-next-textbox:#_x0000_s1335">
              <w:txbxContent>
                <w:p w:rsidR="00F921CE" w:rsidRDefault="00F921CE" w:rsidP="004B7CFD">
                  <w:pPr>
                    <w:jc w:val="center"/>
                    <w:rPr>
                      <w:rFonts w:ascii="Calibri" w:hAnsi="Calibri"/>
                    </w:rPr>
                  </w:pPr>
                  <w:r>
                    <w:rPr>
                      <w:rFonts w:ascii="Calibri" w:hAnsi="Calibri"/>
                    </w:rPr>
                    <w:t>PRODUTOR</w:t>
                  </w:r>
                </w:p>
                <w:p w:rsidR="00F921CE" w:rsidRPr="00E677E6" w:rsidRDefault="00F921CE" w:rsidP="004B7CFD">
                  <w:pPr>
                    <w:jc w:val="center"/>
                    <w:rPr>
                      <w:rFonts w:ascii="Calibri" w:hAnsi="Calibri"/>
                    </w:rPr>
                  </w:pPr>
                  <w:r>
                    <w:rPr>
                      <w:rFonts w:ascii="Calibri" w:hAnsi="Calibri"/>
                    </w:rPr>
                    <w:t>(P1 +…Pn)</w:t>
                  </w:r>
                </w:p>
              </w:txbxContent>
            </v:textbox>
          </v:rect>
        </w:pict>
      </w:r>
      <w:r>
        <w:rPr>
          <w:rFonts w:ascii="Arial" w:hAnsi="Arial" w:cs="Tunga"/>
          <w:noProof/>
          <w:lang w:val="pt-BR" w:eastAsia="pt-BR"/>
        </w:rPr>
        <w:pict>
          <v:rect id="_x0000_s1336" style="position:absolute;left:0;text-align:left;margin-left:243pt;margin-top:2.75pt;width:99pt;height:45pt;z-index:251648512" o:regroupid="3" strokeweight="3pt">
            <v:textbox style="mso-next-textbox:#_x0000_s1336">
              <w:txbxContent>
                <w:p w:rsidR="00F921CE" w:rsidRDefault="00F921CE" w:rsidP="004B7CFD">
                  <w:pPr>
                    <w:jc w:val="center"/>
                    <w:rPr>
                      <w:rFonts w:ascii="Calibri" w:hAnsi="Calibri"/>
                    </w:rPr>
                  </w:pPr>
                  <w:r>
                    <w:rPr>
                      <w:rFonts w:ascii="Calibri" w:hAnsi="Calibri"/>
                    </w:rPr>
                    <w:t>ATRAVESSADOR</w:t>
                  </w:r>
                </w:p>
                <w:p w:rsidR="00F921CE" w:rsidRPr="00E677E6" w:rsidRDefault="00F921CE" w:rsidP="004B7CFD">
                  <w:pPr>
                    <w:jc w:val="center"/>
                    <w:rPr>
                      <w:rFonts w:ascii="Calibri" w:hAnsi="Calibri"/>
                    </w:rPr>
                  </w:pPr>
                  <w:r>
                    <w:rPr>
                      <w:rFonts w:ascii="Calibri" w:hAnsi="Calibri"/>
                    </w:rPr>
                    <w:t>(MATEIRO)</w:t>
                  </w:r>
                </w:p>
              </w:txbxContent>
            </v:textbox>
          </v:rect>
        </w:pict>
      </w:r>
    </w:p>
    <w:p w:rsidR="004B7CFD" w:rsidRDefault="004B7CFD" w:rsidP="00DD6858">
      <w:pPr>
        <w:ind w:firstLine="708"/>
        <w:rPr>
          <w:rFonts w:ascii="Arial" w:hAnsi="Arial" w:cs="Tunga"/>
          <w:lang w:val="pt-BR"/>
        </w:rPr>
      </w:pPr>
    </w:p>
    <w:p w:rsidR="004B7CFD" w:rsidRDefault="00E87BA4" w:rsidP="00DD6858">
      <w:pPr>
        <w:ind w:firstLine="708"/>
        <w:rPr>
          <w:rFonts w:ascii="Arial" w:hAnsi="Arial" w:cs="Tunga"/>
          <w:lang w:val="pt-BR"/>
        </w:rPr>
      </w:pPr>
      <w:r>
        <w:rPr>
          <w:rFonts w:ascii="Arial" w:hAnsi="Arial" w:cs="Tunga"/>
          <w:noProof/>
          <w:lang w:val="pt-BR" w:eastAsia="pt-BR"/>
        </w:rPr>
        <w:pict>
          <v:line id="_x0000_s1339" style="position:absolute;left:0;text-align:left;flip:x;z-index:251651584" from="198pt,4.85pt" to="243pt,4.85pt" o:regroupid="3" strokeweight="2.25pt">
            <v:stroke endarrow="block"/>
          </v:line>
        </w:pict>
      </w:r>
    </w:p>
    <w:p w:rsidR="004B7CFD" w:rsidRDefault="00E87BA4" w:rsidP="00DD6858">
      <w:pPr>
        <w:ind w:firstLine="708"/>
        <w:rPr>
          <w:rFonts w:ascii="Arial" w:hAnsi="Arial" w:cs="Tunga"/>
          <w:lang w:val="pt-BR"/>
        </w:rPr>
      </w:pPr>
      <w:r>
        <w:rPr>
          <w:rFonts w:ascii="Arial" w:hAnsi="Arial" w:cs="Tunga"/>
          <w:noProof/>
          <w:lang w:val="pt-BR" w:eastAsia="pt-BR"/>
        </w:rPr>
        <w:pict>
          <v:line id="_x0000_s1338" style="position:absolute;left:0;text-align:left;z-index:251650560" from="198pt,.05pt" to="243pt,.05pt" o:regroupid="3" strokeweight="2.25pt">
            <v:stroke endarrow="block"/>
          </v:line>
        </w:pict>
      </w:r>
      <w:r>
        <w:rPr>
          <w:rFonts w:ascii="Arial" w:hAnsi="Arial" w:cs="Tunga"/>
          <w:noProof/>
          <w:lang w:val="pt-BR"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2" type="#_x0000_t67" style="position:absolute;left:0;text-align:left;margin-left:198pt;margin-top:9.05pt;width:36pt;height:15.3pt;z-index:251652608" o:regroupid="3" strokeweight="2.25pt"/>
        </w:pict>
      </w:r>
    </w:p>
    <w:p w:rsidR="004B7CFD" w:rsidRDefault="004B7CFD" w:rsidP="00DD6858">
      <w:pPr>
        <w:ind w:firstLine="708"/>
        <w:rPr>
          <w:rFonts w:ascii="Arial" w:hAnsi="Arial" w:cs="Tunga"/>
          <w:lang w:val="pt-BR"/>
        </w:rPr>
      </w:pPr>
    </w:p>
    <w:p w:rsidR="004B7CFD" w:rsidRDefault="00E87BA4" w:rsidP="00DD6858">
      <w:pPr>
        <w:ind w:firstLine="708"/>
        <w:rPr>
          <w:rFonts w:ascii="Arial" w:hAnsi="Arial" w:cs="Tunga"/>
          <w:lang w:val="pt-BR"/>
        </w:rPr>
      </w:pPr>
      <w:r>
        <w:rPr>
          <w:rFonts w:ascii="Arial" w:hAnsi="Arial" w:cs="Tunga"/>
          <w:noProof/>
          <w:lang w:val="pt-BR" w:eastAsia="pt-BR"/>
        </w:rPr>
        <w:pict>
          <v:shape id="_x0000_s1344" type="#_x0000_t202" style="position:absolute;left:0;text-align:left;margin-left:171pt;margin-top:5.75pt;width:81pt;height:27pt;z-index:251653632" o:regroupid="3" strokeweight="1.5pt">
            <v:textbox style="mso-next-textbox:#_x0000_s1344">
              <w:txbxContent>
                <w:p w:rsidR="00F921CE" w:rsidRPr="00E677E6" w:rsidRDefault="00F921CE" w:rsidP="004B7CFD">
                  <w:pPr>
                    <w:rPr>
                      <w:rFonts w:ascii="Calibri" w:hAnsi="Calibri"/>
                    </w:rPr>
                  </w:pPr>
                  <w:r>
                    <w:rPr>
                      <w:rFonts w:ascii="Calibri" w:hAnsi="Calibri"/>
                    </w:rPr>
                    <w:t>CONFIANÇA</w:t>
                  </w:r>
                </w:p>
              </w:txbxContent>
            </v:textbox>
          </v:shape>
        </w:pict>
      </w:r>
    </w:p>
    <w:p w:rsidR="004B7CFD" w:rsidRDefault="004B7CFD" w:rsidP="00DD6858">
      <w:pPr>
        <w:ind w:firstLine="708"/>
        <w:rPr>
          <w:rFonts w:ascii="Arial" w:hAnsi="Arial" w:cs="Tunga"/>
          <w:lang w:val="pt-BR"/>
        </w:rPr>
      </w:pPr>
    </w:p>
    <w:p w:rsidR="00736975" w:rsidRDefault="00736975" w:rsidP="00DD6858">
      <w:pPr>
        <w:ind w:firstLine="708"/>
        <w:rPr>
          <w:rFonts w:ascii="Arial" w:hAnsi="Arial" w:cs="Tunga"/>
          <w:sz w:val="20"/>
          <w:szCs w:val="20"/>
          <w:lang w:val="pt-BR"/>
        </w:rPr>
      </w:pPr>
    </w:p>
    <w:p w:rsidR="004B7CFD" w:rsidRPr="006925A3" w:rsidRDefault="001933A2" w:rsidP="00DD6858">
      <w:pPr>
        <w:ind w:firstLine="708"/>
        <w:rPr>
          <w:rFonts w:ascii="Arial" w:hAnsi="Arial" w:cs="Tunga"/>
          <w:lang w:val="pt-BR"/>
        </w:rPr>
      </w:pPr>
      <w:r w:rsidRPr="006925A3">
        <w:rPr>
          <w:rFonts w:ascii="Arial" w:hAnsi="Arial" w:cs="Tunga"/>
          <w:lang w:val="pt-BR"/>
        </w:rPr>
        <w:t xml:space="preserve">Figura </w:t>
      </w:r>
      <w:r w:rsidR="00047D55" w:rsidRPr="006925A3">
        <w:rPr>
          <w:rFonts w:ascii="Arial" w:hAnsi="Arial" w:cs="Tunga"/>
          <w:lang w:val="pt-BR"/>
        </w:rPr>
        <w:t>9</w:t>
      </w:r>
      <w:r w:rsidRPr="006925A3">
        <w:rPr>
          <w:rFonts w:ascii="Arial" w:hAnsi="Arial" w:cs="Tunga"/>
          <w:lang w:val="pt-BR"/>
        </w:rPr>
        <w:t>:</w:t>
      </w:r>
      <w:r w:rsidR="00736975" w:rsidRPr="006925A3">
        <w:rPr>
          <w:rFonts w:ascii="Arial" w:hAnsi="Arial" w:cs="Tunga"/>
          <w:lang w:val="pt-BR"/>
        </w:rPr>
        <w:t xml:space="preserve"> Transações e tipos de contrato</w:t>
      </w:r>
    </w:p>
    <w:p w:rsidR="006925A3" w:rsidRDefault="006925A3" w:rsidP="006925A3">
      <w:pPr>
        <w:spacing w:line="360" w:lineRule="auto"/>
        <w:ind w:firstLine="709"/>
        <w:rPr>
          <w:rFonts w:ascii="Arial" w:hAnsi="Arial" w:cs="Tunga"/>
          <w:lang w:val="pt-BR"/>
        </w:rPr>
      </w:pPr>
    </w:p>
    <w:p w:rsidR="0027611C" w:rsidRDefault="00736975" w:rsidP="0027611C">
      <w:pPr>
        <w:spacing w:line="360" w:lineRule="auto"/>
        <w:ind w:firstLine="709"/>
        <w:jc w:val="both"/>
        <w:rPr>
          <w:rFonts w:ascii="Arial" w:hAnsi="Arial" w:cs="Tunga"/>
          <w:lang w:val="pt-BR"/>
        </w:rPr>
      </w:pPr>
      <w:r>
        <w:rPr>
          <w:rFonts w:ascii="Arial" w:hAnsi="Arial" w:cs="Tunga"/>
          <w:lang w:val="pt-BR"/>
        </w:rPr>
        <w:t>As rel</w:t>
      </w:r>
      <w:r w:rsidR="00C73D1F">
        <w:rPr>
          <w:rFonts w:ascii="Arial" w:hAnsi="Arial" w:cs="Tunga"/>
          <w:lang w:val="pt-BR"/>
        </w:rPr>
        <w:t xml:space="preserve">ações </w:t>
      </w:r>
      <w:r>
        <w:rPr>
          <w:rFonts w:ascii="Arial" w:hAnsi="Arial" w:cs="Tunga"/>
          <w:lang w:val="pt-BR"/>
        </w:rPr>
        <w:t xml:space="preserve">de confiança </w:t>
      </w:r>
      <w:r w:rsidR="00C73D1F">
        <w:rPr>
          <w:rFonts w:ascii="Arial" w:hAnsi="Arial" w:cs="Tunga"/>
          <w:lang w:val="pt-BR"/>
        </w:rPr>
        <w:t xml:space="preserve">existentes entre produtores e mateiros </w:t>
      </w:r>
      <w:r w:rsidR="000B4FCA">
        <w:rPr>
          <w:rFonts w:ascii="Arial" w:hAnsi="Arial" w:cs="Tunga"/>
          <w:lang w:val="pt-BR"/>
        </w:rPr>
        <w:t xml:space="preserve">permitem a realização das transações entre produtores e compradores, viabilizando o acesso dos produtores ao mercado. </w:t>
      </w:r>
    </w:p>
    <w:p w:rsidR="004B7CFD" w:rsidRDefault="00736975" w:rsidP="0027611C">
      <w:pPr>
        <w:spacing w:line="360" w:lineRule="auto"/>
        <w:ind w:firstLine="709"/>
        <w:rPr>
          <w:rFonts w:ascii="Arial" w:hAnsi="Arial" w:cs="Tunga"/>
          <w:lang w:val="pt-BR"/>
        </w:rPr>
      </w:pPr>
      <w:r>
        <w:rPr>
          <w:rFonts w:ascii="Arial" w:hAnsi="Arial" w:cs="Tunga"/>
          <w:lang w:val="pt-BR"/>
        </w:rPr>
        <w:lastRenderedPageBreak/>
        <w:t>Os produtores confiam no mateiro, por tratar de um agente que convive e vive na região, comercializando com os mesmos produtores por um significativo período.</w:t>
      </w:r>
    </w:p>
    <w:p w:rsidR="00736975" w:rsidRDefault="00736975" w:rsidP="0027611C">
      <w:pPr>
        <w:spacing w:line="360" w:lineRule="auto"/>
        <w:ind w:firstLine="709"/>
        <w:rPr>
          <w:rFonts w:ascii="Arial" w:hAnsi="Arial" w:cs="Tunga"/>
          <w:lang w:val="pt-BR"/>
        </w:rPr>
      </w:pPr>
    </w:p>
    <w:p w:rsidR="00DD6858" w:rsidRPr="008237EB" w:rsidRDefault="00DD6858" w:rsidP="00DD6858">
      <w:pPr>
        <w:ind w:firstLine="708"/>
        <w:rPr>
          <w:rFonts w:ascii="Arial" w:hAnsi="Arial"/>
          <w:b/>
          <w:lang w:val="pt-BR"/>
        </w:rPr>
      </w:pPr>
      <w:r w:rsidRPr="008237EB">
        <w:rPr>
          <w:rFonts w:ascii="Arial" w:hAnsi="Arial"/>
          <w:b/>
          <w:lang w:val="pt-BR"/>
        </w:rPr>
        <w:t>6</w:t>
      </w:r>
      <w:r w:rsidR="00934D6C" w:rsidRPr="008237EB">
        <w:rPr>
          <w:rFonts w:ascii="Arial" w:hAnsi="Arial"/>
          <w:b/>
          <w:lang w:val="pt-BR"/>
        </w:rPr>
        <w:t>.</w:t>
      </w:r>
      <w:r w:rsidR="008237EB" w:rsidRPr="008237EB">
        <w:rPr>
          <w:rFonts w:ascii="Arial" w:hAnsi="Arial"/>
          <w:b/>
          <w:lang w:val="pt-BR"/>
        </w:rPr>
        <w:t>4</w:t>
      </w:r>
      <w:r w:rsidRPr="008237EB">
        <w:rPr>
          <w:rFonts w:ascii="Arial" w:hAnsi="Arial"/>
          <w:b/>
          <w:lang w:val="pt-BR"/>
        </w:rPr>
        <w:t xml:space="preserve"> </w:t>
      </w:r>
      <w:r w:rsidR="00EE4FBA" w:rsidRPr="008237EB">
        <w:rPr>
          <w:rFonts w:ascii="Arial" w:hAnsi="Arial"/>
          <w:b/>
          <w:lang w:val="pt-BR"/>
        </w:rPr>
        <w:t>CARACTERÍSTICAS DAS TRANSAÇÕES</w:t>
      </w:r>
    </w:p>
    <w:p w:rsidR="00EE4FBA" w:rsidRDefault="00EE4FBA" w:rsidP="00DD6858">
      <w:pPr>
        <w:ind w:firstLine="708"/>
        <w:rPr>
          <w:rFonts w:ascii="Arial" w:hAnsi="Arial"/>
          <w:lang w:val="pt-BR"/>
        </w:rPr>
      </w:pPr>
    </w:p>
    <w:p w:rsidR="00140B7D" w:rsidRDefault="00140B7D" w:rsidP="00663595">
      <w:pPr>
        <w:spacing w:line="360" w:lineRule="auto"/>
        <w:ind w:firstLine="709"/>
        <w:jc w:val="both"/>
        <w:rPr>
          <w:rFonts w:ascii="Arial" w:hAnsi="Arial"/>
          <w:lang w:val="pt-BR"/>
        </w:rPr>
      </w:pPr>
      <w:r w:rsidRPr="00140B7D">
        <w:rPr>
          <w:rFonts w:ascii="Arial" w:hAnsi="Arial"/>
          <w:lang w:val="pt-BR"/>
        </w:rPr>
        <w:t>Nessa seção busca-se identificar as especificidade</w:t>
      </w:r>
      <w:r w:rsidR="00C73D1F">
        <w:rPr>
          <w:rFonts w:ascii="Arial" w:hAnsi="Arial"/>
          <w:lang w:val="pt-BR"/>
        </w:rPr>
        <w:t>s</w:t>
      </w:r>
      <w:r w:rsidRPr="00140B7D">
        <w:rPr>
          <w:rFonts w:ascii="Arial" w:hAnsi="Arial"/>
          <w:lang w:val="pt-BR"/>
        </w:rPr>
        <w:t xml:space="preserve"> de </w:t>
      </w:r>
      <w:r w:rsidR="00786BC0" w:rsidRPr="00140B7D">
        <w:rPr>
          <w:rFonts w:ascii="Arial" w:hAnsi="Arial"/>
          <w:lang w:val="pt-BR"/>
        </w:rPr>
        <w:t>ativos</w:t>
      </w:r>
      <w:r w:rsidR="00786BC0">
        <w:rPr>
          <w:rFonts w:ascii="Arial" w:hAnsi="Arial"/>
          <w:lang w:val="pt-BR"/>
        </w:rPr>
        <w:t>, freqüência e incerteza</w:t>
      </w:r>
      <w:r w:rsidR="00786BC0" w:rsidRPr="00140B7D">
        <w:rPr>
          <w:rFonts w:ascii="Arial" w:hAnsi="Arial"/>
          <w:lang w:val="pt-BR"/>
        </w:rPr>
        <w:t xml:space="preserve"> envolvid</w:t>
      </w:r>
      <w:r w:rsidR="005922B7">
        <w:rPr>
          <w:rFonts w:ascii="Arial" w:hAnsi="Arial"/>
          <w:lang w:val="pt-BR"/>
        </w:rPr>
        <w:t>a</w:t>
      </w:r>
      <w:r w:rsidR="00786BC0" w:rsidRPr="00140B7D">
        <w:rPr>
          <w:rFonts w:ascii="Arial" w:hAnsi="Arial"/>
          <w:lang w:val="pt-BR"/>
        </w:rPr>
        <w:t>s na</w:t>
      </w:r>
      <w:r w:rsidR="005922B7">
        <w:rPr>
          <w:rFonts w:ascii="Arial" w:hAnsi="Arial"/>
          <w:lang w:val="pt-BR"/>
        </w:rPr>
        <w:t>s</w:t>
      </w:r>
      <w:r w:rsidR="00786BC0" w:rsidRPr="00140B7D">
        <w:rPr>
          <w:rFonts w:ascii="Arial" w:hAnsi="Arial"/>
          <w:lang w:val="pt-BR"/>
        </w:rPr>
        <w:t xml:space="preserve"> transaç</w:t>
      </w:r>
      <w:r w:rsidR="005922B7">
        <w:rPr>
          <w:rFonts w:ascii="Arial" w:hAnsi="Arial"/>
          <w:lang w:val="pt-BR"/>
        </w:rPr>
        <w:t>ões</w:t>
      </w:r>
      <w:r w:rsidR="00C73D1F">
        <w:rPr>
          <w:rFonts w:ascii="Arial" w:hAnsi="Arial"/>
          <w:lang w:val="pt-BR"/>
        </w:rPr>
        <w:t>.</w:t>
      </w:r>
      <w:r w:rsidR="005922B7">
        <w:rPr>
          <w:rFonts w:ascii="Arial" w:hAnsi="Arial"/>
          <w:lang w:val="pt-BR"/>
        </w:rPr>
        <w:t xml:space="preserve"> </w:t>
      </w:r>
    </w:p>
    <w:p w:rsidR="0029797B" w:rsidRPr="0029797B" w:rsidRDefault="0029797B" w:rsidP="0029797B">
      <w:pPr>
        <w:spacing w:line="360" w:lineRule="auto"/>
        <w:ind w:firstLine="709"/>
        <w:jc w:val="both"/>
        <w:rPr>
          <w:rFonts w:ascii="Arial" w:hAnsi="Arial" w:cs="Tunga"/>
          <w:lang w:val="pt-BR"/>
        </w:rPr>
      </w:pPr>
      <w:r w:rsidRPr="00DD6858">
        <w:rPr>
          <w:rFonts w:ascii="Arial" w:hAnsi="Arial" w:cs="Tunga"/>
          <w:lang w:val="pt-BR"/>
        </w:rPr>
        <w:t xml:space="preserve">Williamson considera três dimensões das transações </w:t>
      </w:r>
      <w:r w:rsidR="00D9081A">
        <w:rPr>
          <w:rFonts w:ascii="Arial" w:hAnsi="Arial" w:cs="Tunga"/>
          <w:lang w:val="pt-BR"/>
        </w:rPr>
        <w:t>na</w:t>
      </w:r>
      <w:r w:rsidR="00D9081A" w:rsidRPr="00DD6858">
        <w:rPr>
          <w:rFonts w:ascii="Arial" w:hAnsi="Arial" w:cs="Tunga"/>
          <w:lang w:val="pt-BR"/>
        </w:rPr>
        <w:t xml:space="preserve"> </w:t>
      </w:r>
      <w:r w:rsidRPr="00DD6858">
        <w:rPr>
          <w:rFonts w:ascii="Arial" w:hAnsi="Arial" w:cs="Tunga"/>
          <w:lang w:val="pt-BR"/>
        </w:rPr>
        <w:t xml:space="preserve">Economia dos Custos de Transação: especificidade de ativos, incerteza e freqüência. Conforme Farina et al. (1997), </w:t>
      </w:r>
      <w:r w:rsidRPr="00DD6858">
        <w:rPr>
          <w:rFonts w:ascii="Arial" w:hAnsi="Arial" w:cs="Tunga"/>
          <w:i/>
          <w:iCs/>
          <w:lang w:val="pt-BR"/>
        </w:rPr>
        <w:t xml:space="preserve">apud </w:t>
      </w:r>
      <w:r w:rsidRPr="00DD6858">
        <w:rPr>
          <w:rFonts w:ascii="Arial" w:hAnsi="Arial" w:cs="Tunga"/>
          <w:lang w:val="pt-BR"/>
        </w:rPr>
        <w:t>Pitelli (2004), os ativos específicos são aqueles que não podem ser reempreg</w:t>
      </w:r>
      <w:r w:rsidR="000B4FCA">
        <w:rPr>
          <w:rFonts w:ascii="Arial" w:hAnsi="Arial" w:cs="Tunga"/>
          <w:lang w:val="pt-BR"/>
        </w:rPr>
        <w:t>ados</w:t>
      </w:r>
      <w:r w:rsidRPr="00DD6858">
        <w:rPr>
          <w:rFonts w:ascii="Arial" w:hAnsi="Arial" w:cs="Tunga"/>
          <w:lang w:val="pt-BR"/>
        </w:rPr>
        <w:t xml:space="preserve"> sem perda de valor, tornando o investimento nesses ativos sujeito a riscos, gerando custos de transação.</w:t>
      </w:r>
    </w:p>
    <w:p w:rsidR="00140B7D" w:rsidRDefault="00140B7D" w:rsidP="00C73D1F">
      <w:pPr>
        <w:spacing w:line="360" w:lineRule="auto"/>
        <w:ind w:firstLine="709"/>
        <w:jc w:val="both"/>
        <w:rPr>
          <w:rFonts w:ascii="Arial" w:hAnsi="Arial"/>
          <w:lang w:val="pt-BR"/>
        </w:rPr>
      </w:pPr>
      <w:r>
        <w:rPr>
          <w:rFonts w:ascii="Arial" w:hAnsi="Arial"/>
          <w:lang w:val="pt-BR"/>
        </w:rPr>
        <w:t xml:space="preserve"> </w:t>
      </w:r>
      <w:r w:rsidR="000B4FCA">
        <w:rPr>
          <w:rFonts w:ascii="Arial" w:hAnsi="Arial"/>
          <w:lang w:val="pt-BR"/>
        </w:rPr>
        <w:t>E</w:t>
      </w:r>
      <w:r w:rsidR="00C73D1F">
        <w:rPr>
          <w:rFonts w:ascii="Arial" w:hAnsi="Arial"/>
          <w:lang w:val="pt-BR"/>
        </w:rPr>
        <w:t xml:space="preserve">ssa seção tem </w:t>
      </w:r>
      <w:r w:rsidR="00D9081A">
        <w:rPr>
          <w:rFonts w:ascii="Arial" w:hAnsi="Arial"/>
          <w:lang w:val="pt-BR"/>
        </w:rPr>
        <w:t xml:space="preserve">também </w:t>
      </w:r>
      <w:r w:rsidR="00C73D1F">
        <w:rPr>
          <w:rFonts w:ascii="Arial" w:hAnsi="Arial"/>
          <w:lang w:val="pt-BR"/>
        </w:rPr>
        <w:t>como objetivo definir e caracterizar as transações existentes, demonstrando o papel de cada agente</w:t>
      </w:r>
      <w:r w:rsidR="000B4FCA">
        <w:rPr>
          <w:rFonts w:ascii="Arial" w:hAnsi="Arial"/>
          <w:lang w:val="pt-BR"/>
        </w:rPr>
        <w:t>, baseado nas informações</w:t>
      </w:r>
      <w:r w:rsidR="00C73D1F">
        <w:rPr>
          <w:rFonts w:ascii="Arial" w:hAnsi="Arial"/>
          <w:lang w:val="pt-BR"/>
        </w:rPr>
        <w:t xml:space="preserve"> </w:t>
      </w:r>
      <w:r w:rsidR="000B4FCA">
        <w:rPr>
          <w:rFonts w:ascii="Arial" w:hAnsi="Arial"/>
          <w:lang w:val="pt-BR"/>
        </w:rPr>
        <w:t>d</w:t>
      </w:r>
      <w:r w:rsidR="00C73D1F">
        <w:rPr>
          <w:rFonts w:ascii="Arial" w:hAnsi="Arial"/>
          <w:lang w:val="pt-BR"/>
        </w:rPr>
        <w:t xml:space="preserve">a Figura </w:t>
      </w:r>
      <w:r w:rsidR="000B4FCA">
        <w:rPr>
          <w:rFonts w:ascii="Arial" w:hAnsi="Arial"/>
          <w:lang w:val="pt-BR"/>
        </w:rPr>
        <w:t>9</w:t>
      </w:r>
      <w:r w:rsidR="00C73D1F">
        <w:rPr>
          <w:rFonts w:ascii="Arial" w:hAnsi="Arial"/>
          <w:lang w:val="pt-BR"/>
        </w:rPr>
        <w:t>.</w:t>
      </w:r>
    </w:p>
    <w:p w:rsidR="001933A2" w:rsidRDefault="001933A2" w:rsidP="00DD6858">
      <w:pPr>
        <w:ind w:firstLine="708"/>
        <w:jc w:val="both"/>
        <w:rPr>
          <w:rFonts w:ascii="Arial" w:hAnsi="Arial"/>
          <w:lang w:val="pt-BR"/>
        </w:rPr>
      </w:pPr>
    </w:p>
    <w:p w:rsidR="005922B7" w:rsidRDefault="005E05E8" w:rsidP="00DD6858">
      <w:pPr>
        <w:ind w:firstLine="708"/>
        <w:jc w:val="both"/>
        <w:rPr>
          <w:rFonts w:ascii="Arial" w:hAnsi="Arial"/>
          <w:lang w:val="pt-BR"/>
        </w:rPr>
      </w:pPr>
      <w:r w:rsidRPr="00C23CC4">
        <w:rPr>
          <w:rFonts w:ascii="Arial" w:hAnsi="Arial"/>
          <w:lang w:val="pt-BR"/>
        </w:rPr>
        <w:t xml:space="preserve">Quadro </w:t>
      </w:r>
      <w:r w:rsidR="00C23CC4" w:rsidRPr="00C23CC4">
        <w:rPr>
          <w:rFonts w:ascii="Arial" w:hAnsi="Arial"/>
          <w:lang w:val="pt-BR"/>
        </w:rPr>
        <w:t>4</w:t>
      </w:r>
      <w:r w:rsidRPr="00C23CC4">
        <w:rPr>
          <w:rFonts w:ascii="Arial" w:hAnsi="Arial"/>
          <w:lang w:val="pt-BR"/>
        </w:rPr>
        <w:t xml:space="preserve">: </w:t>
      </w:r>
      <w:r w:rsidR="001933A2">
        <w:rPr>
          <w:rFonts w:ascii="Arial" w:hAnsi="Arial"/>
          <w:lang w:val="pt-BR"/>
        </w:rPr>
        <w:t>Es</w:t>
      </w:r>
      <w:r w:rsidR="00DD6858" w:rsidRPr="00C23CC4">
        <w:rPr>
          <w:rFonts w:ascii="Arial" w:hAnsi="Arial"/>
          <w:lang w:val="pt-BR"/>
        </w:rPr>
        <w:t>pecificidade de ativos existentes na transaç</w:t>
      </w:r>
      <w:r w:rsidR="00DD6858" w:rsidRPr="00DD6858">
        <w:rPr>
          <w:rFonts w:ascii="Arial" w:hAnsi="Arial"/>
          <w:lang w:val="pt-BR"/>
        </w:rPr>
        <w:t>ão</w:t>
      </w:r>
      <w:r w:rsidR="001933A2">
        <w:rPr>
          <w:rFonts w:ascii="Arial" w:hAnsi="Arial"/>
          <w:lang w:val="pt-BR"/>
        </w:rPr>
        <w:t>.</w:t>
      </w:r>
    </w:p>
    <w:p w:rsidR="001933A2" w:rsidRPr="005E05E8" w:rsidRDefault="001933A2" w:rsidP="00DD6858">
      <w:pPr>
        <w:ind w:firstLine="708"/>
        <w:jc w:val="both"/>
        <w:rPr>
          <w:rFonts w:ascii="Arial" w:hAnsi="Arial"/>
          <w:lang w:val="pt-BR"/>
        </w:rPr>
      </w:pPr>
    </w:p>
    <w:tbl>
      <w:tblPr>
        <w:tblW w:w="8543" w:type="dxa"/>
        <w:tblInd w:w="-110" w:type="dxa"/>
        <w:tblCellMar>
          <w:left w:w="70" w:type="dxa"/>
          <w:right w:w="70" w:type="dxa"/>
        </w:tblCellMar>
        <w:tblLook w:val="0000"/>
      </w:tblPr>
      <w:tblGrid>
        <w:gridCol w:w="6961"/>
        <w:gridCol w:w="1582"/>
      </w:tblGrid>
      <w:tr w:rsidR="000B4FCA" w:rsidRPr="00A465E1" w:rsidTr="000B4FCA">
        <w:trPr>
          <w:trHeight w:val="815"/>
        </w:trPr>
        <w:tc>
          <w:tcPr>
            <w:tcW w:w="6961" w:type="dxa"/>
            <w:tcBorders>
              <w:top w:val="single" w:sz="4" w:space="0" w:color="auto"/>
              <w:left w:val="single" w:sz="4" w:space="0" w:color="auto"/>
              <w:bottom w:val="single" w:sz="4" w:space="0" w:color="000000"/>
              <w:right w:val="single" w:sz="4" w:space="0" w:color="auto"/>
            </w:tcBorders>
            <w:shd w:val="clear" w:color="auto" w:fill="auto"/>
            <w:vAlign w:val="center"/>
          </w:tcPr>
          <w:p w:rsidR="000B4FCA" w:rsidRPr="005922B7" w:rsidRDefault="000B4FCA" w:rsidP="000B4FCA">
            <w:pPr>
              <w:jc w:val="center"/>
              <w:rPr>
                <w:rFonts w:ascii="Arial" w:hAnsi="Arial"/>
                <w:b/>
                <w:bCs/>
                <w:sz w:val="20"/>
                <w:szCs w:val="20"/>
                <w:lang w:val="pt-BR"/>
              </w:rPr>
            </w:pPr>
            <w:r w:rsidRPr="005922B7">
              <w:rPr>
                <w:rFonts w:ascii="Arial" w:hAnsi="Arial"/>
                <w:b/>
                <w:bCs/>
                <w:sz w:val="20"/>
                <w:szCs w:val="20"/>
                <w:lang w:val="pt-BR"/>
              </w:rPr>
              <w:t>Categorias de Especificidade dos ativos</w:t>
            </w:r>
          </w:p>
        </w:tc>
        <w:tc>
          <w:tcPr>
            <w:tcW w:w="1582" w:type="dxa"/>
            <w:tcBorders>
              <w:top w:val="single" w:sz="4" w:space="0" w:color="auto"/>
              <w:left w:val="nil"/>
              <w:bottom w:val="single" w:sz="4" w:space="0" w:color="auto"/>
              <w:right w:val="single" w:sz="4" w:space="0" w:color="auto"/>
            </w:tcBorders>
            <w:shd w:val="clear" w:color="auto" w:fill="auto"/>
            <w:vAlign w:val="center"/>
          </w:tcPr>
          <w:p w:rsidR="000B4FCA" w:rsidRPr="00A465E1" w:rsidRDefault="000B4FCA" w:rsidP="000B4FCA">
            <w:pPr>
              <w:jc w:val="center"/>
              <w:rPr>
                <w:rFonts w:ascii="Arial" w:hAnsi="Arial"/>
                <w:b/>
                <w:bCs/>
                <w:sz w:val="20"/>
                <w:szCs w:val="20"/>
              </w:rPr>
            </w:pPr>
            <w:r w:rsidRPr="00A465E1">
              <w:rPr>
                <w:rFonts w:ascii="Arial" w:hAnsi="Arial"/>
                <w:b/>
                <w:bCs/>
                <w:sz w:val="20"/>
                <w:szCs w:val="20"/>
              </w:rPr>
              <w:t>Grau de</w:t>
            </w:r>
          </w:p>
          <w:p w:rsidR="000B4FCA" w:rsidRPr="00A465E1" w:rsidRDefault="000B4FCA" w:rsidP="000B4FCA">
            <w:pPr>
              <w:jc w:val="center"/>
              <w:rPr>
                <w:rFonts w:ascii="Arial" w:hAnsi="Arial"/>
                <w:b/>
                <w:bCs/>
                <w:sz w:val="20"/>
                <w:szCs w:val="20"/>
              </w:rPr>
            </w:pPr>
            <w:r w:rsidRPr="00A465E1">
              <w:rPr>
                <w:rFonts w:ascii="Arial" w:hAnsi="Arial"/>
                <w:b/>
                <w:bCs/>
                <w:sz w:val="20"/>
                <w:szCs w:val="20"/>
              </w:rPr>
              <w:t>Importância</w:t>
            </w:r>
            <w:r>
              <w:rPr>
                <w:rFonts w:ascii="Arial" w:hAnsi="Arial"/>
                <w:b/>
                <w:bCs/>
                <w:sz w:val="20"/>
                <w:szCs w:val="20"/>
              </w:rPr>
              <w:t xml:space="preserve"> (%)</w:t>
            </w:r>
          </w:p>
        </w:tc>
      </w:tr>
      <w:tr w:rsidR="001933A2" w:rsidRPr="00A465E1" w:rsidTr="000B4FCA">
        <w:trPr>
          <w:trHeight w:val="795"/>
        </w:trPr>
        <w:tc>
          <w:tcPr>
            <w:tcW w:w="6961" w:type="dxa"/>
            <w:tcBorders>
              <w:top w:val="nil"/>
              <w:left w:val="single" w:sz="4" w:space="0" w:color="auto"/>
              <w:bottom w:val="single" w:sz="4" w:space="0" w:color="auto"/>
              <w:right w:val="single" w:sz="4" w:space="0" w:color="auto"/>
            </w:tcBorders>
            <w:shd w:val="clear" w:color="auto" w:fill="auto"/>
            <w:vAlign w:val="center"/>
          </w:tcPr>
          <w:p w:rsidR="001933A2" w:rsidRPr="00DD6858" w:rsidRDefault="001933A2" w:rsidP="000B4FCA">
            <w:pPr>
              <w:rPr>
                <w:rFonts w:ascii="Arial" w:hAnsi="Arial"/>
                <w:b/>
                <w:bCs/>
                <w:color w:val="000000"/>
                <w:sz w:val="20"/>
                <w:szCs w:val="20"/>
                <w:lang w:val="pt-BR"/>
              </w:rPr>
            </w:pPr>
            <w:r w:rsidRPr="00DD6858">
              <w:rPr>
                <w:rFonts w:ascii="Arial" w:hAnsi="Arial"/>
                <w:b/>
                <w:bCs/>
                <w:color w:val="000000"/>
                <w:sz w:val="20"/>
                <w:szCs w:val="20"/>
                <w:lang w:val="pt-BR"/>
              </w:rPr>
              <w:t>Especificidade de lugar</w:t>
            </w:r>
            <w:r w:rsidRPr="00DD6858">
              <w:rPr>
                <w:rFonts w:ascii="Arial" w:hAnsi="Arial"/>
                <w:color w:val="000000"/>
                <w:sz w:val="20"/>
                <w:szCs w:val="20"/>
                <w:lang w:val="pt-BR"/>
              </w:rPr>
              <w:t xml:space="preserve"> (diz respeito à economia em transporte e estocagem entre unidades produtivas).</w:t>
            </w:r>
          </w:p>
        </w:tc>
        <w:tc>
          <w:tcPr>
            <w:tcW w:w="1582" w:type="dxa"/>
            <w:tcBorders>
              <w:top w:val="single" w:sz="4" w:space="0" w:color="auto"/>
              <w:left w:val="nil"/>
              <w:bottom w:val="single" w:sz="4" w:space="0" w:color="auto"/>
              <w:right w:val="single" w:sz="4" w:space="0" w:color="auto"/>
            </w:tcBorders>
            <w:shd w:val="clear" w:color="auto" w:fill="auto"/>
          </w:tcPr>
          <w:p w:rsidR="001933A2" w:rsidRDefault="001933A2" w:rsidP="000B4FCA">
            <w:pPr>
              <w:jc w:val="center"/>
              <w:rPr>
                <w:rFonts w:ascii="Arial" w:hAnsi="Arial"/>
                <w:sz w:val="20"/>
                <w:szCs w:val="20"/>
              </w:rPr>
            </w:pPr>
            <w:r>
              <w:rPr>
                <w:rFonts w:ascii="Arial" w:hAnsi="Arial"/>
                <w:sz w:val="20"/>
                <w:szCs w:val="20"/>
              </w:rPr>
              <w:t>Nula: 2,5</w:t>
            </w:r>
          </w:p>
          <w:p w:rsidR="001933A2" w:rsidRDefault="001933A2" w:rsidP="000B4FCA">
            <w:pPr>
              <w:jc w:val="center"/>
              <w:rPr>
                <w:rFonts w:ascii="Arial" w:hAnsi="Arial"/>
                <w:sz w:val="20"/>
                <w:szCs w:val="20"/>
              </w:rPr>
            </w:pPr>
            <w:r>
              <w:rPr>
                <w:rFonts w:ascii="Arial" w:hAnsi="Arial"/>
                <w:sz w:val="20"/>
                <w:szCs w:val="20"/>
              </w:rPr>
              <w:t>Baixa:</w:t>
            </w:r>
            <w:r w:rsidR="000B4FCA">
              <w:rPr>
                <w:rFonts w:ascii="Arial" w:hAnsi="Arial"/>
                <w:sz w:val="20"/>
                <w:szCs w:val="20"/>
              </w:rPr>
              <w:t xml:space="preserve"> 0,0</w:t>
            </w:r>
          </w:p>
          <w:p w:rsidR="001933A2" w:rsidRDefault="001933A2" w:rsidP="000B4FCA">
            <w:pPr>
              <w:jc w:val="center"/>
              <w:rPr>
                <w:rFonts w:ascii="Arial" w:hAnsi="Arial"/>
                <w:sz w:val="20"/>
                <w:szCs w:val="20"/>
              </w:rPr>
            </w:pPr>
            <w:r>
              <w:rPr>
                <w:rFonts w:ascii="Arial" w:hAnsi="Arial"/>
                <w:sz w:val="20"/>
                <w:szCs w:val="20"/>
              </w:rPr>
              <w:t>Média:</w:t>
            </w:r>
            <w:r w:rsidR="000B4FCA">
              <w:rPr>
                <w:rFonts w:ascii="Arial" w:hAnsi="Arial"/>
                <w:sz w:val="20"/>
                <w:szCs w:val="20"/>
              </w:rPr>
              <w:t xml:space="preserve"> 0,0</w:t>
            </w:r>
          </w:p>
          <w:p w:rsidR="001933A2" w:rsidRPr="00A465E1" w:rsidRDefault="001933A2" w:rsidP="000B4FCA">
            <w:pPr>
              <w:jc w:val="center"/>
              <w:rPr>
                <w:rFonts w:ascii="Arial" w:hAnsi="Arial"/>
                <w:sz w:val="20"/>
                <w:szCs w:val="20"/>
              </w:rPr>
            </w:pPr>
            <w:r>
              <w:rPr>
                <w:rFonts w:ascii="Arial" w:hAnsi="Arial"/>
                <w:sz w:val="20"/>
                <w:szCs w:val="20"/>
              </w:rPr>
              <w:t>Alta: 97,5</w:t>
            </w:r>
          </w:p>
        </w:tc>
      </w:tr>
      <w:tr w:rsidR="001933A2" w:rsidRPr="00A465E1" w:rsidTr="000B4FCA">
        <w:trPr>
          <w:trHeight w:val="1050"/>
        </w:trPr>
        <w:tc>
          <w:tcPr>
            <w:tcW w:w="6961" w:type="dxa"/>
            <w:tcBorders>
              <w:top w:val="nil"/>
              <w:left w:val="single" w:sz="4" w:space="0" w:color="auto"/>
              <w:bottom w:val="single" w:sz="4" w:space="0" w:color="auto"/>
              <w:right w:val="single" w:sz="4" w:space="0" w:color="auto"/>
            </w:tcBorders>
            <w:shd w:val="clear" w:color="auto" w:fill="auto"/>
            <w:vAlign w:val="center"/>
          </w:tcPr>
          <w:p w:rsidR="001933A2" w:rsidRPr="00DD6858" w:rsidRDefault="001933A2" w:rsidP="000B4FCA">
            <w:pPr>
              <w:rPr>
                <w:rFonts w:ascii="Arial" w:hAnsi="Arial"/>
                <w:b/>
                <w:bCs/>
                <w:color w:val="000000"/>
                <w:sz w:val="20"/>
                <w:szCs w:val="20"/>
                <w:lang w:val="pt-BR"/>
              </w:rPr>
            </w:pPr>
            <w:r w:rsidRPr="00DD6858">
              <w:rPr>
                <w:rFonts w:ascii="Arial" w:hAnsi="Arial"/>
                <w:b/>
                <w:bCs/>
                <w:color w:val="000000"/>
                <w:sz w:val="20"/>
                <w:szCs w:val="20"/>
                <w:lang w:val="pt-BR"/>
              </w:rPr>
              <w:t>Especificidade de ativos físicos</w:t>
            </w:r>
            <w:r w:rsidRPr="00DD6858">
              <w:rPr>
                <w:rFonts w:ascii="Arial" w:hAnsi="Arial"/>
                <w:color w:val="000000"/>
                <w:sz w:val="20"/>
                <w:szCs w:val="20"/>
                <w:lang w:val="pt-BR"/>
              </w:rPr>
              <w:t xml:space="preserve"> (se refere à necessidade de determinados equipamentos ou componentes para viabilizar o processo produtivo).</w:t>
            </w:r>
          </w:p>
        </w:tc>
        <w:tc>
          <w:tcPr>
            <w:tcW w:w="1582" w:type="dxa"/>
            <w:tcBorders>
              <w:top w:val="nil"/>
              <w:left w:val="nil"/>
              <w:bottom w:val="single" w:sz="4" w:space="0" w:color="auto"/>
              <w:right w:val="single" w:sz="4" w:space="0" w:color="auto"/>
            </w:tcBorders>
            <w:shd w:val="clear" w:color="auto" w:fill="auto"/>
          </w:tcPr>
          <w:p w:rsidR="001933A2" w:rsidRDefault="001933A2" w:rsidP="000B4FCA">
            <w:pPr>
              <w:jc w:val="center"/>
              <w:rPr>
                <w:rFonts w:ascii="Arial" w:hAnsi="Arial"/>
                <w:sz w:val="20"/>
                <w:szCs w:val="20"/>
              </w:rPr>
            </w:pPr>
            <w:r>
              <w:rPr>
                <w:rFonts w:ascii="Arial" w:hAnsi="Arial"/>
                <w:sz w:val="20"/>
                <w:szCs w:val="20"/>
              </w:rPr>
              <w:t>Baixa: 41,</w:t>
            </w:r>
            <w:r w:rsidR="000B4FCA">
              <w:rPr>
                <w:rFonts w:ascii="Arial" w:hAnsi="Arial"/>
                <w:sz w:val="20"/>
                <w:szCs w:val="20"/>
              </w:rPr>
              <w:t>5</w:t>
            </w:r>
          </w:p>
          <w:p w:rsidR="001933A2" w:rsidRDefault="001933A2" w:rsidP="000B4FCA">
            <w:pPr>
              <w:jc w:val="center"/>
              <w:rPr>
                <w:rFonts w:ascii="Arial" w:hAnsi="Arial"/>
                <w:sz w:val="20"/>
                <w:szCs w:val="20"/>
              </w:rPr>
            </w:pPr>
            <w:r>
              <w:rPr>
                <w:rFonts w:ascii="Arial" w:hAnsi="Arial"/>
                <w:sz w:val="20"/>
                <w:szCs w:val="20"/>
              </w:rPr>
              <w:t>Média:  4,</w:t>
            </w:r>
            <w:r w:rsidR="000B4FCA">
              <w:rPr>
                <w:rFonts w:ascii="Arial" w:hAnsi="Arial"/>
                <w:sz w:val="20"/>
                <w:szCs w:val="20"/>
              </w:rPr>
              <w:t>9</w:t>
            </w:r>
          </w:p>
          <w:p w:rsidR="001933A2" w:rsidRDefault="001933A2" w:rsidP="000B4FCA">
            <w:pPr>
              <w:jc w:val="center"/>
              <w:rPr>
                <w:rFonts w:ascii="Arial" w:hAnsi="Arial"/>
                <w:sz w:val="20"/>
                <w:szCs w:val="20"/>
              </w:rPr>
            </w:pPr>
            <w:r>
              <w:rPr>
                <w:rFonts w:ascii="Arial" w:hAnsi="Arial"/>
                <w:sz w:val="20"/>
                <w:szCs w:val="20"/>
              </w:rPr>
              <w:t>Alta:</w:t>
            </w:r>
            <w:r w:rsidR="000B4FCA">
              <w:rPr>
                <w:rFonts w:ascii="Arial" w:hAnsi="Arial"/>
                <w:sz w:val="20"/>
                <w:szCs w:val="20"/>
              </w:rPr>
              <w:t xml:space="preserve"> 0,0</w:t>
            </w:r>
          </w:p>
          <w:p w:rsidR="001933A2" w:rsidRPr="00A465E1" w:rsidRDefault="001933A2" w:rsidP="000B4FCA">
            <w:pPr>
              <w:jc w:val="center"/>
              <w:rPr>
                <w:rFonts w:ascii="Arial" w:hAnsi="Arial"/>
                <w:sz w:val="20"/>
                <w:szCs w:val="20"/>
              </w:rPr>
            </w:pPr>
            <w:r>
              <w:rPr>
                <w:rFonts w:ascii="Arial" w:hAnsi="Arial"/>
                <w:sz w:val="20"/>
                <w:szCs w:val="20"/>
              </w:rPr>
              <w:t>Nula: 53,</w:t>
            </w:r>
            <w:r w:rsidR="000B4FCA">
              <w:rPr>
                <w:rFonts w:ascii="Arial" w:hAnsi="Arial"/>
                <w:sz w:val="20"/>
                <w:szCs w:val="20"/>
              </w:rPr>
              <w:t>7</w:t>
            </w:r>
          </w:p>
        </w:tc>
      </w:tr>
      <w:tr w:rsidR="001933A2" w:rsidRPr="00A465E1" w:rsidTr="000B4FCA">
        <w:trPr>
          <w:trHeight w:val="570"/>
        </w:trPr>
        <w:tc>
          <w:tcPr>
            <w:tcW w:w="6961" w:type="dxa"/>
            <w:tcBorders>
              <w:top w:val="nil"/>
              <w:left w:val="single" w:sz="4" w:space="0" w:color="auto"/>
              <w:bottom w:val="single" w:sz="4" w:space="0" w:color="auto"/>
              <w:right w:val="single" w:sz="4" w:space="0" w:color="auto"/>
            </w:tcBorders>
            <w:shd w:val="clear" w:color="auto" w:fill="auto"/>
            <w:vAlign w:val="center"/>
          </w:tcPr>
          <w:p w:rsidR="001933A2" w:rsidRPr="001933A2" w:rsidRDefault="001933A2" w:rsidP="000B4FCA">
            <w:pPr>
              <w:rPr>
                <w:rFonts w:ascii="Arial" w:hAnsi="Arial"/>
                <w:b/>
                <w:bCs/>
                <w:color w:val="000000"/>
                <w:sz w:val="20"/>
                <w:szCs w:val="20"/>
                <w:lang w:val="pt-BR"/>
              </w:rPr>
            </w:pPr>
            <w:r w:rsidRPr="00DD6858">
              <w:rPr>
                <w:rFonts w:ascii="Arial" w:hAnsi="Arial"/>
                <w:b/>
                <w:bCs/>
                <w:color w:val="000000"/>
                <w:sz w:val="20"/>
                <w:szCs w:val="20"/>
                <w:lang w:val="pt-BR"/>
              </w:rPr>
              <w:t>Especificidade de</w:t>
            </w:r>
            <w:r w:rsidRPr="00DD6858">
              <w:rPr>
                <w:rFonts w:ascii="Arial" w:hAnsi="Arial"/>
                <w:color w:val="000000"/>
                <w:sz w:val="20"/>
                <w:szCs w:val="20"/>
                <w:lang w:val="pt-BR"/>
              </w:rPr>
              <w:t xml:space="preserve"> </w:t>
            </w:r>
            <w:r w:rsidRPr="00DD6858">
              <w:rPr>
                <w:rFonts w:ascii="Arial" w:hAnsi="Arial"/>
                <w:b/>
                <w:bCs/>
                <w:color w:val="000000"/>
                <w:sz w:val="20"/>
                <w:szCs w:val="20"/>
                <w:lang w:val="pt-BR"/>
              </w:rPr>
              <w:t>ativos humanos</w:t>
            </w:r>
            <w:r w:rsidRPr="00DD6858">
              <w:rPr>
                <w:rFonts w:ascii="Arial" w:hAnsi="Arial"/>
                <w:color w:val="000000"/>
                <w:sz w:val="20"/>
                <w:szCs w:val="20"/>
                <w:lang w:val="pt-BR"/>
              </w:rPr>
              <w:t xml:space="preserve"> (relacionada ao capital humano). </w:t>
            </w:r>
          </w:p>
        </w:tc>
        <w:tc>
          <w:tcPr>
            <w:tcW w:w="1582" w:type="dxa"/>
            <w:tcBorders>
              <w:top w:val="nil"/>
              <w:left w:val="nil"/>
              <w:bottom w:val="single" w:sz="4" w:space="0" w:color="auto"/>
              <w:right w:val="single" w:sz="4" w:space="0" w:color="auto"/>
            </w:tcBorders>
            <w:shd w:val="clear" w:color="auto" w:fill="auto"/>
          </w:tcPr>
          <w:p w:rsidR="001933A2" w:rsidRDefault="001933A2" w:rsidP="000B4FCA">
            <w:pPr>
              <w:jc w:val="center"/>
              <w:rPr>
                <w:rFonts w:ascii="Arial" w:hAnsi="Arial"/>
                <w:sz w:val="20"/>
                <w:szCs w:val="20"/>
              </w:rPr>
            </w:pPr>
            <w:r>
              <w:rPr>
                <w:rFonts w:ascii="Arial" w:hAnsi="Arial"/>
                <w:sz w:val="20"/>
                <w:szCs w:val="20"/>
              </w:rPr>
              <w:t>Baixa: 30</w:t>
            </w:r>
            <w:r w:rsidR="000B4FCA">
              <w:rPr>
                <w:rFonts w:ascii="Arial" w:hAnsi="Arial"/>
                <w:sz w:val="20"/>
                <w:szCs w:val="20"/>
              </w:rPr>
              <w:t>,0</w:t>
            </w:r>
          </w:p>
          <w:p w:rsidR="001933A2" w:rsidRDefault="001933A2" w:rsidP="000B4FCA">
            <w:pPr>
              <w:jc w:val="center"/>
              <w:rPr>
                <w:rFonts w:ascii="Arial" w:hAnsi="Arial"/>
                <w:sz w:val="20"/>
                <w:szCs w:val="20"/>
              </w:rPr>
            </w:pPr>
            <w:r>
              <w:rPr>
                <w:rFonts w:ascii="Arial" w:hAnsi="Arial"/>
                <w:sz w:val="20"/>
                <w:szCs w:val="20"/>
              </w:rPr>
              <w:t>Média:  6,</w:t>
            </w:r>
            <w:r w:rsidR="000B4FCA">
              <w:rPr>
                <w:rFonts w:ascii="Arial" w:hAnsi="Arial"/>
                <w:sz w:val="20"/>
                <w:szCs w:val="20"/>
              </w:rPr>
              <w:t>6</w:t>
            </w:r>
          </w:p>
          <w:p w:rsidR="001933A2" w:rsidRDefault="001933A2" w:rsidP="000B4FCA">
            <w:pPr>
              <w:jc w:val="center"/>
              <w:rPr>
                <w:rFonts w:ascii="Arial" w:hAnsi="Arial"/>
                <w:sz w:val="20"/>
                <w:szCs w:val="20"/>
              </w:rPr>
            </w:pPr>
            <w:r>
              <w:rPr>
                <w:rFonts w:ascii="Arial" w:hAnsi="Arial"/>
                <w:sz w:val="20"/>
                <w:szCs w:val="20"/>
              </w:rPr>
              <w:t>Alta:</w:t>
            </w:r>
            <w:r w:rsidR="000B4FCA">
              <w:rPr>
                <w:rFonts w:ascii="Arial" w:hAnsi="Arial"/>
                <w:sz w:val="20"/>
                <w:szCs w:val="20"/>
              </w:rPr>
              <w:t xml:space="preserve"> 0,0</w:t>
            </w:r>
          </w:p>
          <w:p w:rsidR="001933A2" w:rsidRPr="00A465E1" w:rsidRDefault="001933A2" w:rsidP="000B4FCA">
            <w:pPr>
              <w:jc w:val="center"/>
              <w:rPr>
                <w:rFonts w:ascii="Arial" w:hAnsi="Arial"/>
                <w:sz w:val="20"/>
                <w:szCs w:val="20"/>
              </w:rPr>
            </w:pPr>
            <w:r>
              <w:rPr>
                <w:rFonts w:ascii="Arial" w:hAnsi="Arial"/>
                <w:sz w:val="20"/>
                <w:szCs w:val="20"/>
              </w:rPr>
              <w:t>Nula: 63,4</w:t>
            </w:r>
          </w:p>
        </w:tc>
      </w:tr>
      <w:tr w:rsidR="001933A2" w:rsidRPr="00A465E1" w:rsidTr="000B4FCA">
        <w:trPr>
          <w:trHeight w:val="750"/>
        </w:trPr>
        <w:tc>
          <w:tcPr>
            <w:tcW w:w="6961" w:type="dxa"/>
            <w:tcBorders>
              <w:top w:val="nil"/>
              <w:left w:val="single" w:sz="4" w:space="0" w:color="auto"/>
              <w:bottom w:val="single" w:sz="4" w:space="0" w:color="auto"/>
              <w:right w:val="single" w:sz="4" w:space="0" w:color="auto"/>
            </w:tcBorders>
            <w:shd w:val="clear" w:color="auto" w:fill="auto"/>
            <w:vAlign w:val="center"/>
          </w:tcPr>
          <w:p w:rsidR="001933A2" w:rsidRPr="00DD6858" w:rsidRDefault="001933A2" w:rsidP="000B4FCA">
            <w:pPr>
              <w:rPr>
                <w:rFonts w:ascii="Arial" w:hAnsi="Arial"/>
                <w:b/>
                <w:bCs/>
                <w:color w:val="000000"/>
                <w:sz w:val="20"/>
                <w:szCs w:val="20"/>
                <w:lang w:val="pt-BR"/>
              </w:rPr>
            </w:pPr>
            <w:r w:rsidRPr="00DD6858">
              <w:rPr>
                <w:rFonts w:ascii="Arial" w:hAnsi="Arial"/>
                <w:b/>
                <w:bCs/>
                <w:color w:val="000000"/>
                <w:sz w:val="20"/>
                <w:szCs w:val="20"/>
                <w:lang w:val="pt-BR"/>
              </w:rPr>
              <w:t>Especificidade temporal</w:t>
            </w:r>
            <w:r w:rsidRPr="00DD6858">
              <w:rPr>
                <w:rFonts w:ascii="Arial" w:hAnsi="Arial"/>
                <w:color w:val="000000"/>
                <w:sz w:val="20"/>
                <w:szCs w:val="20"/>
                <w:lang w:val="pt-BR"/>
              </w:rPr>
              <w:t xml:space="preserve"> (cuja </w:t>
            </w:r>
            <w:r w:rsidRPr="00DD6858">
              <w:rPr>
                <w:rFonts w:ascii="Arial" w:hAnsi="Arial"/>
                <w:sz w:val="20"/>
                <w:szCs w:val="20"/>
                <w:lang w:val="pt-BR"/>
              </w:rPr>
              <w:t>principal característica é o tempo que o diferencia dos demais ativos, limitando seu uso).</w:t>
            </w:r>
          </w:p>
        </w:tc>
        <w:tc>
          <w:tcPr>
            <w:tcW w:w="1582" w:type="dxa"/>
            <w:tcBorders>
              <w:top w:val="nil"/>
              <w:left w:val="nil"/>
              <w:bottom w:val="single" w:sz="4" w:space="0" w:color="auto"/>
              <w:right w:val="single" w:sz="4" w:space="0" w:color="auto"/>
            </w:tcBorders>
            <w:shd w:val="clear" w:color="auto" w:fill="auto"/>
          </w:tcPr>
          <w:p w:rsidR="001933A2" w:rsidRDefault="001933A2" w:rsidP="000B4FCA">
            <w:pPr>
              <w:jc w:val="center"/>
              <w:rPr>
                <w:rFonts w:ascii="Arial" w:hAnsi="Arial"/>
                <w:sz w:val="20"/>
                <w:szCs w:val="20"/>
              </w:rPr>
            </w:pPr>
            <w:r>
              <w:rPr>
                <w:rFonts w:ascii="Arial" w:hAnsi="Arial"/>
                <w:sz w:val="20"/>
                <w:szCs w:val="20"/>
              </w:rPr>
              <w:t>Baixa:</w:t>
            </w:r>
            <w:r w:rsidR="000B4FCA">
              <w:rPr>
                <w:rFonts w:ascii="Arial" w:hAnsi="Arial"/>
                <w:sz w:val="20"/>
                <w:szCs w:val="20"/>
              </w:rPr>
              <w:t xml:space="preserve"> 0,0</w:t>
            </w:r>
          </w:p>
          <w:p w:rsidR="001933A2" w:rsidRDefault="001933A2" w:rsidP="000B4FCA">
            <w:pPr>
              <w:jc w:val="center"/>
              <w:rPr>
                <w:rFonts w:ascii="Arial" w:hAnsi="Arial"/>
                <w:sz w:val="20"/>
                <w:szCs w:val="20"/>
              </w:rPr>
            </w:pPr>
            <w:r>
              <w:rPr>
                <w:rFonts w:ascii="Arial" w:hAnsi="Arial"/>
                <w:sz w:val="20"/>
                <w:szCs w:val="20"/>
              </w:rPr>
              <w:t>Média: 40,4</w:t>
            </w:r>
          </w:p>
          <w:p w:rsidR="001933A2" w:rsidRDefault="001933A2" w:rsidP="000B4FCA">
            <w:pPr>
              <w:jc w:val="center"/>
              <w:rPr>
                <w:rFonts w:ascii="Arial" w:hAnsi="Arial"/>
                <w:sz w:val="20"/>
                <w:szCs w:val="20"/>
              </w:rPr>
            </w:pPr>
            <w:r>
              <w:rPr>
                <w:rFonts w:ascii="Arial" w:hAnsi="Arial"/>
                <w:sz w:val="20"/>
                <w:szCs w:val="20"/>
              </w:rPr>
              <w:t>Alta: 57,1</w:t>
            </w:r>
          </w:p>
          <w:p w:rsidR="001933A2" w:rsidRPr="00A465E1" w:rsidRDefault="001933A2" w:rsidP="000B4FCA">
            <w:pPr>
              <w:jc w:val="center"/>
              <w:rPr>
                <w:rFonts w:ascii="Arial" w:hAnsi="Arial"/>
                <w:sz w:val="20"/>
                <w:szCs w:val="20"/>
              </w:rPr>
            </w:pPr>
            <w:r>
              <w:rPr>
                <w:rFonts w:ascii="Arial" w:hAnsi="Arial"/>
                <w:sz w:val="20"/>
                <w:szCs w:val="20"/>
              </w:rPr>
              <w:t>Nula: 2,5</w:t>
            </w:r>
          </w:p>
        </w:tc>
      </w:tr>
      <w:tr w:rsidR="001933A2" w:rsidRPr="00A465E1" w:rsidTr="000B4FCA">
        <w:trPr>
          <w:trHeight w:val="735"/>
        </w:trPr>
        <w:tc>
          <w:tcPr>
            <w:tcW w:w="6961" w:type="dxa"/>
            <w:tcBorders>
              <w:top w:val="nil"/>
              <w:left w:val="single" w:sz="4" w:space="0" w:color="auto"/>
              <w:bottom w:val="single" w:sz="4" w:space="0" w:color="auto"/>
              <w:right w:val="single" w:sz="4" w:space="0" w:color="auto"/>
            </w:tcBorders>
            <w:shd w:val="clear" w:color="auto" w:fill="auto"/>
            <w:vAlign w:val="center"/>
          </w:tcPr>
          <w:p w:rsidR="001933A2" w:rsidRPr="001933A2" w:rsidRDefault="001933A2" w:rsidP="000B4FCA">
            <w:pPr>
              <w:rPr>
                <w:rFonts w:ascii="Arial" w:hAnsi="Arial"/>
                <w:b/>
                <w:bCs/>
                <w:color w:val="000000"/>
                <w:sz w:val="20"/>
                <w:szCs w:val="20"/>
                <w:lang w:val="pt-BR"/>
              </w:rPr>
            </w:pPr>
            <w:r w:rsidRPr="00DD6858">
              <w:rPr>
                <w:rFonts w:ascii="Arial" w:hAnsi="Arial"/>
                <w:b/>
                <w:bCs/>
                <w:color w:val="000000"/>
                <w:sz w:val="20"/>
                <w:szCs w:val="20"/>
                <w:lang w:val="pt-BR"/>
              </w:rPr>
              <w:t>Especificidade de marca</w:t>
            </w:r>
            <w:r w:rsidRPr="00DD6858">
              <w:rPr>
                <w:rFonts w:ascii="Arial" w:hAnsi="Arial"/>
                <w:color w:val="000000"/>
                <w:sz w:val="20"/>
                <w:szCs w:val="20"/>
                <w:lang w:val="pt-BR"/>
              </w:rPr>
              <w:t xml:space="preserve"> (</w:t>
            </w:r>
            <w:r w:rsidRPr="00DD6858">
              <w:rPr>
                <w:rFonts w:ascii="Arial" w:hAnsi="Arial"/>
                <w:sz w:val="20"/>
                <w:szCs w:val="20"/>
                <w:lang w:val="pt-BR"/>
              </w:rPr>
              <w:t>relacionada à reputação que o nome da empresa ou produto tem no mercado).</w:t>
            </w:r>
          </w:p>
        </w:tc>
        <w:tc>
          <w:tcPr>
            <w:tcW w:w="1582" w:type="dxa"/>
            <w:tcBorders>
              <w:top w:val="nil"/>
              <w:left w:val="nil"/>
              <w:bottom w:val="single" w:sz="4" w:space="0" w:color="auto"/>
              <w:right w:val="single" w:sz="4" w:space="0" w:color="auto"/>
            </w:tcBorders>
            <w:shd w:val="clear" w:color="auto" w:fill="auto"/>
          </w:tcPr>
          <w:p w:rsidR="001933A2" w:rsidRDefault="001933A2" w:rsidP="000B4FCA">
            <w:pPr>
              <w:jc w:val="center"/>
              <w:rPr>
                <w:rFonts w:ascii="Arial" w:hAnsi="Arial"/>
                <w:sz w:val="20"/>
                <w:szCs w:val="20"/>
              </w:rPr>
            </w:pPr>
            <w:r>
              <w:rPr>
                <w:rFonts w:ascii="Arial" w:hAnsi="Arial"/>
                <w:sz w:val="20"/>
                <w:szCs w:val="20"/>
              </w:rPr>
              <w:t>Baixa: 20,1</w:t>
            </w:r>
          </w:p>
          <w:p w:rsidR="001933A2" w:rsidRDefault="001933A2" w:rsidP="000B4FCA">
            <w:pPr>
              <w:jc w:val="center"/>
              <w:rPr>
                <w:rFonts w:ascii="Arial" w:hAnsi="Arial"/>
                <w:sz w:val="20"/>
                <w:szCs w:val="20"/>
              </w:rPr>
            </w:pPr>
            <w:r>
              <w:rPr>
                <w:rFonts w:ascii="Arial" w:hAnsi="Arial"/>
                <w:sz w:val="20"/>
                <w:szCs w:val="20"/>
              </w:rPr>
              <w:t>Média:  4,</w:t>
            </w:r>
            <w:r w:rsidR="000B4FCA">
              <w:rPr>
                <w:rFonts w:ascii="Arial" w:hAnsi="Arial"/>
                <w:sz w:val="20"/>
                <w:szCs w:val="20"/>
              </w:rPr>
              <w:t>4</w:t>
            </w:r>
          </w:p>
          <w:p w:rsidR="001933A2" w:rsidRDefault="001933A2" w:rsidP="000B4FCA">
            <w:pPr>
              <w:jc w:val="center"/>
              <w:rPr>
                <w:rFonts w:ascii="Arial" w:hAnsi="Arial"/>
                <w:sz w:val="20"/>
                <w:szCs w:val="20"/>
              </w:rPr>
            </w:pPr>
            <w:r>
              <w:rPr>
                <w:rFonts w:ascii="Arial" w:hAnsi="Arial"/>
                <w:sz w:val="20"/>
                <w:szCs w:val="20"/>
              </w:rPr>
              <w:t>Alta: 3,0</w:t>
            </w:r>
          </w:p>
          <w:p w:rsidR="001933A2" w:rsidRPr="00A465E1" w:rsidRDefault="001933A2" w:rsidP="000B4FCA">
            <w:pPr>
              <w:jc w:val="center"/>
              <w:rPr>
                <w:rFonts w:ascii="Arial" w:hAnsi="Arial"/>
                <w:sz w:val="20"/>
                <w:szCs w:val="20"/>
              </w:rPr>
            </w:pPr>
            <w:r>
              <w:rPr>
                <w:rFonts w:ascii="Arial" w:hAnsi="Arial"/>
                <w:sz w:val="20"/>
                <w:szCs w:val="20"/>
              </w:rPr>
              <w:t>Nula: 72,5</w:t>
            </w:r>
          </w:p>
        </w:tc>
      </w:tr>
    </w:tbl>
    <w:p w:rsidR="00DD6858" w:rsidRDefault="00DD6858" w:rsidP="00D9081A">
      <w:pPr>
        <w:spacing w:line="360" w:lineRule="auto"/>
        <w:ind w:firstLine="709"/>
        <w:jc w:val="both"/>
        <w:rPr>
          <w:rFonts w:ascii="Arial" w:hAnsi="Arial"/>
        </w:rPr>
      </w:pPr>
    </w:p>
    <w:p w:rsidR="00DD6858" w:rsidRPr="00DD6858" w:rsidRDefault="0029797B" w:rsidP="00DD6858">
      <w:pPr>
        <w:spacing w:line="360" w:lineRule="auto"/>
        <w:ind w:firstLine="709"/>
        <w:jc w:val="both"/>
        <w:rPr>
          <w:rFonts w:ascii="Arial" w:hAnsi="Arial" w:cs="Tunga"/>
          <w:lang w:val="pt-BR"/>
        </w:rPr>
      </w:pPr>
      <w:r>
        <w:rPr>
          <w:rFonts w:ascii="Arial" w:hAnsi="Arial"/>
          <w:lang w:val="pt-BR"/>
        </w:rPr>
        <w:t>Podem ser d</w:t>
      </w:r>
      <w:r w:rsidR="00DD6858" w:rsidRPr="00DD6858">
        <w:rPr>
          <w:rFonts w:ascii="Arial" w:hAnsi="Arial"/>
          <w:lang w:val="pt-BR"/>
        </w:rPr>
        <w:t>estacado</w:t>
      </w:r>
      <w:r>
        <w:rPr>
          <w:rFonts w:ascii="Arial" w:hAnsi="Arial"/>
          <w:lang w:val="pt-BR"/>
        </w:rPr>
        <w:t>s</w:t>
      </w:r>
      <w:r w:rsidR="00DD6858" w:rsidRPr="00DD6858">
        <w:rPr>
          <w:rFonts w:ascii="Arial" w:hAnsi="Arial"/>
          <w:lang w:val="pt-BR"/>
        </w:rPr>
        <w:t xml:space="preserve"> dois ativos específicos, a especificidade de lugar</w:t>
      </w:r>
      <w:r>
        <w:rPr>
          <w:rFonts w:ascii="Arial" w:hAnsi="Arial"/>
          <w:lang w:val="pt-BR"/>
        </w:rPr>
        <w:t xml:space="preserve"> e a especificidade temporal</w:t>
      </w:r>
      <w:r w:rsidR="00DD6858" w:rsidRPr="00DD6858">
        <w:rPr>
          <w:rFonts w:ascii="Arial" w:hAnsi="Arial" w:cs="Tunga"/>
          <w:lang w:val="pt-BR"/>
        </w:rPr>
        <w:t>. No caso da uva</w:t>
      </w:r>
      <w:r w:rsidR="000B4FCA">
        <w:rPr>
          <w:rFonts w:ascii="Arial" w:hAnsi="Arial" w:cs="Tunga"/>
          <w:lang w:val="pt-BR"/>
        </w:rPr>
        <w:t>,</w:t>
      </w:r>
      <w:r w:rsidR="00DD6858" w:rsidRPr="00DD6858">
        <w:rPr>
          <w:rFonts w:ascii="Arial" w:hAnsi="Arial" w:cs="Tunga"/>
          <w:lang w:val="pt-BR"/>
        </w:rPr>
        <w:t xml:space="preserve"> a especificidade de lugar é muito importante</w:t>
      </w:r>
      <w:r>
        <w:rPr>
          <w:rFonts w:ascii="Arial" w:hAnsi="Arial" w:cs="Tunga"/>
          <w:lang w:val="pt-BR"/>
        </w:rPr>
        <w:t>, pois</w:t>
      </w:r>
      <w:r w:rsidR="00DD6858" w:rsidRPr="00DD6858">
        <w:rPr>
          <w:rFonts w:ascii="Arial" w:hAnsi="Arial" w:cs="Tunga"/>
          <w:lang w:val="pt-BR"/>
        </w:rPr>
        <w:t xml:space="preserve"> além de ser um produto perecível os produtores dependem do </w:t>
      </w:r>
      <w:r w:rsidR="00DD6858" w:rsidRPr="00DD6858">
        <w:rPr>
          <w:rFonts w:ascii="Arial" w:hAnsi="Arial" w:cs="Tunga"/>
          <w:lang w:val="pt-BR"/>
        </w:rPr>
        <w:lastRenderedPageBreak/>
        <w:t>comprador que retira a produção diretamente na propriedade</w:t>
      </w:r>
      <w:r>
        <w:rPr>
          <w:rFonts w:ascii="Arial" w:hAnsi="Arial" w:cs="Tunga"/>
          <w:lang w:val="pt-BR"/>
        </w:rPr>
        <w:t>.</w:t>
      </w:r>
      <w:r w:rsidR="00DD6858" w:rsidRPr="00DD6858">
        <w:rPr>
          <w:rFonts w:ascii="Arial" w:hAnsi="Arial" w:cs="Tunga"/>
          <w:lang w:val="pt-BR"/>
        </w:rPr>
        <w:t xml:space="preserve"> </w:t>
      </w:r>
      <w:r w:rsidR="00D9081A">
        <w:rPr>
          <w:rFonts w:ascii="Arial" w:hAnsi="Arial" w:cs="Tunga"/>
          <w:lang w:val="pt-BR"/>
        </w:rPr>
        <w:t>E</w:t>
      </w:r>
      <w:r w:rsidR="00DD6858" w:rsidRPr="00DD6858">
        <w:rPr>
          <w:rFonts w:ascii="Arial" w:hAnsi="Arial" w:cs="Tunga"/>
          <w:lang w:val="pt-BR"/>
        </w:rPr>
        <w:t xml:space="preserve">m alguns casos o produtor paga uma taxa pelo transporte para o mateiro. </w:t>
      </w:r>
    </w:p>
    <w:p w:rsidR="00DD6858" w:rsidRPr="00DD6858" w:rsidRDefault="0029797B" w:rsidP="00DD6858">
      <w:pPr>
        <w:spacing w:line="360" w:lineRule="auto"/>
        <w:ind w:firstLine="709"/>
        <w:jc w:val="both"/>
        <w:rPr>
          <w:rFonts w:ascii="Arial" w:hAnsi="Arial" w:cs="Tunga"/>
          <w:lang w:val="pt-BR"/>
        </w:rPr>
      </w:pPr>
      <w:r>
        <w:rPr>
          <w:rFonts w:ascii="Arial" w:hAnsi="Arial" w:cs="Tunga"/>
          <w:lang w:val="pt-BR"/>
        </w:rPr>
        <w:t>N</w:t>
      </w:r>
      <w:r w:rsidR="00DD6858" w:rsidRPr="00DD6858">
        <w:rPr>
          <w:rFonts w:ascii="Arial" w:hAnsi="Arial" w:cs="Tunga"/>
          <w:lang w:val="pt-BR"/>
        </w:rPr>
        <w:t xml:space="preserve">a especificidade temporal, o valor da transação está relacionado ao tempo em que </w:t>
      </w:r>
      <w:r>
        <w:rPr>
          <w:rFonts w:ascii="Arial" w:hAnsi="Arial" w:cs="Tunga"/>
          <w:lang w:val="pt-BR"/>
        </w:rPr>
        <w:t>o produto</w:t>
      </w:r>
      <w:r w:rsidRPr="00DD6858">
        <w:rPr>
          <w:rFonts w:ascii="Arial" w:hAnsi="Arial" w:cs="Tunga"/>
          <w:lang w:val="pt-BR"/>
        </w:rPr>
        <w:t xml:space="preserve"> </w:t>
      </w:r>
      <w:r w:rsidR="00DD6858" w:rsidRPr="00DD6858">
        <w:rPr>
          <w:rFonts w:ascii="Arial" w:hAnsi="Arial" w:cs="Tunga"/>
          <w:lang w:val="pt-BR"/>
        </w:rPr>
        <w:t>é processad</w:t>
      </w:r>
      <w:r>
        <w:rPr>
          <w:rFonts w:ascii="Arial" w:hAnsi="Arial" w:cs="Tunga"/>
          <w:lang w:val="pt-BR"/>
        </w:rPr>
        <w:t>o.</w:t>
      </w:r>
      <w:r w:rsidR="00DD6858" w:rsidRPr="00DD6858">
        <w:rPr>
          <w:rFonts w:ascii="Arial" w:hAnsi="Arial" w:cs="Tunga"/>
          <w:lang w:val="pt-BR"/>
        </w:rPr>
        <w:t xml:space="preserve"> </w:t>
      </w:r>
      <w:r>
        <w:rPr>
          <w:rFonts w:ascii="Arial" w:hAnsi="Arial" w:cs="Tunga"/>
          <w:lang w:val="pt-BR"/>
        </w:rPr>
        <w:t xml:space="preserve">Essa especificidade é </w:t>
      </w:r>
      <w:r w:rsidR="00DD6858" w:rsidRPr="00DD6858">
        <w:rPr>
          <w:rFonts w:ascii="Arial" w:hAnsi="Arial" w:cs="Tunga"/>
          <w:lang w:val="pt-BR"/>
        </w:rPr>
        <w:t xml:space="preserve">intimamente ligada a produtos perecíveis. </w:t>
      </w:r>
      <w:r>
        <w:rPr>
          <w:rFonts w:ascii="Arial" w:hAnsi="Arial" w:cs="Tunga"/>
          <w:lang w:val="pt-BR"/>
        </w:rPr>
        <w:t>N</w:t>
      </w:r>
      <w:r w:rsidR="00DD6858" w:rsidRPr="00DD6858">
        <w:rPr>
          <w:rFonts w:ascii="Arial" w:hAnsi="Arial" w:cs="Tunga"/>
          <w:lang w:val="pt-BR"/>
        </w:rPr>
        <w:t xml:space="preserve">o caso da uva, quando a produção fica esperando a colheita as perdas </w:t>
      </w:r>
      <w:r w:rsidR="000B4FCA">
        <w:rPr>
          <w:rFonts w:ascii="Arial" w:hAnsi="Arial" w:cs="Tunga"/>
          <w:lang w:val="pt-BR"/>
        </w:rPr>
        <w:t>podem ser muito</w:t>
      </w:r>
      <w:r w:rsidR="00DD6858" w:rsidRPr="00DD6858">
        <w:rPr>
          <w:rFonts w:ascii="Arial" w:hAnsi="Arial" w:cs="Tunga"/>
          <w:lang w:val="pt-BR"/>
        </w:rPr>
        <w:t xml:space="preserve"> altas.</w:t>
      </w:r>
    </w:p>
    <w:p w:rsidR="00DD6858" w:rsidRPr="00DD6858" w:rsidRDefault="00DD6858" w:rsidP="00DD6858">
      <w:pPr>
        <w:spacing w:line="360" w:lineRule="auto"/>
        <w:ind w:firstLine="709"/>
        <w:jc w:val="both"/>
        <w:rPr>
          <w:rFonts w:ascii="Arial" w:hAnsi="Arial"/>
          <w:lang w:val="pt-BR"/>
        </w:rPr>
      </w:pPr>
    </w:p>
    <w:p w:rsidR="00DD6858" w:rsidRPr="0029797B" w:rsidRDefault="005E05E8" w:rsidP="00DD6858">
      <w:pPr>
        <w:ind w:firstLine="708"/>
        <w:jc w:val="both"/>
        <w:rPr>
          <w:rFonts w:ascii="Arial" w:hAnsi="Arial"/>
          <w:b/>
          <w:lang w:val="pt-BR"/>
        </w:rPr>
      </w:pPr>
      <w:r w:rsidRPr="0029797B">
        <w:rPr>
          <w:rFonts w:ascii="Arial" w:hAnsi="Arial"/>
          <w:b/>
          <w:lang w:val="pt-BR"/>
        </w:rPr>
        <w:t>6.</w:t>
      </w:r>
      <w:r w:rsidR="001933A2">
        <w:rPr>
          <w:rFonts w:ascii="Arial" w:hAnsi="Arial"/>
          <w:b/>
          <w:lang w:val="pt-BR"/>
        </w:rPr>
        <w:t>4</w:t>
      </w:r>
      <w:r w:rsidR="00EE4FBA" w:rsidRPr="0029797B">
        <w:rPr>
          <w:rFonts w:ascii="Arial" w:hAnsi="Arial"/>
          <w:b/>
          <w:lang w:val="pt-BR"/>
        </w:rPr>
        <w:t>.1</w:t>
      </w:r>
      <w:r w:rsidR="00DD6858" w:rsidRPr="0029797B">
        <w:rPr>
          <w:rFonts w:ascii="Arial" w:hAnsi="Arial"/>
          <w:b/>
          <w:lang w:val="pt-BR"/>
        </w:rPr>
        <w:t xml:space="preserve"> </w:t>
      </w:r>
      <w:r w:rsidR="00EE4FBA" w:rsidRPr="0029797B">
        <w:rPr>
          <w:rFonts w:ascii="Arial" w:hAnsi="Arial"/>
          <w:b/>
          <w:lang w:val="pt-BR"/>
        </w:rPr>
        <w:t>Freqüência da transação</w:t>
      </w:r>
    </w:p>
    <w:p w:rsidR="00DD6858" w:rsidRPr="00DD6858" w:rsidRDefault="00DD6858" w:rsidP="00DD6858">
      <w:pPr>
        <w:ind w:firstLine="708"/>
        <w:jc w:val="both"/>
        <w:rPr>
          <w:rFonts w:ascii="Arial" w:hAnsi="Arial"/>
          <w:lang w:val="pt-BR"/>
        </w:rPr>
      </w:pPr>
    </w:p>
    <w:p w:rsidR="00DD6858" w:rsidRDefault="00F3347C" w:rsidP="00F3347C">
      <w:pPr>
        <w:spacing w:line="360" w:lineRule="auto"/>
        <w:ind w:firstLine="709"/>
        <w:jc w:val="both"/>
        <w:rPr>
          <w:rFonts w:ascii="Arial" w:hAnsi="Arial"/>
          <w:iCs/>
          <w:lang w:val="pt-BR"/>
        </w:rPr>
      </w:pPr>
      <w:r>
        <w:rPr>
          <w:rFonts w:ascii="Arial" w:hAnsi="Arial"/>
          <w:iCs/>
          <w:lang w:val="pt-BR"/>
        </w:rPr>
        <w:t xml:space="preserve">Nessa seção pesquisa-se a freqüência da transação, </w:t>
      </w:r>
      <w:r w:rsidRPr="00DD6858">
        <w:rPr>
          <w:rFonts w:ascii="Arial" w:hAnsi="Arial" w:cs="Tunga"/>
          <w:lang w:val="pt-BR"/>
        </w:rPr>
        <w:t>relaciona</w:t>
      </w:r>
      <w:r w:rsidR="0029797B">
        <w:rPr>
          <w:rFonts w:ascii="Arial" w:hAnsi="Arial" w:cs="Tunga"/>
          <w:lang w:val="pt-BR"/>
        </w:rPr>
        <w:t>da</w:t>
      </w:r>
      <w:r w:rsidRPr="00DD6858">
        <w:rPr>
          <w:rFonts w:ascii="Arial" w:hAnsi="Arial" w:cs="Tunga"/>
          <w:lang w:val="pt-BR"/>
        </w:rPr>
        <w:t xml:space="preserve"> com a recorrência ou regularidade da transação. </w:t>
      </w:r>
      <w:r>
        <w:rPr>
          <w:rFonts w:ascii="Arial" w:hAnsi="Arial" w:cs="Tunga"/>
          <w:lang w:val="pt-BR"/>
        </w:rPr>
        <w:t>Procura-se i</w:t>
      </w:r>
      <w:r w:rsidRPr="00F3347C">
        <w:rPr>
          <w:rFonts w:ascii="Arial" w:hAnsi="Arial"/>
          <w:iCs/>
          <w:lang w:val="pt-BR"/>
        </w:rPr>
        <w:t>ndi</w:t>
      </w:r>
      <w:r>
        <w:rPr>
          <w:rFonts w:ascii="Arial" w:hAnsi="Arial"/>
          <w:iCs/>
          <w:lang w:val="pt-BR"/>
        </w:rPr>
        <w:t>car</w:t>
      </w:r>
      <w:r w:rsidRPr="00F3347C">
        <w:rPr>
          <w:rFonts w:ascii="Arial" w:hAnsi="Arial"/>
          <w:iCs/>
          <w:lang w:val="pt-BR"/>
        </w:rPr>
        <w:t xml:space="preserve"> com que freqüência se dá a entrega/compra/venda do produto para um mesmo cliente/fornecedor</w:t>
      </w:r>
      <w:r>
        <w:rPr>
          <w:rFonts w:ascii="Arial" w:hAnsi="Arial"/>
          <w:iCs/>
          <w:lang w:val="pt-BR"/>
        </w:rPr>
        <w:t>.</w:t>
      </w:r>
    </w:p>
    <w:p w:rsidR="00DD6858" w:rsidRPr="00DD6858" w:rsidRDefault="00DD6858" w:rsidP="00DD6858">
      <w:pPr>
        <w:autoSpaceDE w:val="0"/>
        <w:autoSpaceDN w:val="0"/>
        <w:adjustRightInd w:val="0"/>
        <w:spacing w:line="360" w:lineRule="auto"/>
        <w:ind w:firstLine="720"/>
        <w:jc w:val="both"/>
        <w:rPr>
          <w:rFonts w:ascii="Arial" w:hAnsi="Arial" w:cs="Tunga"/>
          <w:lang w:val="pt-BR"/>
        </w:rPr>
      </w:pPr>
      <w:r w:rsidRPr="00DD6858">
        <w:rPr>
          <w:rFonts w:ascii="Arial" w:hAnsi="Arial" w:cs="Tunga"/>
          <w:lang w:val="pt-BR"/>
        </w:rPr>
        <w:t>Quanto maior a freqüência, maior a possibilidade de diluir os custos de adoção de um mecanismo complexo por várias transações e maior a possibilidade de construção de reputação por parte dos agentes envolvidos na transação (PITELLI, 2004).</w:t>
      </w:r>
    </w:p>
    <w:p w:rsidR="00DD6858" w:rsidRPr="00DD6858" w:rsidRDefault="0029797B" w:rsidP="00DD6858">
      <w:pPr>
        <w:autoSpaceDE w:val="0"/>
        <w:autoSpaceDN w:val="0"/>
        <w:adjustRightInd w:val="0"/>
        <w:spacing w:line="360" w:lineRule="auto"/>
        <w:ind w:firstLine="720"/>
        <w:jc w:val="both"/>
        <w:rPr>
          <w:rFonts w:ascii="Arial" w:hAnsi="Arial" w:cs="Tunga"/>
          <w:lang w:val="pt-BR"/>
        </w:rPr>
      </w:pPr>
      <w:r>
        <w:rPr>
          <w:rFonts w:ascii="Arial" w:hAnsi="Arial" w:cs="Tunga"/>
          <w:lang w:val="pt-BR"/>
        </w:rPr>
        <w:t>A</w:t>
      </w:r>
      <w:r w:rsidR="00DD6858" w:rsidRPr="00DD6858">
        <w:rPr>
          <w:rFonts w:ascii="Arial" w:hAnsi="Arial" w:cs="Tunga"/>
          <w:lang w:val="pt-BR"/>
        </w:rPr>
        <w:t xml:space="preserve">penas 18,92% dos produtores pesquisados </w:t>
      </w:r>
      <w:r>
        <w:rPr>
          <w:rFonts w:ascii="Arial" w:hAnsi="Arial" w:cs="Tunga"/>
          <w:lang w:val="pt-BR"/>
        </w:rPr>
        <w:t xml:space="preserve">afirmaram realizar suas </w:t>
      </w:r>
      <w:r w:rsidR="00DD6858" w:rsidRPr="00DD6858">
        <w:rPr>
          <w:rFonts w:ascii="Arial" w:hAnsi="Arial" w:cs="Tunga"/>
          <w:lang w:val="pt-BR"/>
        </w:rPr>
        <w:t>transaç</w:t>
      </w:r>
      <w:r>
        <w:rPr>
          <w:rFonts w:ascii="Arial" w:hAnsi="Arial" w:cs="Tunga"/>
          <w:lang w:val="pt-BR"/>
        </w:rPr>
        <w:t>ões</w:t>
      </w:r>
      <w:r w:rsidR="00DD6858" w:rsidRPr="00DD6858">
        <w:rPr>
          <w:rFonts w:ascii="Arial" w:hAnsi="Arial" w:cs="Tunga"/>
          <w:lang w:val="pt-BR"/>
        </w:rPr>
        <w:t xml:space="preserve"> com compradores ocasionais, que trazem uma oferta diferenciada. Os produtores explicam ainda que isso acarreta um risco maior, pois esses compradores que aparecem para comprar ocasionalmente tem maior probabilidade de não pagar a compra.</w:t>
      </w:r>
    </w:p>
    <w:p w:rsidR="00DD6858" w:rsidRDefault="00DD6858" w:rsidP="00DD6858">
      <w:pPr>
        <w:autoSpaceDE w:val="0"/>
        <w:autoSpaceDN w:val="0"/>
        <w:adjustRightInd w:val="0"/>
        <w:spacing w:line="360" w:lineRule="auto"/>
        <w:ind w:firstLine="720"/>
        <w:jc w:val="both"/>
        <w:rPr>
          <w:rFonts w:ascii="Arial" w:hAnsi="Arial" w:cs="Tunga"/>
          <w:lang w:val="pt-BR"/>
        </w:rPr>
      </w:pPr>
      <w:r w:rsidRPr="00DD6858">
        <w:rPr>
          <w:rFonts w:ascii="Arial" w:hAnsi="Arial" w:cs="Tunga"/>
          <w:lang w:val="pt-BR"/>
        </w:rPr>
        <w:t xml:space="preserve"> A maior freqüência é na transação recorrente</w:t>
      </w:r>
      <w:r w:rsidR="0029797B">
        <w:rPr>
          <w:rFonts w:ascii="Arial" w:hAnsi="Arial" w:cs="Tunga"/>
          <w:lang w:val="pt-BR"/>
        </w:rPr>
        <w:t xml:space="preserve">, com </w:t>
      </w:r>
      <w:r w:rsidRPr="00DD6858">
        <w:rPr>
          <w:rFonts w:ascii="Arial" w:hAnsi="Arial" w:cs="Tunga"/>
          <w:lang w:val="pt-BR"/>
        </w:rPr>
        <w:t>fidelidade</w:t>
      </w:r>
      <w:r w:rsidR="0029797B">
        <w:rPr>
          <w:rFonts w:ascii="Arial" w:hAnsi="Arial" w:cs="Tunga"/>
          <w:lang w:val="pt-BR"/>
        </w:rPr>
        <w:t xml:space="preserve"> aos mateiros.</w:t>
      </w:r>
      <w:r w:rsidRPr="00DD6858">
        <w:rPr>
          <w:rFonts w:ascii="Arial" w:hAnsi="Arial" w:cs="Tunga"/>
          <w:lang w:val="pt-BR"/>
        </w:rPr>
        <w:t xml:space="preserve"> 81,08% dos produtores de uva utilizam </w:t>
      </w:r>
      <w:r w:rsidR="007E5FC4">
        <w:rPr>
          <w:rFonts w:ascii="Arial" w:hAnsi="Arial" w:cs="Tunga"/>
          <w:lang w:val="pt-BR"/>
        </w:rPr>
        <w:t xml:space="preserve">sempre </w:t>
      </w:r>
      <w:r w:rsidRPr="00DD6858">
        <w:rPr>
          <w:rFonts w:ascii="Arial" w:hAnsi="Arial" w:cs="Tunga"/>
          <w:lang w:val="pt-BR"/>
        </w:rPr>
        <w:t xml:space="preserve">o mesmo </w:t>
      </w:r>
      <w:r w:rsidR="0029797B">
        <w:rPr>
          <w:rFonts w:ascii="Arial" w:hAnsi="Arial" w:cs="Tunga"/>
          <w:lang w:val="pt-BR"/>
        </w:rPr>
        <w:t>mateiro</w:t>
      </w:r>
      <w:r w:rsidR="0029797B" w:rsidRPr="00DD6858">
        <w:rPr>
          <w:rFonts w:ascii="Arial" w:hAnsi="Arial" w:cs="Tunga"/>
          <w:lang w:val="pt-BR"/>
        </w:rPr>
        <w:t xml:space="preserve"> </w:t>
      </w:r>
      <w:r w:rsidRPr="00DD6858">
        <w:rPr>
          <w:rFonts w:ascii="Arial" w:hAnsi="Arial" w:cs="Tunga"/>
          <w:lang w:val="pt-BR"/>
        </w:rPr>
        <w:t>para fazer a transação, com objetivo de diminuir riscos inerentes a pagamento e preço.</w:t>
      </w:r>
    </w:p>
    <w:p w:rsidR="00870009" w:rsidRDefault="00C73D1F" w:rsidP="00DD6858">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No caso dos mateiros, o atacadista </w:t>
      </w:r>
      <w:r w:rsidR="00072D88">
        <w:rPr>
          <w:rFonts w:ascii="Arial" w:hAnsi="Arial" w:cs="Tunga"/>
          <w:lang w:val="pt-BR"/>
        </w:rPr>
        <w:t>contrata o mesmo c</w:t>
      </w:r>
      <w:r>
        <w:rPr>
          <w:rFonts w:ascii="Arial" w:hAnsi="Arial" w:cs="Tunga"/>
          <w:lang w:val="pt-BR"/>
        </w:rPr>
        <w:t xml:space="preserve">omo representante fixo e quando termina a safra em uma região, </w:t>
      </w:r>
      <w:r w:rsidR="007E5FC4">
        <w:rPr>
          <w:rFonts w:ascii="Arial" w:hAnsi="Arial" w:cs="Tunga"/>
          <w:lang w:val="pt-BR"/>
        </w:rPr>
        <w:t>o mateiro</w:t>
      </w:r>
      <w:r>
        <w:rPr>
          <w:rFonts w:ascii="Arial" w:hAnsi="Arial" w:cs="Tunga"/>
          <w:lang w:val="pt-BR"/>
        </w:rPr>
        <w:t xml:space="preserve"> se </w:t>
      </w:r>
      <w:r w:rsidR="00870009">
        <w:rPr>
          <w:rFonts w:ascii="Arial" w:hAnsi="Arial" w:cs="Tunga"/>
          <w:lang w:val="pt-BR"/>
        </w:rPr>
        <w:t>desloca para outra região com intuito de intermediar nova compra. O</w:t>
      </w:r>
      <w:r w:rsidR="007E5FC4">
        <w:rPr>
          <w:rFonts w:ascii="Arial" w:hAnsi="Arial" w:cs="Tunga"/>
          <w:lang w:val="pt-BR"/>
        </w:rPr>
        <w:t xml:space="preserve"> mateiro</w:t>
      </w:r>
      <w:r w:rsidR="00870009">
        <w:rPr>
          <w:rFonts w:ascii="Arial" w:hAnsi="Arial" w:cs="Tunga"/>
          <w:lang w:val="pt-BR"/>
        </w:rPr>
        <w:t xml:space="preserve"> pode </w:t>
      </w:r>
      <w:r w:rsidR="007E5FC4">
        <w:rPr>
          <w:rFonts w:ascii="Arial" w:hAnsi="Arial" w:cs="Tunga"/>
          <w:lang w:val="pt-BR"/>
        </w:rPr>
        <w:t xml:space="preserve">também </w:t>
      </w:r>
      <w:r w:rsidR="00870009">
        <w:rPr>
          <w:rFonts w:ascii="Arial" w:hAnsi="Arial" w:cs="Tunga"/>
          <w:lang w:val="pt-BR"/>
        </w:rPr>
        <w:t xml:space="preserve">ser uma pessoa residente na região </w:t>
      </w:r>
      <w:r w:rsidR="007E5FC4">
        <w:rPr>
          <w:rFonts w:ascii="Arial" w:hAnsi="Arial" w:cs="Tunga"/>
          <w:lang w:val="pt-BR"/>
        </w:rPr>
        <w:t>onde intermédia a compra</w:t>
      </w:r>
      <w:r w:rsidR="00870009">
        <w:rPr>
          <w:rFonts w:ascii="Arial" w:hAnsi="Arial" w:cs="Tunga"/>
          <w:lang w:val="pt-BR"/>
        </w:rPr>
        <w:t xml:space="preserve"> e negocia</w:t>
      </w:r>
      <w:r w:rsidR="007E5FC4">
        <w:rPr>
          <w:rFonts w:ascii="Arial" w:hAnsi="Arial" w:cs="Tunga"/>
          <w:lang w:val="pt-BR"/>
        </w:rPr>
        <w:t>r</w:t>
      </w:r>
      <w:r w:rsidR="00870009">
        <w:rPr>
          <w:rFonts w:ascii="Arial" w:hAnsi="Arial" w:cs="Tunga"/>
          <w:lang w:val="pt-BR"/>
        </w:rPr>
        <w:t xml:space="preserve"> com os produtores </w:t>
      </w:r>
      <w:r w:rsidR="007E5FC4">
        <w:rPr>
          <w:rFonts w:ascii="Arial" w:hAnsi="Arial" w:cs="Tunga"/>
          <w:lang w:val="pt-BR"/>
        </w:rPr>
        <w:t xml:space="preserve">durante </w:t>
      </w:r>
      <w:r w:rsidR="00870009">
        <w:rPr>
          <w:rFonts w:ascii="Arial" w:hAnsi="Arial" w:cs="Tunga"/>
          <w:lang w:val="pt-BR"/>
        </w:rPr>
        <w:t>a safra</w:t>
      </w:r>
      <w:r w:rsidR="007E5FC4">
        <w:rPr>
          <w:rFonts w:ascii="Arial" w:hAnsi="Arial" w:cs="Tunga"/>
          <w:lang w:val="pt-BR"/>
        </w:rPr>
        <w:t>, trabalhando para o atacadista apenas numa safra por ano</w:t>
      </w:r>
      <w:r w:rsidR="00870009">
        <w:rPr>
          <w:rFonts w:ascii="Arial" w:hAnsi="Arial" w:cs="Tunga"/>
          <w:lang w:val="pt-BR"/>
        </w:rPr>
        <w:t>.</w:t>
      </w:r>
    </w:p>
    <w:p w:rsidR="004C5923" w:rsidRDefault="00CB2896" w:rsidP="004C5923">
      <w:pPr>
        <w:tabs>
          <w:tab w:val="left" w:pos="720"/>
        </w:tabs>
        <w:spacing w:line="360" w:lineRule="auto"/>
        <w:ind w:firstLine="720"/>
        <w:jc w:val="both"/>
        <w:rPr>
          <w:rFonts w:ascii="Arial" w:hAnsi="Arial"/>
          <w:lang w:val="pt-BR"/>
        </w:rPr>
      </w:pPr>
      <w:r>
        <w:rPr>
          <w:rFonts w:ascii="Arial" w:hAnsi="Arial"/>
          <w:lang w:val="pt-BR"/>
        </w:rPr>
        <w:t xml:space="preserve">A </w:t>
      </w:r>
      <w:r w:rsidR="000F072C">
        <w:rPr>
          <w:rFonts w:ascii="Arial" w:hAnsi="Arial"/>
          <w:lang w:val="pt-BR"/>
        </w:rPr>
        <w:t xml:space="preserve">Figura </w:t>
      </w:r>
      <w:r w:rsidR="007E5FC4">
        <w:rPr>
          <w:rFonts w:ascii="Arial" w:hAnsi="Arial"/>
          <w:lang w:val="pt-BR"/>
        </w:rPr>
        <w:t xml:space="preserve">10 </w:t>
      </w:r>
      <w:r>
        <w:rPr>
          <w:rFonts w:ascii="Arial" w:hAnsi="Arial"/>
          <w:lang w:val="pt-BR"/>
        </w:rPr>
        <w:t xml:space="preserve">aborda </w:t>
      </w:r>
      <w:r w:rsidR="004C5923">
        <w:rPr>
          <w:rFonts w:ascii="Arial" w:hAnsi="Arial"/>
          <w:lang w:val="pt-BR"/>
        </w:rPr>
        <w:t xml:space="preserve">a </w:t>
      </w:r>
      <w:r w:rsidR="000F072C">
        <w:rPr>
          <w:rFonts w:ascii="Arial" w:hAnsi="Arial"/>
          <w:lang w:val="pt-BR"/>
        </w:rPr>
        <w:t>análise da freqüência buscando entender o tempo</w:t>
      </w:r>
      <w:r w:rsidR="004C5923">
        <w:rPr>
          <w:rFonts w:ascii="Arial" w:hAnsi="Arial"/>
          <w:lang w:val="pt-BR"/>
        </w:rPr>
        <w:t xml:space="preserve"> do relacionamento entre os agentes.</w:t>
      </w:r>
    </w:p>
    <w:p w:rsidR="00D9081A" w:rsidRDefault="00D9081A" w:rsidP="004C5923">
      <w:pPr>
        <w:tabs>
          <w:tab w:val="left" w:pos="720"/>
        </w:tabs>
        <w:spacing w:line="360" w:lineRule="auto"/>
        <w:ind w:firstLine="720"/>
        <w:jc w:val="both"/>
        <w:rPr>
          <w:rFonts w:ascii="Arial" w:hAnsi="Arial"/>
          <w:lang w:val="pt-BR"/>
        </w:rPr>
      </w:pPr>
    </w:p>
    <w:p w:rsidR="007E5FC4" w:rsidRDefault="00DE0A7E" w:rsidP="000F072C">
      <w:pPr>
        <w:ind w:left="708"/>
        <w:rPr>
          <w:rFonts w:ascii="Arial" w:hAnsi="Arial"/>
          <w:lang w:val="pt-BR"/>
        </w:rPr>
      </w:pPr>
      <w:r>
        <w:rPr>
          <w:rFonts w:ascii="Arial" w:hAnsi="Arial"/>
          <w:noProof/>
          <w:lang w:val="pt-BR" w:eastAsia="pt-BR"/>
        </w:rPr>
        <w:lastRenderedPageBreak/>
        <w:drawing>
          <wp:inline distT="0" distB="0" distL="0" distR="0">
            <wp:extent cx="4751832" cy="3308604"/>
            <wp:effectExtent l="12192" t="6096" r="8001" b="0"/>
            <wp:docPr id="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72C" w:rsidRPr="000F072C" w:rsidRDefault="000F072C" w:rsidP="00CB2896">
      <w:pPr>
        <w:ind w:left="708"/>
        <w:jc w:val="both"/>
        <w:rPr>
          <w:rFonts w:ascii="Arial" w:hAnsi="Arial"/>
          <w:lang w:val="pt-BR"/>
        </w:rPr>
      </w:pPr>
      <w:r w:rsidRPr="000F072C">
        <w:rPr>
          <w:rFonts w:ascii="Arial" w:hAnsi="Arial"/>
          <w:lang w:val="pt-BR"/>
        </w:rPr>
        <w:t xml:space="preserve">Figura </w:t>
      </w:r>
      <w:r>
        <w:rPr>
          <w:rFonts w:ascii="Arial" w:hAnsi="Arial"/>
          <w:lang w:val="pt-BR"/>
        </w:rPr>
        <w:t>1</w:t>
      </w:r>
      <w:r w:rsidR="007E5FC4">
        <w:rPr>
          <w:rFonts w:ascii="Arial" w:hAnsi="Arial"/>
          <w:lang w:val="pt-BR"/>
        </w:rPr>
        <w:t>0</w:t>
      </w:r>
      <w:r w:rsidRPr="000F072C">
        <w:rPr>
          <w:rFonts w:ascii="Arial" w:hAnsi="Arial"/>
          <w:lang w:val="pt-BR"/>
        </w:rPr>
        <w:t>: Com que freqüência você costuma relacionar</w:t>
      </w:r>
      <w:r w:rsidR="00CB2896">
        <w:rPr>
          <w:rFonts w:ascii="Arial" w:hAnsi="Arial"/>
          <w:lang w:val="pt-BR"/>
        </w:rPr>
        <w:t>-se</w:t>
      </w:r>
      <w:r w:rsidRPr="000F072C">
        <w:rPr>
          <w:rFonts w:ascii="Arial" w:hAnsi="Arial"/>
          <w:lang w:val="pt-BR"/>
        </w:rPr>
        <w:t xml:space="preserve"> com o mesmo agente</w:t>
      </w:r>
    </w:p>
    <w:p w:rsidR="004C5923" w:rsidRDefault="004C5923" w:rsidP="004C5923">
      <w:pPr>
        <w:tabs>
          <w:tab w:val="left" w:pos="720"/>
        </w:tabs>
        <w:spacing w:line="360" w:lineRule="auto"/>
        <w:ind w:firstLine="720"/>
        <w:jc w:val="both"/>
        <w:rPr>
          <w:rFonts w:ascii="Arial" w:hAnsi="Arial"/>
          <w:lang w:val="pt-BR"/>
        </w:rPr>
      </w:pPr>
    </w:p>
    <w:p w:rsidR="000F072C" w:rsidRDefault="000F072C" w:rsidP="000F072C">
      <w:pPr>
        <w:spacing w:line="360" w:lineRule="auto"/>
        <w:ind w:firstLine="720"/>
        <w:jc w:val="both"/>
        <w:rPr>
          <w:rFonts w:ascii="Arial" w:hAnsi="Arial"/>
          <w:lang w:val="pt-BR"/>
        </w:rPr>
      </w:pPr>
      <w:r>
        <w:rPr>
          <w:rFonts w:ascii="Arial" w:hAnsi="Arial"/>
          <w:lang w:val="pt-BR"/>
        </w:rPr>
        <w:t>Percebe-se alta freqüência nos relacionamentos entre os mesmos agentes, informaç</w:t>
      </w:r>
      <w:r w:rsidR="00CB2896">
        <w:rPr>
          <w:rFonts w:ascii="Arial" w:hAnsi="Arial"/>
          <w:lang w:val="pt-BR"/>
        </w:rPr>
        <w:t>ão</w:t>
      </w:r>
      <w:r>
        <w:rPr>
          <w:rFonts w:ascii="Arial" w:hAnsi="Arial"/>
          <w:lang w:val="pt-BR"/>
        </w:rPr>
        <w:t xml:space="preserve"> que contribu</w:t>
      </w:r>
      <w:r w:rsidR="00CB2896">
        <w:rPr>
          <w:rFonts w:ascii="Arial" w:hAnsi="Arial"/>
          <w:lang w:val="pt-BR"/>
        </w:rPr>
        <w:t>i</w:t>
      </w:r>
      <w:r>
        <w:rPr>
          <w:rFonts w:ascii="Arial" w:hAnsi="Arial"/>
          <w:lang w:val="pt-BR"/>
        </w:rPr>
        <w:t xml:space="preserve"> para análise positiva do capital social no APL</w:t>
      </w:r>
      <w:r w:rsidR="00CB2896">
        <w:rPr>
          <w:rFonts w:ascii="Arial" w:hAnsi="Arial"/>
          <w:lang w:val="pt-BR"/>
        </w:rPr>
        <w:t>, com facilidades para criação de</w:t>
      </w:r>
      <w:r>
        <w:rPr>
          <w:rFonts w:ascii="Arial" w:hAnsi="Arial"/>
          <w:lang w:val="pt-BR"/>
        </w:rPr>
        <w:t xml:space="preserve"> possíve</w:t>
      </w:r>
      <w:r w:rsidR="00CB2896">
        <w:rPr>
          <w:rFonts w:ascii="Arial" w:hAnsi="Arial"/>
          <w:lang w:val="pt-BR"/>
        </w:rPr>
        <w:t>is</w:t>
      </w:r>
      <w:r>
        <w:rPr>
          <w:rFonts w:ascii="Arial" w:hAnsi="Arial"/>
          <w:lang w:val="pt-BR"/>
        </w:rPr>
        <w:t xml:space="preserve"> convenç</w:t>
      </w:r>
      <w:r w:rsidR="00CB2896">
        <w:rPr>
          <w:rFonts w:ascii="Arial" w:hAnsi="Arial"/>
          <w:lang w:val="pt-BR"/>
        </w:rPr>
        <w:t>ões</w:t>
      </w:r>
      <w:r>
        <w:rPr>
          <w:rFonts w:ascii="Arial" w:hAnsi="Arial"/>
          <w:lang w:val="pt-BR"/>
        </w:rPr>
        <w:t xml:space="preserve"> entre compradores e produtores.</w:t>
      </w:r>
    </w:p>
    <w:p w:rsidR="00CB2896" w:rsidRPr="00DD6858" w:rsidRDefault="00CB2896" w:rsidP="000F072C">
      <w:pPr>
        <w:spacing w:line="360" w:lineRule="auto"/>
        <w:ind w:firstLine="720"/>
        <w:jc w:val="both"/>
        <w:rPr>
          <w:rFonts w:ascii="Arial" w:hAnsi="Arial"/>
          <w:lang w:val="pt-BR"/>
        </w:rPr>
      </w:pPr>
    </w:p>
    <w:p w:rsidR="00DD6858" w:rsidRPr="00CB2896" w:rsidRDefault="00EE421F" w:rsidP="00DD6858">
      <w:pPr>
        <w:tabs>
          <w:tab w:val="left" w:pos="720"/>
        </w:tabs>
        <w:ind w:firstLine="720"/>
        <w:rPr>
          <w:rFonts w:ascii="Arial" w:hAnsi="Arial"/>
          <w:b/>
          <w:lang w:val="pt-BR"/>
        </w:rPr>
      </w:pPr>
      <w:r w:rsidRPr="00CB2896">
        <w:rPr>
          <w:rFonts w:ascii="Arial" w:hAnsi="Arial"/>
          <w:b/>
          <w:lang w:val="pt-BR"/>
        </w:rPr>
        <w:t>6</w:t>
      </w:r>
      <w:r w:rsidR="00DD6858" w:rsidRPr="00CB2896">
        <w:rPr>
          <w:rFonts w:ascii="Arial" w:hAnsi="Arial"/>
          <w:b/>
          <w:lang w:val="pt-BR"/>
        </w:rPr>
        <w:t>.</w:t>
      </w:r>
      <w:r w:rsidR="00CB2896" w:rsidRPr="00CB2896">
        <w:rPr>
          <w:rFonts w:ascii="Arial" w:hAnsi="Arial"/>
          <w:b/>
          <w:lang w:val="pt-BR"/>
        </w:rPr>
        <w:t>4</w:t>
      </w:r>
      <w:r w:rsidR="00786BC0" w:rsidRPr="00CB2896">
        <w:rPr>
          <w:rFonts w:ascii="Arial" w:hAnsi="Arial"/>
          <w:b/>
          <w:lang w:val="pt-BR"/>
        </w:rPr>
        <w:t>.2</w:t>
      </w:r>
      <w:r w:rsidR="00DD6858" w:rsidRPr="00CB2896">
        <w:rPr>
          <w:rFonts w:ascii="Arial" w:hAnsi="Arial"/>
          <w:b/>
          <w:lang w:val="pt-BR"/>
        </w:rPr>
        <w:t xml:space="preserve"> </w:t>
      </w:r>
      <w:r w:rsidR="00786BC0" w:rsidRPr="00CB2896">
        <w:rPr>
          <w:rFonts w:ascii="Arial" w:hAnsi="Arial"/>
          <w:b/>
          <w:lang w:val="pt-BR"/>
        </w:rPr>
        <w:t>Incerteza da transação</w:t>
      </w:r>
    </w:p>
    <w:p w:rsidR="00DD6858" w:rsidRPr="00DD6858" w:rsidRDefault="00DD6858" w:rsidP="00DD6858">
      <w:pPr>
        <w:tabs>
          <w:tab w:val="left" w:pos="720"/>
        </w:tabs>
        <w:rPr>
          <w:rFonts w:ascii="Arial" w:hAnsi="Arial"/>
          <w:lang w:val="pt-BR"/>
        </w:rPr>
      </w:pPr>
    </w:p>
    <w:p w:rsidR="00074F68" w:rsidRPr="00DD6858" w:rsidRDefault="00074F68" w:rsidP="00074F68">
      <w:pPr>
        <w:autoSpaceDE w:val="0"/>
        <w:autoSpaceDN w:val="0"/>
        <w:adjustRightInd w:val="0"/>
        <w:spacing w:line="360" w:lineRule="auto"/>
        <w:ind w:firstLine="720"/>
        <w:jc w:val="both"/>
        <w:rPr>
          <w:rFonts w:ascii="Arial" w:hAnsi="Arial" w:cs="Tunga"/>
          <w:lang w:val="pt-BR"/>
        </w:rPr>
      </w:pPr>
      <w:r>
        <w:rPr>
          <w:rFonts w:ascii="Arial" w:hAnsi="Arial" w:cs="Tunga"/>
          <w:lang w:val="pt-BR"/>
        </w:rPr>
        <w:t xml:space="preserve">Outra dimensão estudada por Williamson é a incerteza </w:t>
      </w:r>
      <w:r w:rsidR="00F76166">
        <w:rPr>
          <w:rFonts w:ascii="Arial" w:hAnsi="Arial" w:cs="Tunga"/>
          <w:lang w:val="pt-BR"/>
        </w:rPr>
        <w:t>das transações</w:t>
      </w:r>
      <w:r>
        <w:rPr>
          <w:rFonts w:ascii="Arial" w:hAnsi="Arial" w:cs="Tunga"/>
          <w:lang w:val="pt-BR"/>
        </w:rPr>
        <w:t>.</w:t>
      </w:r>
      <w:r w:rsidR="00CB2896">
        <w:rPr>
          <w:rFonts w:ascii="Arial" w:hAnsi="Arial" w:cs="Tunga"/>
          <w:lang w:val="pt-BR"/>
        </w:rPr>
        <w:t xml:space="preserve"> </w:t>
      </w:r>
      <w:r w:rsidR="001E6AEE">
        <w:rPr>
          <w:rFonts w:ascii="Arial" w:hAnsi="Arial" w:cs="Tunga"/>
          <w:lang w:val="pt-BR"/>
        </w:rPr>
        <w:t>A</w:t>
      </w:r>
      <w:r w:rsidRPr="00DD6858">
        <w:rPr>
          <w:rFonts w:ascii="Arial" w:hAnsi="Arial" w:cs="Tunga"/>
          <w:lang w:val="pt-BR"/>
        </w:rPr>
        <w:t>s transações estão sujeitas à informaç</w:t>
      </w:r>
      <w:r w:rsidR="008871FB">
        <w:rPr>
          <w:rFonts w:ascii="Arial" w:hAnsi="Arial" w:cs="Tunga"/>
          <w:lang w:val="pt-BR"/>
        </w:rPr>
        <w:t>ões</w:t>
      </w:r>
      <w:r w:rsidRPr="00DD6858">
        <w:rPr>
          <w:rFonts w:ascii="Arial" w:hAnsi="Arial" w:cs="Tunga"/>
          <w:lang w:val="pt-BR"/>
        </w:rPr>
        <w:t xml:space="preserve"> assimétrica</w:t>
      </w:r>
      <w:r w:rsidR="008871FB">
        <w:rPr>
          <w:rFonts w:ascii="Arial" w:hAnsi="Arial" w:cs="Tunga"/>
          <w:lang w:val="pt-BR"/>
        </w:rPr>
        <w:t>s</w:t>
      </w:r>
      <w:r w:rsidRPr="00DD6858">
        <w:rPr>
          <w:rFonts w:ascii="Arial" w:hAnsi="Arial" w:cs="Tunga"/>
          <w:lang w:val="pt-BR"/>
        </w:rPr>
        <w:t xml:space="preserve"> e incompleta</w:t>
      </w:r>
      <w:r w:rsidR="008871FB">
        <w:rPr>
          <w:rFonts w:ascii="Arial" w:hAnsi="Arial" w:cs="Tunga"/>
          <w:lang w:val="pt-BR"/>
        </w:rPr>
        <w:t>s</w:t>
      </w:r>
      <w:r w:rsidRPr="00DD6858">
        <w:rPr>
          <w:rFonts w:ascii="Arial" w:hAnsi="Arial" w:cs="Tunga"/>
          <w:lang w:val="pt-BR"/>
        </w:rPr>
        <w:t xml:space="preserve"> e a atitudes oportunistas</w:t>
      </w:r>
      <w:r w:rsidR="001E6AEE">
        <w:rPr>
          <w:rFonts w:ascii="Arial" w:hAnsi="Arial" w:cs="Tunga"/>
          <w:lang w:val="pt-BR"/>
        </w:rPr>
        <w:t>, o que implica em incerteza</w:t>
      </w:r>
      <w:r w:rsidRPr="00DD6858">
        <w:rPr>
          <w:rFonts w:ascii="Arial" w:hAnsi="Arial" w:cs="Tunga"/>
          <w:lang w:val="pt-BR"/>
        </w:rPr>
        <w:t xml:space="preserve"> (PITELLI, 2004). Conforme pesquisa</w:t>
      </w:r>
      <w:r w:rsidR="001E6AEE">
        <w:rPr>
          <w:rFonts w:ascii="Arial" w:hAnsi="Arial" w:cs="Tunga"/>
          <w:lang w:val="pt-BR"/>
        </w:rPr>
        <w:t>,</w:t>
      </w:r>
      <w:r w:rsidR="004C5923">
        <w:rPr>
          <w:rFonts w:ascii="Arial" w:hAnsi="Arial" w:cs="Tunga"/>
          <w:lang w:val="pt-BR"/>
        </w:rPr>
        <w:t xml:space="preserve"> 60% dos produtores tê</w:t>
      </w:r>
      <w:r w:rsidRPr="00DD6858">
        <w:rPr>
          <w:rFonts w:ascii="Arial" w:hAnsi="Arial" w:cs="Tunga"/>
          <w:lang w:val="pt-BR"/>
        </w:rPr>
        <w:t>m receio de não receber os valores resultantes da comercialização</w:t>
      </w:r>
      <w:r w:rsidR="004C5923">
        <w:rPr>
          <w:rFonts w:ascii="Arial" w:hAnsi="Arial" w:cs="Tunga"/>
          <w:lang w:val="pt-BR"/>
        </w:rPr>
        <w:t>, por tratar de contratos informais</w:t>
      </w:r>
      <w:r w:rsidRPr="00DD6858">
        <w:rPr>
          <w:rFonts w:ascii="Arial" w:hAnsi="Arial" w:cs="Tunga"/>
          <w:lang w:val="pt-BR"/>
        </w:rPr>
        <w:t>.</w:t>
      </w:r>
      <w:r w:rsidR="004C5923">
        <w:rPr>
          <w:rFonts w:ascii="Arial" w:hAnsi="Arial" w:cs="Tunga"/>
          <w:lang w:val="pt-BR"/>
        </w:rPr>
        <w:t xml:space="preserve"> Porém</w:t>
      </w:r>
      <w:r w:rsidR="00C749B7">
        <w:rPr>
          <w:rFonts w:ascii="Arial" w:hAnsi="Arial" w:cs="Tunga"/>
          <w:lang w:val="pt-BR"/>
        </w:rPr>
        <w:t>,</w:t>
      </w:r>
      <w:r w:rsidR="004C5923">
        <w:rPr>
          <w:rFonts w:ascii="Arial" w:hAnsi="Arial" w:cs="Tunga"/>
          <w:lang w:val="pt-BR"/>
        </w:rPr>
        <w:t xml:space="preserve"> os produtores reduzem essa incerteza comercializando</w:t>
      </w:r>
      <w:r w:rsidR="00C749B7">
        <w:rPr>
          <w:rFonts w:ascii="Arial" w:hAnsi="Arial" w:cs="Tunga"/>
          <w:lang w:val="pt-BR"/>
        </w:rPr>
        <w:t xml:space="preserve"> sempre</w:t>
      </w:r>
      <w:r w:rsidR="004C5923">
        <w:rPr>
          <w:rFonts w:ascii="Arial" w:hAnsi="Arial" w:cs="Tunga"/>
          <w:lang w:val="pt-BR"/>
        </w:rPr>
        <w:t xml:space="preserve"> com o mesmo agente</w:t>
      </w:r>
      <w:r w:rsidR="00C749B7">
        <w:rPr>
          <w:rFonts w:ascii="Arial" w:hAnsi="Arial" w:cs="Tunga"/>
          <w:lang w:val="pt-BR"/>
        </w:rPr>
        <w:t>,</w:t>
      </w:r>
      <w:r w:rsidR="004C5923">
        <w:rPr>
          <w:rFonts w:ascii="Arial" w:hAnsi="Arial" w:cs="Tunga"/>
          <w:lang w:val="pt-BR"/>
        </w:rPr>
        <w:t xml:space="preserve"> de reconhecida reputação na região.</w:t>
      </w:r>
      <w:r w:rsidRPr="00DD6858">
        <w:rPr>
          <w:rFonts w:ascii="Arial" w:hAnsi="Arial" w:cs="Tunga"/>
          <w:lang w:val="pt-BR"/>
        </w:rPr>
        <w:t xml:space="preserve"> </w:t>
      </w:r>
    </w:p>
    <w:p w:rsidR="00DD6858" w:rsidRDefault="00DD6858" w:rsidP="00DD6858">
      <w:pPr>
        <w:autoSpaceDE w:val="0"/>
        <w:autoSpaceDN w:val="0"/>
        <w:adjustRightInd w:val="0"/>
        <w:spacing w:line="360" w:lineRule="auto"/>
        <w:ind w:firstLine="720"/>
        <w:jc w:val="both"/>
        <w:rPr>
          <w:rFonts w:ascii="Arial" w:hAnsi="Arial"/>
          <w:lang w:val="pt-BR"/>
        </w:rPr>
      </w:pPr>
      <w:r w:rsidRPr="00DD6858">
        <w:rPr>
          <w:rFonts w:ascii="Arial" w:hAnsi="Arial"/>
          <w:lang w:val="pt-BR"/>
        </w:rPr>
        <w:t xml:space="preserve">Na questão sobre o prazo de pagamento, os produtores afirmam que 90% recebem no prazo estipulado, enquanto </w:t>
      </w:r>
      <w:r w:rsidR="001E6AEE">
        <w:rPr>
          <w:rFonts w:ascii="Arial" w:hAnsi="Arial"/>
          <w:lang w:val="pt-BR"/>
        </w:rPr>
        <w:t>que para os outros</w:t>
      </w:r>
      <w:r w:rsidRPr="00DD6858">
        <w:rPr>
          <w:rFonts w:ascii="Arial" w:hAnsi="Arial"/>
          <w:lang w:val="pt-BR"/>
        </w:rPr>
        <w:t xml:space="preserve"> 10% os prazos de pagamento não são respeitados.</w:t>
      </w:r>
      <w:r w:rsidR="001E6AEE">
        <w:rPr>
          <w:rFonts w:ascii="Arial" w:hAnsi="Arial"/>
          <w:lang w:val="pt-BR"/>
        </w:rPr>
        <w:t xml:space="preserve"> </w:t>
      </w:r>
      <w:r w:rsidRPr="00DD6858">
        <w:rPr>
          <w:rFonts w:ascii="Arial" w:hAnsi="Arial"/>
          <w:lang w:val="pt-BR"/>
        </w:rPr>
        <w:t>Essa informação demonstra um grau de respeito e responsabilidade dos compradores para com os produtores, por se tratar de um acordo informal.</w:t>
      </w:r>
    </w:p>
    <w:p w:rsidR="00C01867" w:rsidRDefault="00C01867" w:rsidP="00DD6858">
      <w:pPr>
        <w:autoSpaceDE w:val="0"/>
        <w:autoSpaceDN w:val="0"/>
        <w:adjustRightInd w:val="0"/>
        <w:spacing w:line="360" w:lineRule="auto"/>
        <w:ind w:firstLine="720"/>
        <w:jc w:val="both"/>
        <w:rPr>
          <w:rFonts w:ascii="Arial" w:hAnsi="Arial"/>
          <w:lang w:val="pt-BR"/>
        </w:rPr>
      </w:pPr>
    </w:p>
    <w:p w:rsidR="008237EB" w:rsidRPr="00DD6858" w:rsidRDefault="008237EB" w:rsidP="00E4165E">
      <w:pPr>
        <w:spacing w:line="360" w:lineRule="auto"/>
        <w:ind w:firstLine="539"/>
        <w:jc w:val="both"/>
        <w:rPr>
          <w:rFonts w:ascii="Arial" w:hAnsi="Arial"/>
          <w:lang w:val="pt-BR"/>
        </w:rPr>
      </w:pPr>
    </w:p>
    <w:p w:rsidR="00DD6858" w:rsidRPr="00812F6B" w:rsidRDefault="00EE421F" w:rsidP="00DD6858">
      <w:pPr>
        <w:tabs>
          <w:tab w:val="left" w:pos="1540"/>
        </w:tabs>
        <w:ind w:firstLine="720"/>
        <w:rPr>
          <w:rFonts w:ascii="Arial" w:hAnsi="Arial"/>
          <w:b/>
          <w:lang w:val="pt-BR"/>
        </w:rPr>
      </w:pPr>
      <w:r w:rsidRPr="00812F6B">
        <w:rPr>
          <w:rFonts w:ascii="Arial" w:hAnsi="Arial"/>
          <w:b/>
          <w:lang w:val="pt-BR"/>
        </w:rPr>
        <w:lastRenderedPageBreak/>
        <w:t>6</w:t>
      </w:r>
      <w:r w:rsidR="00DD6858" w:rsidRPr="00812F6B">
        <w:rPr>
          <w:rFonts w:ascii="Arial" w:hAnsi="Arial"/>
          <w:b/>
          <w:lang w:val="pt-BR"/>
        </w:rPr>
        <w:t>.</w:t>
      </w:r>
      <w:r w:rsidR="000379F0">
        <w:rPr>
          <w:rFonts w:ascii="Arial" w:hAnsi="Arial"/>
          <w:b/>
          <w:lang w:val="pt-BR"/>
        </w:rPr>
        <w:t>5</w:t>
      </w:r>
      <w:r w:rsidR="00DD6858" w:rsidRPr="00812F6B">
        <w:rPr>
          <w:rFonts w:ascii="Arial" w:hAnsi="Arial"/>
          <w:b/>
          <w:lang w:val="pt-BR"/>
        </w:rPr>
        <w:t xml:space="preserve"> CAPITAL SOCIAL</w:t>
      </w:r>
    </w:p>
    <w:p w:rsidR="00EE421F" w:rsidRDefault="00EE421F" w:rsidP="008871FB">
      <w:pPr>
        <w:rPr>
          <w:rFonts w:ascii="Arial" w:hAnsi="Arial"/>
          <w:lang w:val="pt-BR"/>
        </w:rPr>
      </w:pPr>
    </w:p>
    <w:p w:rsidR="00DD6858" w:rsidRDefault="00812F6B" w:rsidP="00835772">
      <w:pPr>
        <w:spacing w:line="360" w:lineRule="auto"/>
        <w:ind w:firstLine="720"/>
        <w:jc w:val="both"/>
        <w:rPr>
          <w:rFonts w:ascii="Arial" w:hAnsi="Arial"/>
          <w:lang w:val="pt-BR"/>
        </w:rPr>
      </w:pPr>
      <w:r>
        <w:rPr>
          <w:rFonts w:ascii="Arial" w:hAnsi="Arial"/>
          <w:lang w:val="pt-BR"/>
        </w:rPr>
        <w:t>A análise do</w:t>
      </w:r>
      <w:r w:rsidR="00835772">
        <w:rPr>
          <w:rFonts w:ascii="Arial" w:hAnsi="Arial"/>
          <w:lang w:val="pt-BR"/>
        </w:rPr>
        <w:t xml:space="preserve"> capital social permite identificar </w:t>
      </w:r>
      <w:r w:rsidR="00C749B7">
        <w:rPr>
          <w:rFonts w:ascii="Arial" w:hAnsi="Arial"/>
          <w:lang w:val="pt-BR"/>
        </w:rPr>
        <w:t xml:space="preserve">as relações de </w:t>
      </w:r>
      <w:r w:rsidR="00835772">
        <w:rPr>
          <w:rFonts w:ascii="Arial" w:hAnsi="Arial"/>
          <w:lang w:val="pt-BR"/>
        </w:rPr>
        <w:t xml:space="preserve">confiança entre </w:t>
      </w:r>
      <w:r w:rsidR="00C749B7">
        <w:rPr>
          <w:rFonts w:ascii="Arial" w:hAnsi="Arial"/>
          <w:lang w:val="pt-BR"/>
        </w:rPr>
        <w:t xml:space="preserve">os </w:t>
      </w:r>
      <w:r>
        <w:rPr>
          <w:rFonts w:ascii="Arial" w:hAnsi="Arial"/>
          <w:lang w:val="pt-BR"/>
        </w:rPr>
        <w:t xml:space="preserve">atores responsáveis </w:t>
      </w:r>
      <w:r w:rsidR="00C749B7">
        <w:rPr>
          <w:rFonts w:ascii="Arial" w:hAnsi="Arial"/>
          <w:lang w:val="pt-BR"/>
        </w:rPr>
        <w:t>pel</w:t>
      </w:r>
      <w:r>
        <w:rPr>
          <w:rFonts w:ascii="Arial" w:hAnsi="Arial"/>
          <w:lang w:val="pt-BR"/>
        </w:rPr>
        <w:t>a transação</w:t>
      </w:r>
      <w:r w:rsidR="00835772">
        <w:rPr>
          <w:rFonts w:ascii="Arial" w:hAnsi="Arial"/>
          <w:lang w:val="pt-BR"/>
        </w:rPr>
        <w:t>, criando vínculos e relacionamentos que estruturam e formam cooperação e reputação entre as partes.</w:t>
      </w:r>
      <w:r w:rsidR="00BA50C0">
        <w:rPr>
          <w:rFonts w:ascii="Arial" w:hAnsi="Arial"/>
          <w:lang w:val="pt-BR"/>
        </w:rPr>
        <w:t xml:space="preserve"> 78% dos produtores comercializam com apenas um comprador e 22% </w:t>
      </w:r>
      <w:r w:rsidR="00C749B7">
        <w:rPr>
          <w:rFonts w:ascii="Arial" w:hAnsi="Arial"/>
          <w:lang w:val="pt-BR"/>
        </w:rPr>
        <w:t xml:space="preserve">com </w:t>
      </w:r>
      <w:r w:rsidR="00BA50C0">
        <w:rPr>
          <w:rFonts w:ascii="Arial" w:hAnsi="Arial"/>
          <w:lang w:val="pt-BR"/>
        </w:rPr>
        <w:t xml:space="preserve">mais de um, </w:t>
      </w:r>
      <w:r w:rsidR="00C749B7">
        <w:rPr>
          <w:rFonts w:ascii="Arial" w:hAnsi="Arial"/>
          <w:lang w:val="pt-BR"/>
        </w:rPr>
        <w:t>n</w:t>
      </w:r>
      <w:r w:rsidR="00BA50C0">
        <w:rPr>
          <w:rFonts w:ascii="Arial" w:hAnsi="Arial"/>
          <w:lang w:val="pt-BR"/>
        </w:rPr>
        <w:t>uma média de 4 compradores.</w:t>
      </w:r>
    </w:p>
    <w:p w:rsidR="000F072C" w:rsidRDefault="00DD6858" w:rsidP="00DD6858">
      <w:pPr>
        <w:spacing w:line="360" w:lineRule="auto"/>
        <w:ind w:firstLine="540"/>
        <w:jc w:val="both"/>
        <w:rPr>
          <w:rFonts w:ascii="Arial" w:hAnsi="Arial"/>
          <w:lang w:val="pt-BR"/>
        </w:rPr>
      </w:pPr>
      <w:r w:rsidRPr="00DD6858">
        <w:rPr>
          <w:rFonts w:ascii="Arial" w:hAnsi="Arial"/>
          <w:lang w:val="pt-BR"/>
        </w:rPr>
        <w:t xml:space="preserve">87,80% </w:t>
      </w:r>
      <w:r w:rsidR="00812F6B">
        <w:rPr>
          <w:rFonts w:ascii="Arial" w:hAnsi="Arial"/>
          <w:lang w:val="pt-BR"/>
        </w:rPr>
        <w:t xml:space="preserve">dos produtores </w:t>
      </w:r>
      <w:r w:rsidRPr="00DD6858">
        <w:rPr>
          <w:rFonts w:ascii="Arial" w:hAnsi="Arial"/>
          <w:lang w:val="pt-BR"/>
        </w:rPr>
        <w:t xml:space="preserve">afirmam que comercializam de forma exclusiva ou com alta freqüência com o mesmo agente. </w:t>
      </w:r>
      <w:r w:rsidR="00812F6B">
        <w:rPr>
          <w:rFonts w:ascii="Arial" w:hAnsi="Arial"/>
          <w:lang w:val="pt-BR"/>
        </w:rPr>
        <w:t>C</w:t>
      </w:r>
      <w:r w:rsidRPr="00DD6858">
        <w:rPr>
          <w:rFonts w:ascii="Arial" w:hAnsi="Arial"/>
          <w:lang w:val="pt-BR"/>
        </w:rPr>
        <w:t>ompletando essa informaç</w:t>
      </w:r>
      <w:r w:rsidR="00266C82">
        <w:rPr>
          <w:rFonts w:ascii="Arial" w:hAnsi="Arial"/>
          <w:lang w:val="pt-BR"/>
        </w:rPr>
        <w:t>ão</w:t>
      </w:r>
      <w:r w:rsidRPr="00DD6858">
        <w:rPr>
          <w:rFonts w:ascii="Arial" w:hAnsi="Arial"/>
          <w:lang w:val="pt-BR"/>
        </w:rPr>
        <w:t>, 41,46% dos produtores dizem ter um relacionamento extra-profissional com o comprador, identificando laços de amizade.</w:t>
      </w:r>
    </w:p>
    <w:p w:rsidR="000F072C" w:rsidRDefault="000F072C" w:rsidP="00DD6858">
      <w:pPr>
        <w:spacing w:line="360" w:lineRule="auto"/>
        <w:ind w:firstLine="540"/>
        <w:jc w:val="both"/>
        <w:rPr>
          <w:rFonts w:ascii="Arial" w:hAnsi="Arial"/>
          <w:lang w:val="pt-BR"/>
        </w:rPr>
      </w:pPr>
      <w:r>
        <w:rPr>
          <w:rFonts w:ascii="Arial" w:hAnsi="Arial"/>
          <w:lang w:val="pt-BR"/>
        </w:rPr>
        <w:t>No caso do mateiro</w:t>
      </w:r>
      <w:r w:rsidR="004F5EA8">
        <w:rPr>
          <w:rFonts w:ascii="Arial" w:hAnsi="Arial"/>
          <w:lang w:val="pt-BR"/>
        </w:rPr>
        <w:t xml:space="preserve">, </w:t>
      </w:r>
      <w:r>
        <w:rPr>
          <w:rFonts w:ascii="Arial" w:hAnsi="Arial"/>
          <w:lang w:val="pt-BR"/>
        </w:rPr>
        <w:t xml:space="preserve">o mesmo também costuma se relacionar com os mesmos produtores, pois 100% dos mateiros pesquisados moram na própria região e conhecem o trabalho dos produtores e </w:t>
      </w:r>
      <w:r w:rsidR="00266C82">
        <w:rPr>
          <w:rFonts w:ascii="Arial" w:hAnsi="Arial"/>
          <w:lang w:val="pt-BR"/>
        </w:rPr>
        <w:t xml:space="preserve">a </w:t>
      </w:r>
      <w:r>
        <w:rPr>
          <w:rFonts w:ascii="Arial" w:hAnsi="Arial"/>
          <w:lang w:val="pt-BR"/>
        </w:rPr>
        <w:t xml:space="preserve">qualidade da produção de uva </w:t>
      </w:r>
      <w:r w:rsidR="00266C82">
        <w:rPr>
          <w:rFonts w:ascii="Arial" w:hAnsi="Arial"/>
          <w:lang w:val="pt-BR"/>
        </w:rPr>
        <w:t>comprada</w:t>
      </w:r>
      <w:r>
        <w:rPr>
          <w:rFonts w:ascii="Arial" w:hAnsi="Arial"/>
          <w:lang w:val="pt-BR"/>
        </w:rPr>
        <w:t xml:space="preserve">. </w:t>
      </w:r>
      <w:r w:rsidR="00266C82">
        <w:rPr>
          <w:rFonts w:ascii="Arial" w:hAnsi="Arial"/>
          <w:lang w:val="pt-BR"/>
        </w:rPr>
        <w:t>A</w:t>
      </w:r>
      <w:r>
        <w:rPr>
          <w:rFonts w:ascii="Arial" w:hAnsi="Arial"/>
          <w:lang w:val="pt-BR"/>
        </w:rPr>
        <w:t xml:space="preserve"> proximidade proporciona exclusividade na negociação, pois </w:t>
      </w:r>
      <w:r w:rsidR="00204259">
        <w:rPr>
          <w:rFonts w:ascii="Arial" w:hAnsi="Arial"/>
          <w:lang w:val="pt-BR"/>
        </w:rPr>
        <w:t>cria laços a partir das relações e interações constantes e exclusivas. O</w:t>
      </w:r>
      <w:r>
        <w:rPr>
          <w:rFonts w:ascii="Arial" w:hAnsi="Arial"/>
          <w:lang w:val="pt-BR"/>
        </w:rPr>
        <w:t xml:space="preserve">s </w:t>
      </w:r>
      <w:r w:rsidR="00266C82">
        <w:rPr>
          <w:rFonts w:ascii="Arial" w:hAnsi="Arial"/>
          <w:lang w:val="pt-BR"/>
        </w:rPr>
        <w:t xml:space="preserve">mateiros </w:t>
      </w:r>
      <w:r>
        <w:rPr>
          <w:rFonts w:ascii="Arial" w:hAnsi="Arial"/>
          <w:lang w:val="pt-BR"/>
        </w:rPr>
        <w:t xml:space="preserve">relatam que informalmente a safra já tem seus compradores marcados </w:t>
      </w:r>
      <w:r w:rsidR="008871FB">
        <w:rPr>
          <w:rFonts w:ascii="Arial" w:hAnsi="Arial"/>
          <w:lang w:val="pt-BR"/>
        </w:rPr>
        <w:t>em função dos relacionamentos já estabelecidos com os produtores</w:t>
      </w:r>
      <w:r>
        <w:rPr>
          <w:rFonts w:ascii="Arial" w:hAnsi="Arial"/>
          <w:lang w:val="pt-BR"/>
        </w:rPr>
        <w:t xml:space="preserve">.   </w:t>
      </w:r>
    </w:p>
    <w:p w:rsidR="00E86E23" w:rsidRPr="00DD6858" w:rsidRDefault="00812F6B" w:rsidP="00DD6858">
      <w:pPr>
        <w:autoSpaceDE w:val="0"/>
        <w:autoSpaceDN w:val="0"/>
        <w:adjustRightInd w:val="0"/>
        <w:spacing w:line="360" w:lineRule="auto"/>
        <w:ind w:firstLine="539"/>
        <w:jc w:val="both"/>
        <w:rPr>
          <w:rFonts w:ascii="Arial" w:hAnsi="Arial" w:cs="TTE1A93400t00"/>
          <w:lang w:val="pt-BR"/>
        </w:rPr>
      </w:pPr>
      <w:r>
        <w:rPr>
          <w:rFonts w:ascii="Arial" w:hAnsi="Arial"/>
          <w:lang w:val="pt-BR"/>
        </w:rPr>
        <w:t xml:space="preserve"> </w:t>
      </w:r>
      <w:r w:rsidR="003B27EC">
        <w:rPr>
          <w:rFonts w:ascii="Arial" w:hAnsi="Arial" w:cs="TTE1A93400t00"/>
          <w:lang w:val="pt-BR"/>
        </w:rPr>
        <w:t xml:space="preserve">A Figura </w:t>
      </w:r>
      <w:r w:rsidR="000F072C">
        <w:rPr>
          <w:rFonts w:ascii="Arial" w:hAnsi="Arial" w:cs="TTE1A93400t00"/>
          <w:lang w:val="pt-BR"/>
        </w:rPr>
        <w:t>1</w:t>
      </w:r>
      <w:r w:rsidR="00266C82">
        <w:rPr>
          <w:rFonts w:ascii="Arial" w:hAnsi="Arial" w:cs="TTE1A93400t00"/>
          <w:lang w:val="pt-BR"/>
        </w:rPr>
        <w:t>1</w:t>
      </w:r>
      <w:r w:rsidR="006759B1">
        <w:rPr>
          <w:rFonts w:ascii="Arial" w:hAnsi="Arial" w:cs="TTE1A93400t00"/>
          <w:lang w:val="pt-BR"/>
        </w:rPr>
        <w:t xml:space="preserve"> indica </w:t>
      </w:r>
      <w:r w:rsidR="003B27EC">
        <w:rPr>
          <w:rFonts w:ascii="Arial" w:hAnsi="Arial" w:cs="TTE1A93400t00"/>
          <w:lang w:val="pt-BR"/>
        </w:rPr>
        <w:t>o</w:t>
      </w:r>
      <w:r w:rsidR="006759B1">
        <w:rPr>
          <w:rFonts w:ascii="Arial" w:hAnsi="Arial" w:cs="TTE1A93400t00"/>
          <w:lang w:val="pt-BR"/>
        </w:rPr>
        <w:t xml:space="preserve"> tempo de relacionamento</w:t>
      </w:r>
      <w:r w:rsidR="003B27EC">
        <w:rPr>
          <w:rFonts w:ascii="Arial" w:hAnsi="Arial" w:cs="TTE1A93400t00"/>
          <w:lang w:val="pt-BR"/>
        </w:rPr>
        <w:t xml:space="preserve"> entre produtores e mateiros</w:t>
      </w:r>
      <w:r w:rsidR="006759B1">
        <w:rPr>
          <w:rFonts w:ascii="Arial" w:hAnsi="Arial" w:cs="TTE1A93400t00"/>
          <w:lang w:val="pt-BR"/>
        </w:rPr>
        <w:t xml:space="preserve">. </w:t>
      </w:r>
      <w:r w:rsidR="003B27EC">
        <w:rPr>
          <w:rFonts w:ascii="Arial" w:hAnsi="Arial" w:cs="TTE1A93400t00"/>
          <w:lang w:val="pt-BR"/>
        </w:rPr>
        <w:t>Q</w:t>
      </w:r>
      <w:r w:rsidR="006759B1">
        <w:rPr>
          <w:rFonts w:ascii="Arial" w:hAnsi="Arial" w:cs="TTE1A93400t00"/>
          <w:lang w:val="pt-BR"/>
        </w:rPr>
        <w:t xml:space="preserve">uanto mais </w:t>
      </w:r>
      <w:r w:rsidR="003B27EC">
        <w:rPr>
          <w:rFonts w:ascii="Arial" w:hAnsi="Arial" w:cs="TTE1A93400t00"/>
          <w:lang w:val="pt-BR"/>
        </w:rPr>
        <w:t>longo o</w:t>
      </w:r>
      <w:r w:rsidR="006759B1">
        <w:rPr>
          <w:rFonts w:ascii="Arial" w:hAnsi="Arial" w:cs="TTE1A93400t00"/>
          <w:lang w:val="pt-BR"/>
        </w:rPr>
        <w:t xml:space="preserve"> relacionamento maior </w:t>
      </w:r>
      <w:r w:rsidR="003B27EC">
        <w:rPr>
          <w:rFonts w:ascii="Arial" w:hAnsi="Arial" w:cs="TTE1A93400t00"/>
          <w:lang w:val="pt-BR"/>
        </w:rPr>
        <w:t xml:space="preserve">a </w:t>
      </w:r>
      <w:r w:rsidR="006759B1">
        <w:rPr>
          <w:rFonts w:ascii="Arial" w:hAnsi="Arial" w:cs="TTE1A93400t00"/>
          <w:lang w:val="pt-BR"/>
        </w:rPr>
        <w:t>confiança entre os atores.</w:t>
      </w:r>
    </w:p>
    <w:p w:rsidR="00DD6858" w:rsidRPr="00EE421F" w:rsidRDefault="00DD6858" w:rsidP="00EE421F">
      <w:pPr>
        <w:spacing w:line="360" w:lineRule="auto"/>
        <w:ind w:firstLine="540"/>
        <w:jc w:val="both"/>
        <w:rPr>
          <w:rFonts w:ascii="Arial" w:hAnsi="Arial"/>
          <w:lang w:val="pt-BR"/>
        </w:rPr>
      </w:pPr>
      <w:r w:rsidRPr="00DD6858">
        <w:rPr>
          <w:rFonts w:ascii="Arial" w:hAnsi="Arial"/>
          <w:lang w:val="pt-BR"/>
        </w:rPr>
        <w:t xml:space="preserve"> </w:t>
      </w:r>
      <w:r w:rsidR="00DE0A7E">
        <w:rPr>
          <w:rFonts w:ascii="Arial" w:hAnsi="Arial"/>
          <w:noProof/>
          <w:lang w:val="pt-BR" w:eastAsia="pt-BR"/>
        </w:rPr>
        <w:drawing>
          <wp:inline distT="0" distB="0" distL="0" distR="0">
            <wp:extent cx="4751832" cy="3308604"/>
            <wp:effectExtent l="12192" t="6096" r="8001" b="0"/>
            <wp:docPr id="8"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27EC" w:rsidRDefault="003B27EC" w:rsidP="00DD6858">
      <w:pPr>
        <w:spacing w:line="360" w:lineRule="auto"/>
        <w:ind w:firstLine="539"/>
        <w:jc w:val="both"/>
        <w:rPr>
          <w:rFonts w:ascii="Arial" w:hAnsi="Arial"/>
          <w:lang w:val="pt-BR"/>
        </w:rPr>
      </w:pPr>
      <w:r w:rsidRPr="003B27EC">
        <w:rPr>
          <w:rFonts w:ascii="Arial" w:hAnsi="Arial"/>
          <w:lang w:val="pt-BR"/>
        </w:rPr>
        <w:t xml:space="preserve">Figura </w:t>
      </w:r>
      <w:r w:rsidR="000F072C">
        <w:rPr>
          <w:rFonts w:ascii="Arial" w:hAnsi="Arial"/>
          <w:lang w:val="pt-BR"/>
        </w:rPr>
        <w:t>1</w:t>
      </w:r>
      <w:r w:rsidR="00414F6D">
        <w:rPr>
          <w:rFonts w:ascii="Arial" w:hAnsi="Arial"/>
          <w:lang w:val="pt-BR"/>
        </w:rPr>
        <w:t>1</w:t>
      </w:r>
      <w:r w:rsidR="00EE421F" w:rsidRPr="003B27EC">
        <w:rPr>
          <w:rFonts w:ascii="Arial" w:hAnsi="Arial"/>
          <w:lang w:val="pt-BR"/>
        </w:rPr>
        <w:t xml:space="preserve">: </w:t>
      </w:r>
      <w:r w:rsidR="00414F6D">
        <w:rPr>
          <w:rFonts w:ascii="Arial" w:hAnsi="Arial"/>
          <w:lang w:val="pt-BR"/>
        </w:rPr>
        <w:t>Média da duração do relacionamento entre produtores e mateiros</w:t>
      </w:r>
      <w:r w:rsidR="006759B1" w:rsidRPr="003B27EC">
        <w:rPr>
          <w:rFonts w:ascii="Arial" w:hAnsi="Arial"/>
          <w:lang w:val="pt-BR"/>
        </w:rPr>
        <w:t>.</w:t>
      </w:r>
    </w:p>
    <w:p w:rsidR="00414F6D" w:rsidRPr="006759B1" w:rsidRDefault="00414F6D" w:rsidP="00DD6858">
      <w:pPr>
        <w:spacing w:line="360" w:lineRule="auto"/>
        <w:ind w:firstLine="539"/>
        <w:jc w:val="both"/>
        <w:rPr>
          <w:rFonts w:ascii="Arial" w:hAnsi="Arial"/>
          <w:sz w:val="20"/>
          <w:szCs w:val="20"/>
          <w:lang w:val="pt-BR"/>
        </w:rPr>
      </w:pPr>
    </w:p>
    <w:p w:rsidR="00DD6858" w:rsidRDefault="00DD6858" w:rsidP="00DD6858">
      <w:pPr>
        <w:spacing w:line="360" w:lineRule="auto"/>
        <w:ind w:firstLine="539"/>
        <w:jc w:val="both"/>
        <w:rPr>
          <w:rFonts w:ascii="Arial" w:hAnsi="Arial" w:cs="Tunga"/>
          <w:lang w:val="pt-BR"/>
        </w:rPr>
      </w:pPr>
      <w:r w:rsidRPr="00DD6858">
        <w:rPr>
          <w:rFonts w:ascii="Arial" w:hAnsi="Arial"/>
          <w:lang w:val="pt-BR"/>
        </w:rPr>
        <w:t>Um indicador importante de Capital Social é o tempo de rela</w:t>
      </w:r>
      <w:r w:rsidR="003B27EC">
        <w:rPr>
          <w:rFonts w:ascii="Arial" w:hAnsi="Arial"/>
          <w:lang w:val="pt-BR"/>
        </w:rPr>
        <w:t>cionamento</w:t>
      </w:r>
      <w:r w:rsidRPr="00DD6858">
        <w:rPr>
          <w:rFonts w:ascii="Arial" w:hAnsi="Arial"/>
          <w:lang w:val="pt-BR"/>
        </w:rPr>
        <w:t xml:space="preserve"> entre atores</w:t>
      </w:r>
      <w:r w:rsidR="003B27EC">
        <w:rPr>
          <w:rFonts w:ascii="Arial" w:hAnsi="Arial"/>
          <w:lang w:val="pt-BR"/>
        </w:rPr>
        <w:t>.</w:t>
      </w:r>
      <w:r w:rsidRPr="00DD6858">
        <w:rPr>
          <w:rFonts w:ascii="Arial" w:hAnsi="Arial"/>
          <w:lang w:val="pt-BR"/>
        </w:rPr>
        <w:t xml:space="preserve"> </w:t>
      </w:r>
      <w:r w:rsidR="003B27EC">
        <w:rPr>
          <w:rFonts w:ascii="Arial" w:hAnsi="Arial"/>
          <w:lang w:val="pt-BR"/>
        </w:rPr>
        <w:t>O</w:t>
      </w:r>
      <w:r w:rsidRPr="00DD6858">
        <w:rPr>
          <w:rFonts w:ascii="Arial" w:hAnsi="Arial"/>
          <w:lang w:val="pt-BR"/>
        </w:rPr>
        <w:t>s produtores possuem um tempo significativo de relacionamento e transação</w:t>
      </w:r>
      <w:r w:rsidR="003B27EC">
        <w:rPr>
          <w:rFonts w:ascii="Arial" w:hAnsi="Arial"/>
          <w:lang w:val="pt-BR"/>
        </w:rPr>
        <w:t>,</w:t>
      </w:r>
      <w:r w:rsidRPr="00DD6858">
        <w:rPr>
          <w:rFonts w:ascii="Arial" w:hAnsi="Arial"/>
          <w:lang w:val="pt-BR"/>
        </w:rPr>
        <w:t xml:space="preserve"> com duração </w:t>
      </w:r>
      <w:r w:rsidR="003B27EC">
        <w:rPr>
          <w:rFonts w:ascii="Arial" w:hAnsi="Arial"/>
          <w:lang w:val="pt-BR"/>
        </w:rPr>
        <w:t xml:space="preserve">média </w:t>
      </w:r>
      <w:r w:rsidRPr="00DD6858">
        <w:rPr>
          <w:rFonts w:ascii="Arial" w:hAnsi="Arial"/>
          <w:lang w:val="pt-BR"/>
        </w:rPr>
        <w:t xml:space="preserve">de </w:t>
      </w:r>
      <w:smartTag w:uri="urn:schemas-microsoft-com:office:smarttags" w:element="metricconverter">
        <w:smartTagPr>
          <w:attr w:name="ProductID" w:val="5 a"/>
        </w:smartTagPr>
        <w:r w:rsidRPr="00DD6858">
          <w:rPr>
            <w:rFonts w:ascii="Arial" w:hAnsi="Arial"/>
            <w:lang w:val="pt-BR"/>
          </w:rPr>
          <w:t>5 a</w:t>
        </w:r>
      </w:smartTag>
      <w:r w:rsidRPr="00DD6858">
        <w:rPr>
          <w:rFonts w:ascii="Arial" w:hAnsi="Arial"/>
          <w:lang w:val="pt-BR"/>
        </w:rPr>
        <w:t xml:space="preserve"> 10 anos para 28,11% dos produtores</w:t>
      </w:r>
      <w:r w:rsidR="003B27EC">
        <w:rPr>
          <w:rFonts w:ascii="Arial" w:hAnsi="Arial"/>
          <w:lang w:val="pt-BR"/>
        </w:rPr>
        <w:t xml:space="preserve"> e de mais de 10 anos para</w:t>
      </w:r>
      <w:r w:rsidRPr="00DD6858">
        <w:rPr>
          <w:rFonts w:ascii="Arial" w:hAnsi="Arial"/>
          <w:lang w:val="pt-BR"/>
        </w:rPr>
        <w:t xml:space="preserve"> 40,17% </w:t>
      </w:r>
      <w:r w:rsidR="003B27EC">
        <w:rPr>
          <w:rFonts w:ascii="Arial" w:hAnsi="Arial"/>
          <w:lang w:val="pt-BR"/>
        </w:rPr>
        <w:t>d</w:t>
      </w:r>
      <w:r w:rsidRPr="00DD6858">
        <w:rPr>
          <w:rFonts w:ascii="Arial" w:hAnsi="Arial"/>
          <w:lang w:val="pt-BR"/>
        </w:rPr>
        <w:t>o</w:t>
      </w:r>
      <w:r w:rsidR="003B27EC">
        <w:rPr>
          <w:rFonts w:ascii="Arial" w:hAnsi="Arial"/>
          <w:lang w:val="pt-BR"/>
        </w:rPr>
        <w:t>s</w:t>
      </w:r>
      <w:r w:rsidRPr="00DD6858">
        <w:rPr>
          <w:rFonts w:ascii="Arial" w:hAnsi="Arial"/>
          <w:lang w:val="pt-BR"/>
        </w:rPr>
        <w:t xml:space="preserve"> produtores. </w:t>
      </w:r>
      <w:r w:rsidRPr="00DD6858">
        <w:rPr>
          <w:rFonts w:ascii="Arial" w:hAnsi="Arial" w:cs="Tunga"/>
          <w:lang w:val="pt-BR"/>
        </w:rPr>
        <w:t xml:space="preserve">Numa visão temporal, Salais (1989) e Baudry (1991), </w:t>
      </w:r>
      <w:r w:rsidRPr="00DD6858">
        <w:rPr>
          <w:rFonts w:ascii="Arial" w:hAnsi="Arial" w:cs="Tunga"/>
          <w:i/>
          <w:lang w:val="pt-BR"/>
        </w:rPr>
        <w:t xml:space="preserve">apud </w:t>
      </w:r>
      <w:r w:rsidRPr="00DD6858">
        <w:rPr>
          <w:rFonts w:ascii="Arial" w:hAnsi="Arial" w:cs="Tunga"/>
          <w:lang w:val="pt-BR"/>
        </w:rPr>
        <w:t>Vilpoux (1997), afirmam que as relações mais antigas criam uma rotina dos vínculos pessoais baseada sobre a noção de confiança. Nesse caso, não é necessário formalizar um documento escrito, as relações sendo apenas implícitas.</w:t>
      </w:r>
    </w:p>
    <w:p w:rsidR="00EE728C" w:rsidRDefault="003B27EC" w:rsidP="00EA6A6E">
      <w:pPr>
        <w:spacing w:line="360" w:lineRule="auto"/>
        <w:ind w:firstLine="720"/>
        <w:jc w:val="both"/>
        <w:rPr>
          <w:rFonts w:ascii="Arial" w:hAnsi="Arial"/>
          <w:lang w:val="pt-BR"/>
        </w:rPr>
      </w:pPr>
      <w:r>
        <w:rPr>
          <w:rFonts w:ascii="Arial" w:hAnsi="Arial"/>
          <w:lang w:val="pt-BR"/>
        </w:rPr>
        <w:t>Perto de 71%</w:t>
      </w:r>
      <w:r w:rsidR="00EA6A6E">
        <w:rPr>
          <w:rFonts w:ascii="Arial" w:hAnsi="Arial"/>
          <w:lang w:val="pt-BR"/>
        </w:rPr>
        <w:t xml:space="preserve"> </w:t>
      </w:r>
      <w:r>
        <w:rPr>
          <w:rFonts w:ascii="Arial" w:hAnsi="Arial"/>
          <w:lang w:val="pt-BR"/>
        </w:rPr>
        <w:t>d</w:t>
      </w:r>
      <w:r w:rsidR="00EA6A6E">
        <w:rPr>
          <w:rFonts w:ascii="Arial" w:hAnsi="Arial"/>
          <w:lang w:val="pt-BR"/>
        </w:rPr>
        <w:t xml:space="preserve">os produtores pesquisados conhece a existência de algum tipo de cooperativa ou associação na região. Destaca-se que na região de Palmeira do Oeste </w:t>
      </w:r>
      <w:r w:rsidR="00DA365B">
        <w:rPr>
          <w:rFonts w:ascii="Arial" w:hAnsi="Arial"/>
          <w:lang w:val="pt-BR"/>
        </w:rPr>
        <w:t xml:space="preserve">existe </w:t>
      </w:r>
      <w:r w:rsidR="00EA6A6E">
        <w:rPr>
          <w:rFonts w:ascii="Arial" w:hAnsi="Arial"/>
          <w:lang w:val="pt-BR"/>
        </w:rPr>
        <w:t>uma associação criada pela prefeitura para uso de máquinas e equipamentos pelos produtores na época da colheita e plantio</w:t>
      </w:r>
      <w:r>
        <w:rPr>
          <w:rFonts w:ascii="Arial" w:hAnsi="Arial"/>
          <w:lang w:val="pt-BR"/>
        </w:rPr>
        <w:t>,</w:t>
      </w:r>
      <w:r w:rsidR="00EA6A6E">
        <w:rPr>
          <w:rFonts w:ascii="Arial" w:hAnsi="Arial"/>
          <w:lang w:val="pt-BR"/>
        </w:rPr>
        <w:t xml:space="preserve"> com baixos preços de locação. Em Jales existe a cooperativa de produtores de frutas que no principio foi criada para exportar e fortalecer a classe produtora de uva, </w:t>
      </w:r>
      <w:r w:rsidR="00A66677">
        <w:rPr>
          <w:rFonts w:ascii="Arial" w:hAnsi="Arial"/>
          <w:lang w:val="pt-BR"/>
        </w:rPr>
        <w:t xml:space="preserve">mas </w:t>
      </w:r>
      <w:r w:rsidR="00EA6A6E">
        <w:rPr>
          <w:rFonts w:ascii="Arial" w:hAnsi="Arial"/>
          <w:lang w:val="pt-BR"/>
        </w:rPr>
        <w:t>atualmente é utilizada para comercialização de algumas frutas</w:t>
      </w:r>
      <w:r w:rsidR="00A66677">
        <w:rPr>
          <w:rFonts w:ascii="Arial" w:hAnsi="Arial"/>
          <w:lang w:val="pt-BR"/>
        </w:rPr>
        <w:t>, com</w:t>
      </w:r>
      <w:r w:rsidR="00EA6A6E">
        <w:rPr>
          <w:rFonts w:ascii="Arial" w:hAnsi="Arial"/>
          <w:lang w:val="pt-BR"/>
        </w:rPr>
        <w:t xml:space="preserve"> </w:t>
      </w:r>
      <w:r w:rsidR="00DA365B">
        <w:rPr>
          <w:rFonts w:ascii="Arial" w:hAnsi="Arial"/>
          <w:lang w:val="pt-BR"/>
        </w:rPr>
        <w:t xml:space="preserve">a participação de </w:t>
      </w:r>
      <w:r w:rsidR="00EA6A6E">
        <w:rPr>
          <w:rFonts w:ascii="Arial" w:hAnsi="Arial"/>
          <w:lang w:val="pt-BR"/>
        </w:rPr>
        <w:t xml:space="preserve">poucos produtores. </w:t>
      </w:r>
    </w:p>
    <w:p w:rsidR="007B03D5" w:rsidRDefault="007B03D5" w:rsidP="00EA6A6E">
      <w:pPr>
        <w:spacing w:line="360" w:lineRule="auto"/>
        <w:ind w:firstLine="720"/>
        <w:jc w:val="both"/>
        <w:rPr>
          <w:rFonts w:ascii="Arial" w:hAnsi="Arial"/>
          <w:lang w:val="pt-BR"/>
        </w:rPr>
      </w:pPr>
      <w:r>
        <w:rPr>
          <w:rFonts w:ascii="Arial" w:hAnsi="Arial"/>
          <w:lang w:val="pt-BR"/>
        </w:rPr>
        <w:t xml:space="preserve">As relações </w:t>
      </w:r>
      <w:r w:rsidR="00745092">
        <w:rPr>
          <w:rFonts w:ascii="Arial" w:hAnsi="Arial"/>
          <w:lang w:val="pt-BR"/>
        </w:rPr>
        <w:t xml:space="preserve">comerciais </w:t>
      </w:r>
      <w:r>
        <w:rPr>
          <w:rFonts w:ascii="Arial" w:hAnsi="Arial"/>
          <w:lang w:val="pt-BR"/>
        </w:rPr>
        <w:t xml:space="preserve">entre produtores são marcadas pelo individualismo. Não há cooperação entre os mesmos e a participação em atividades que desenvolva a produção da uva na região </w:t>
      </w:r>
      <w:r w:rsidR="00580DA2">
        <w:rPr>
          <w:rFonts w:ascii="Arial" w:hAnsi="Arial"/>
          <w:lang w:val="pt-BR"/>
        </w:rPr>
        <w:t xml:space="preserve">ou o associativismo </w:t>
      </w:r>
      <w:r>
        <w:rPr>
          <w:rFonts w:ascii="Arial" w:hAnsi="Arial"/>
          <w:lang w:val="pt-BR"/>
        </w:rPr>
        <w:t>é praticamente nula.</w:t>
      </w:r>
    </w:p>
    <w:p w:rsidR="00580DA2" w:rsidRDefault="00A66677" w:rsidP="00DD6858">
      <w:pPr>
        <w:spacing w:line="360" w:lineRule="auto"/>
        <w:ind w:firstLine="540"/>
        <w:jc w:val="both"/>
        <w:rPr>
          <w:rFonts w:ascii="Arial" w:hAnsi="Arial"/>
          <w:lang w:val="pt-BR"/>
        </w:rPr>
      </w:pPr>
      <w:r>
        <w:rPr>
          <w:rFonts w:ascii="Arial" w:hAnsi="Arial"/>
          <w:lang w:val="pt-BR"/>
        </w:rPr>
        <w:t>N</w:t>
      </w:r>
      <w:r w:rsidR="00DD6858" w:rsidRPr="00DD6858">
        <w:rPr>
          <w:rFonts w:ascii="Arial" w:hAnsi="Arial"/>
          <w:lang w:val="pt-BR"/>
        </w:rPr>
        <w:t xml:space="preserve">as cidades pesquisadas </w:t>
      </w:r>
      <w:r w:rsidR="00660D87">
        <w:rPr>
          <w:rFonts w:ascii="Arial" w:hAnsi="Arial"/>
          <w:lang w:val="pt-BR"/>
        </w:rPr>
        <w:t>praticamente 30</w:t>
      </w:r>
      <w:r w:rsidR="00DD6858" w:rsidRPr="00DD6858">
        <w:rPr>
          <w:rFonts w:ascii="Arial" w:hAnsi="Arial"/>
          <w:lang w:val="pt-BR"/>
        </w:rPr>
        <w:t xml:space="preserve">% </w:t>
      </w:r>
      <w:r>
        <w:rPr>
          <w:rFonts w:ascii="Arial" w:hAnsi="Arial"/>
          <w:lang w:val="pt-BR"/>
        </w:rPr>
        <w:t>dos produtores afirmam</w:t>
      </w:r>
      <w:r w:rsidRPr="00DD6858">
        <w:rPr>
          <w:rFonts w:ascii="Arial" w:hAnsi="Arial"/>
          <w:lang w:val="pt-BR"/>
        </w:rPr>
        <w:t xml:space="preserve"> </w:t>
      </w:r>
      <w:r w:rsidR="00DD6858" w:rsidRPr="00DD6858">
        <w:rPr>
          <w:rFonts w:ascii="Arial" w:hAnsi="Arial"/>
          <w:lang w:val="pt-BR"/>
        </w:rPr>
        <w:t>que não existem associações ou cooperativas de produtores. Quando perguntado para o produtor se ele participa d</w:t>
      </w:r>
      <w:r w:rsidR="00DA365B">
        <w:rPr>
          <w:rFonts w:ascii="Arial" w:hAnsi="Arial"/>
          <w:lang w:val="pt-BR"/>
        </w:rPr>
        <w:t>e</w:t>
      </w:r>
      <w:r w:rsidR="00DD6858" w:rsidRPr="00DD6858">
        <w:rPr>
          <w:rFonts w:ascii="Arial" w:hAnsi="Arial"/>
          <w:lang w:val="pt-BR"/>
        </w:rPr>
        <w:t xml:space="preserve"> associação ou cooperativa, 90% foram enfáticos em afirmar que não. Complementando os fatores negativos</w:t>
      </w:r>
      <w:r>
        <w:rPr>
          <w:rFonts w:ascii="Arial" w:hAnsi="Arial"/>
          <w:lang w:val="pt-BR"/>
        </w:rPr>
        <w:t>,</w:t>
      </w:r>
      <w:r w:rsidR="00DD6858" w:rsidRPr="00DD6858">
        <w:rPr>
          <w:rFonts w:ascii="Arial" w:hAnsi="Arial"/>
          <w:lang w:val="pt-BR"/>
        </w:rPr>
        <w:t xml:space="preserve"> 87,50% dos produtores dizem não fazer nenhum tipo de parceria com outros produtores e desconhecem quem faça.</w:t>
      </w:r>
      <w:r w:rsidR="00CD243E">
        <w:rPr>
          <w:rFonts w:ascii="Arial" w:hAnsi="Arial"/>
          <w:lang w:val="pt-BR"/>
        </w:rPr>
        <w:t xml:space="preserve"> </w:t>
      </w:r>
    </w:p>
    <w:p w:rsidR="00580DA2" w:rsidRDefault="00580DA2" w:rsidP="00DD6858">
      <w:pPr>
        <w:spacing w:line="360" w:lineRule="auto"/>
        <w:ind w:firstLine="540"/>
        <w:jc w:val="both"/>
        <w:rPr>
          <w:rFonts w:ascii="Arial" w:hAnsi="Arial" w:cs="Tunga"/>
          <w:lang w:val="pt-BR"/>
        </w:rPr>
      </w:pPr>
      <w:r>
        <w:rPr>
          <w:rFonts w:ascii="Arial" w:hAnsi="Arial" w:cs="Tunga"/>
          <w:lang w:val="pt-BR"/>
        </w:rPr>
        <w:t>E</w:t>
      </w:r>
      <w:r w:rsidR="00DD6858" w:rsidRPr="00DD6858">
        <w:rPr>
          <w:rFonts w:ascii="Arial" w:hAnsi="Arial" w:cs="Tunga"/>
          <w:lang w:val="pt-BR"/>
        </w:rPr>
        <w:t>xiste</w:t>
      </w:r>
      <w:r w:rsidR="00DA365B">
        <w:rPr>
          <w:rFonts w:ascii="Arial" w:hAnsi="Arial" w:cs="Tunga"/>
          <w:lang w:val="pt-BR"/>
        </w:rPr>
        <w:t>m</w:t>
      </w:r>
      <w:r w:rsidR="00DD6858" w:rsidRPr="00DD6858">
        <w:rPr>
          <w:rFonts w:ascii="Arial" w:hAnsi="Arial" w:cs="Tunga"/>
          <w:lang w:val="pt-BR"/>
        </w:rPr>
        <w:t xml:space="preserve"> convenções</w:t>
      </w:r>
      <w:r w:rsidR="00A66677">
        <w:rPr>
          <w:rFonts w:ascii="Arial" w:hAnsi="Arial" w:cs="Tunga"/>
          <w:lang w:val="pt-BR"/>
        </w:rPr>
        <w:t xml:space="preserve"> informais</w:t>
      </w:r>
      <w:r w:rsidR="00DD6858" w:rsidRPr="00DD6858">
        <w:rPr>
          <w:rFonts w:ascii="Arial" w:hAnsi="Arial" w:cs="Tunga"/>
          <w:lang w:val="pt-BR"/>
        </w:rPr>
        <w:t xml:space="preserve"> entre produtores e </w:t>
      </w:r>
      <w:r w:rsidR="00CD243E">
        <w:rPr>
          <w:rFonts w:ascii="Arial" w:hAnsi="Arial" w:cs="Tunga"/>
          <w:lang w:val="pt-BR"/>
        </w:rPr>
        <w:t>mateiros</w:t>
      </w:r>
      <w:r w:rsidR="00DD6858" w:rsidRPr="00DD6858">
        <w:rPr>
          <w:rFonts w:ascii="Arial" w:hAnsi="Arial" w:cs="Tunga"/>
          <w:lang w:val="pt-BR"/>
        </w:rPr>
        <w:t>,</w:t>
      </w:r>
      <w:r w:rsidR="00A66677">
        <w:rPr>
          <w:rFonts w:ascii="Arial" w:hAnsi="Arial" w:cs="Tunga"/>
          <w:lang w:val="pt-BR"/>
        </w:rPr>
        <w:t xml:space="preserve"> baseadas em relações de confiança.</w:t>
      </w:r>
      <w:r w:rsidR="00DD6858" w:rsidRPr="00DD6858">
        <w:rPr>
          <w:rFonts w:ascii="Arial" w:hAnsi="Arial" w:cs="Tunga"/>
          <w:lang w:val="pt-BR"/>
        </w:rPr>
        <w:t xml:space="preserve"> </w:t>
      </w:r>
      <w:r w:rsidR="00A66677">
        <w:rPr>
          <w:rFonts w:ascii="Arial" w:hAnsi="Arial" w:cs="Tunga"/>
          <w:lang w:val="pt-BR"/>
        </w:rPr>
        <w:t xml:space="preserve">As relações de confiança existem também entre os membros da comunidade, </w:t>
      </w:r>
      <w:r w:rsidR="00DD6858" w:rsidRPr="00DD6858">
        <w:rPr>
          <w:rFonts w:ascii="Arial" w:hAnsi="Arial" w:cs="Tunga"/>
          <w:lang w:val="pt-BR"/>
        </w:rPr>
        <w:t xml:space="preserve">porém </w:t>
      </w:r>
      <w:r w:rsidR="00A66677">
        <w:rPr>
          <w:rFonts w:ascii="Arial" w:hAnsi="Arial" w:cs="Tunga"/>
          <w:lang w:val="pt-BR"/>
        </w:rPr>
        <w:t xml:space="preserve">essas relações não se traduzem em cooperações formais </w:t>
      </w:r>
      <w:r w:rsidR="00DD6858" w:rsidRPr="00DD6858">
        <w:rPr>
          <w:rFonts w:ascii="Arial" w:hAnsi="Arial" w:cs="Tunga"/>
          <w:lang w:val="pt-BR"/>
        </w:rPr>
        <w:t>entre produtores</w:t>
      </w:r>
      <w:r w:rsidR="00A66677">
        <w:rPr>
          <w:rFonts w:ascii="Arial" w:hAnsi="Arial" w:cs="Tunga"/>
          <w:lang w:val="pt-BR"/>
        </w:rPr>
        <w:t xml:space="preserve"> dentre de cooperativas ou associações</w:t>
      </w:r>
      <w:r>
        <w:rPr>
          <w:rFonts w:ascii="Arial" w:hAnsi="Arial" w:cs="Tunga"/>
          <w:lang w:val="pt-BR"/>
        </w:rPr>
        <w:t>.</w:t>
      </w:r>
    </w:p>
    <w:p w:rsidR="0022065F" w:rsidRDefault="0022065F" w:rsidP="00DD6858">
      <w:pPr>
        <w:ind w:left="708"/>
        <w:jc w:val="both"/>
        <w:rPr>
          <w:rFonts w:ascii="Arial" w:hAnsi="Arial"/>
          <w:highlight w:val="red"/>
          <w:lang w:val="pt-BR"/>
        </w:rPr>
      </w:pPr>
    </w:p>
    <w:p w:rsidR="00C01867" w:rsidRDefault="00C01867" w:rsidP="00DD6858">
      <w:pPr>
        <w:ind w:left="708"/>
        <w:jc w:val="both"/>
        <w:rPr>
          <w:rFonts w:ascii="Arial" w:hAnsi="Arial"/>
          <w:highlight w:val="red"/>
          <w:lang w:val="pt-BR"/>
        </w:rPr>
      </w:pPr>
    </w:p>
    <w:p w:rsidR="00C01867" w:rsidRDefault="00C01867" w:rsidP="00DD6858">
      <w:pPr>
        <w:ind w:left="708"/>
        <w:jc w:val="both"/>
        <w:rPr>
          <w:rFonts w:ascii="Arial" w:hAnsi="Arial"/>
          <w:highlight w:val="red"/>
          <w:lang w:val="pt-BR"/>
        </w:rPr>
      </w:pPr>
    </w:p>
    <w:p w:rsidR="00C01867" w:rsidRDefault="00C01867" w:rsidP="00DD6858">
      <w:pPr>
        <w:ind w:left="708"/>
        <w:jc w:val="both"/>
        <w:rPr>
          <w:rFonts w:ascii="Arial" w:hAnsi="Arial"/>
          <w:highlight w:val="red"/>
          <w:lang w:val="pt-BR"/>
        </w:rPr>
      </w:pPr>
    </w:p>
    <w:p w:rsidR="00C05D1F" w:rsidRDefault="00C05D1F" w:rsidP="00DD6858">
      <w:pPr>
        <w:ind w:left="708"/>
        <w:jc w:val="both"/>
        <w:rPr>
          <w:rFonts w:ascii="Arial" w:hAnsi="Arial"/>
          <w:highlight w:val="red"/>
          <w:lang w:val="pt-BR"/>
        </w:rPr>
      </w:pPr>
    </w:p>
    <w:p w:rsidR="00DD6858" w:rsidRPr="00DD6858" w:rsidRDefault="00DE7507" w:rsidP="00DA365B">
      <w:pPr>
        <w:spacing w:line="360" w:lineRule="auto"/>
        <w:ind w:left="709"/>
        <w:jc w:val="both"/>
        <w:rPr>
          <w:rFonts w:ascii="Arial" w:hAnsi="Arial"/>
          <w:lang w:val="pt-BR"/>
        </w:rPr>
      </w:pPr>
      <w:r w:rsidRPr="00C23CC4">
        <w:rPr>
          <w:rFonts w:ascii="Arial" w:hAnsi="Arial"/>
          <w:lang w:val="pt-BR"/>
        </w:rPr>
        <w:lastRenderedPageBreak/>
        <w:t xml:space="preserve">Quadro </w:t>
      </w:r>
      <w:r w:rsidR="00C23CC4">
        <w:rPr>
          <w:rFonts w:ascii="Arial" w:hAnsi="Arial"/>
          <w:lang w:val="pt-BR"/>
        </w:rPr>
        <w:t>5</w:t>
      </w:r>
      <w:r w:rsidRPr="00C23CC4">
        <w:rPr>
          <w:rFonts w:ascii="Arial" w:hAnsi="Arial"/>
          <w:lang w:val="pt-BR"/>
        </w:rPr>
        <w:t>:</w:t>
      </w:r>
      <w:r w:rsidR="00DD6858" w:rsidRPr="00DD6858">
        <w:rPr>
          <w:rFonts w:ascii="Arial" w:hAnsi="Arial"/>
          <w:lang w:val="pt-BR"/>
        </w:rPr>
        <w:t xml:space="preserve"> Identificação do tipo de capital social existente</w:t>
      </w:r>
      <w:r w:rsidR="000361E5">
        <w:rPr>
          <w:rFonts w:ascii="Arial" w:hAnsi="Arial"/>
          <w:lang w:val="pt-BR"/>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1260"/>
      </w:tblGrid>
      <w:tr w:rsidR="00DD6858" w:rsidRPr="00A465E1" w:rsidTr="00DA365B">
        <w:trPr>
          <w:trHeight w:val="397"/>
        </w:trPr>
        <w:tc>
          <w:tcPr>
            <w:tcW w:w="7920" w:type="dxa"/>
            <w:vAlign w:val="center"/>
          </w:tcPr>
          <w:p w:rsidR="00DD6858" w:rsidRPr="00A465E1" w:rsidRDefault="00DD6858" w:rsidP="00DA365B">
            <w:pPr>
              <w:jc w:val="center"/>
              <w:rPr>
                <w:rFonts w:ascii="Arial" w:hAnsi="Arial"/>
                <w:b/>
                <w:sz w:val="20"/>
                <w:szCs w:val="20"/>
              </w:rPr>
            </w:pPr>
            <w:r w:rsidRPr="00A465E1">
              <w:rPr>
                <w:rFonts w:ascii="Arial" w:hAnsi="Arial"/>
                <w:b/>
                <w:sz w:val="20"/>
                <w:szCs w:val="20"/>
              </w:rPr>
              <w:t>Capital Social</w:t>
            </w:r>
          </w:p>
        </w:tc>
        <w:tc>
          <w:tcPr>
            <w:tcW w:w="1260" w:type="dxa"/>
            <w:vAlign w:val="center"/>
          </w:tcPr>
          <w:p w:rsidR="00DD6858" w:rsidRPr="00A465E1" w:rsidRDefault="00DD6858" w:rsidP="00DA365B">
            <w:pPr>
              <w:jc w:val="center"/>
              <w:rPr>
                <w:rFonts w:ascii="Arial" w:hAnsi="Arial"/>
                <w:b/>
                <w:sz w:val="20"/>
                <w:szCs w:val="20"/>
              </w:rPr>
            </w:pPr>
            <w:r w:rsidRPr="00A465E1">
              <w:rPr>
                <w:rFonts w:ascii="Arial" w:hAnsi="Arial"/>
                <w:b/>
                <w:sz w:val="20"/>
                <w:szCs w:val="20"/>
              </w:rPr>
              <w:t>Sim/Não</w:t>
            </w:r>
          </w:p>
        </w:tc>
      </w:tr>
      <w:tr w:rsidR="00DD6858" w:rsidRPr="00A465E1" w:rsidTr="00DA365B">
        <w:trPr>
          <w:trHeight w:val="397"/>
        </w:trPr>
        <w:tc>
          <w:tcPr>
            <w:tcW w:w="7920" w:type="dxa"/>
          </w:tcPr>
          <w:p w:rsidR="00DD6858" w:rsidRPr="00DD6858" w:rsidRDefault="00DD6858" w:rsidP="000A2CA7">
            <w:pPr>
              <w:jc w:val="both"/>
              <w:rPr>
                <w:rFonts w:ascii="Arial" w:hAnsi="Arial"/>
                <w:sz w:val="20"/>
                <w:szCs w:val="20"/>
                <w:lang w:val="pt-BR"/>
              </w:rPr>
            </w:pPr>
            <w:r w:rsidRPr="00DD6858">
              <w:rPr>
                <w:rFonts w:ascii="Arial" w:hAnsi="Arial"/>
                <w:b/>
                <w:sz w:val="20"/>
                <w:szCs w:val="20"/>
                <w:lang w:val="pt-BR"/>
              </w:rPr>
              <w:t>Capital Social Institucional</w:t>
            </w:r>
            <w:r w:rsidRPr="00DD6858">
              <w:rPr>
                <w:rFonts w:ascii="Arial" w:hAnsi="Arial"/>
                <w:sz w:val="20"/>
                <w:szCs w:val="20"/>
                <w:lang w:val="pt-BR"/>
              </w:rPr>
              <w:t xml:space="preserve"> (descreve as relações sociais existentes entre a sociedade civil e o Estado)</w:t>
            </w:r>
          </w:p>
        </w:tc>
        <w:tc>
          <w:tcPr>
            <w:tcW w:w="1260" w:type="dxa"/>
            <w:vAlign w:val="center"/>
          </w:tcPr>
          <w:p w:rsidR="00DD6858" w:rsidRPr="00A465E1" w:rsidRDefault="00DD6858" w:rsidP="00DA365B">
            <w:pPr>
              <w:jc w:val="right"/>
              <w:rPr>
                <w:rFonts w:ascii="Arial" w:hAnsi="Arial"/>
                <w:sz w:val="20"/>
                <w:szCs w:val="20"/>
              </w:rPr>
            </w:pPr>
            <w:r>
              <w:rPr>
                <w:rFonts w:ascii="Arial" w:hAnsi="Arial"/>
                <w:sz w:val="20"/>
                <w:szCs w:val="20"/>
              </w:rPr>
              <w:t>Não</w:t>
            </w:r>
          </w:p>
        </w:tc>
      </w:tr>
      <w:tr w:rsidR="00DD6858" w:rsidRPr="00A465E1" w:rsidTr="00DA365B">
        <w:trPr>
          <w:trHeight w:val="397"/>
        </w:trPr>
        <w:tc>
          <w:tcPr>
            <w:tcW w:w="7920" w:type="dxa"/>
          </w:tcPr>
          <w:p w:rsidR="00DD6858" w:rsidRPr="00DD6858" w:rsidRDefault="00DD6858" w:rsidP="000A2CA7">
            <w:pPr>
              <w:jc w:val="both"/>
              <w:rPr>
                <w:rFonts w:ascii="Arial" w:hAnsi="Arial"/>
                <w:sz w:val="20"/>
                <w:szCs w:val="20"/>
                <w:lang w:val="pt-BR"/>
              </w:rPr>
            </w:pPr>
            <w:r w:rsidRPr="00DD6858">
              <w:rPr>
                <w:rFonts w:ascii="Arial" w:hAnsi="Arial"/>
                <w:b/>
                <w:sz w:val="20"/>
                <w:szCs w:val="20"/>
                <w:lang w:val="pt-BR"/>
              </w:rPr>
              <w:t>Capital Social Extra-comunitário</w:t>
            </w:r>
            <w:r w:rsidRPr="00DD6858">
              <w:rPr>
                <w:rFonts w:ascii="Arial" w:hAnsi="Arial"/>
                <w:sz w:val="20"/>
                <w:szCs w:val="20"/>
                <w:lang w:val="pt-BR"/>
              </w:rPr>
              <w:t xml:space="preserve"> (relações sociais geradores de capital, que determinada comunidade estabelece com grupos sociais e econômicos externos).</w:t>
            </w:r>
          </w:p>
        </w:tc>
        <w:tc>
          <w:tcPr>
            <w:tcW w:w="1260" w:type="dxa"/>
            <w:vAlign w:val="center"/>
          </w:tcPr>
          <w:p w:rsidR="00DD6858" w:rsidRPr="00A465E1" w:rsidRDefault="00DD6858" w:rsidP="00DA365B">
            <w:pPr>
              <w:jc w:val="right"/>
              <w:rPr>
                <w:rFonts w:ascii="Arial" w:hAnsi="Arial"/>
                <w:sz w:val="20"/>
                <w:szCs w:val="20"/>
              </w:rPr>
            </w:pPr>
            <w:r>
              <w:rPr>
                <w:rFonts w:ascii="Arial" w:hAnsi="Arial"/>
                <w:sz w:val="20"/>
                <w:szCs w:val="20"/>
              </w:rPr>
              <w:t>Não</w:t>
            </w:r>
          </w:p>
        </w:tc>
      </w:tr>
      <w:tr w:rsidR="00DD6858" w:rsidRPr="000361E5" w:rsidTr="00DA365B">
        <w:trPr>
          <w:trHeight w:val="397"/>
        </w:trPr>
        <w:tc>
          <w:tcPr>
            <w:tcW w:w="7920" w:type="dxa"/>
          </w:tcPr>
          <w:p w:rsidR="00DD6858" w:rsidRPr="00DD6858" w:rsidRDefault="00DD6858" w:rsidP="000A2CA7">
            <w:pPr>
              <w:jc w:val="both"/>
              <w:rPr>
                <w:rFonts w:ascii="Arial" w:hAnsi="Arial"/>
                <w:sz w:val="20"/>
                <w:szCs w:val="20"/>
                <w:lang w:val="pt-BR"/>
              </w:rPr>
            </w:pPr>
            <w:r w:rsidRPr="00DD6858">
              <w:rPr>
                <w:rFonts w:ascii="Arial" w:hAnsi="Arial"/>
                <w:b/>
                <w:sz w:val="20"/>
                <w:szCs w:val="20"/>
                <w:lang w:val="pt-BR"/>
              </w:rPr>
              <w:t>Capital Social Comunitário</w:t>
            </w:r>
            <w:r w:rsidRPr="00DD6858">
              <w:rPr>
                <w:rFonts w:ascii="Arial" w:hAnsi="Arial"/>
                <w:sz w:val="20"/>
                <w:szCs w:val="20"/>
                <w:lang w:val="pt-BR"/>
              </w:rPr>
              <w:t xml:space="preserve"> (correspondem às relações sociais comunitárias dos indivíduos, suas relações de confiança e reciprocidade dentro das comunidades).</w:t>
            </w:r>
          </w:p>
        </w:tc>
        <w:tc>
          <w:tcPr>
            <w:tcW w:w="1260" w:type="dxa"/>
            <w:shd w:val="clear" w:color="auto" w:fill="auto"/>
            <w:vAlign w:val="center"/>
          </w:tcPr>
          <w:p w:rsidR="00DD6858" w:rsidRPr="000361E5" w:rsidRDefault="00DD6858" w:rsidP="00DA365B">
            <w:pPr>
              <w:jc w:val="right"/>
              <w:rPr>
                <w:rFonts w:ascii="Arial" w:hAnsi="Arial"/>
                <w:sz w:val="20"/>
                <w:szCs w:val="20"/>
                <w:lang w:val="pt-BR"/>
              </w:rPr>
            </w:pPr>
            <w:r w:rsidRPr="000361E5">
              <w:rPr>
                <w:rFonts w:ascii="Arial" w:hAnsi="Arial"/>
                <w:sz w:val="20"/>
                <w:szCs w:val="20"/>
                <w:lang w:val="pt-BR"/>
              </w:rPr>
              <w:t>Sim</w:t>
            </w:r>
            <w:r w:rsidR="000361E5" w:rsidRPr="000361E5">
              <w:rPr>
                <w:rFonts w:ascii="Arial" w:hAnsi="Arial"/>
                <w:sz w:val="20"/>
                <w:szCs w:val="20"/>
                <w:lang w:val="pt-BR"/>
              </w:rPr>
              <w:t xml:space="preserve"> </w:t>
            </w:r>
          </w:p>
        </w:tc>
      </w:tr>
    </w:tbl>
    <w:p w:rsidR="00DD6858" w:rsidRPr="000361E5" w:rsidRDefault="00DD6858" w:rsidP="00DD6858">
      <w:pPr>
        <w:ind w:left="708"/>
        <w:jc w:val="both"/>
        <w:rPr>
          <w:rFonts w:ascii="Arial" w:hAnsi="Arial"/>
          <w:lang w:val="pt-BR"/>
        </w:rPr>
      </w:pPr>
    </w:p>
    <w:p w:rsidR="00DD6858" w:rsidRPr="00DD6858" w:rsidRDefault="00DD6858" w:rsidP="00DD6858">
      <w:pPr>
        <w:spacing w:line="360" w:lineRule="auto"/>
        <w:ind w:firstLine="540"/>
        <w:jc w:val="both"/>
        <w:rPr>
          <w:rFonts w:ascii="Arial" w:hAnsi="Arial"/>
          <w:lang w:val="pt-BR"/>
        </w:rPr>
      </w:pPr>
      <w:r w:rsidRPr="00DD6858">
        <w:rPr>
          <w:rFonts w:ascii="Arial" w:hAnsi="Arial"/>
          <w:lang w:val="pt-BR"/>
        </w:rPr>
        <w:t xml:space="preserve">Como foi percebido na comunidade, há uma interação informal entre produtores. Existem locais como bares </w:t>
      </w:r>
      <w:r w:rsidR="00A66677">
        <w:rPr>
          <w:rFonts w:ascii="Arial" w:hAnsi="Arial"/>
          <w:lang w:val="pt-BR"/>
        </w:rPr>
        <w:t>onde</w:t>
      </w:r>
      <w:r w:rsidR="00A66677" w:rsidRPr="00DD6858">
        <w:rPr>
          <w:rFonts w:ascii="Arial" w:hAnsi="Arial"/>
          <w:lang w:val="pt-BR"/>
        </w:rPr>
        <w:t xml:space="preserve"> </w:t>
      </w:r>
      <w:r w:rsidRPr="00DD6858">
        <w:rPr>
          <w:rFonts w:ascii="Arial" w:hAnsi="Arial"/>
          <w:lang w:val="pt-BR"/>
        </w:rPr>
        <w:t xml:space="preserve">os produtores se encontram para conversar e discutir. Produtores vizinhos trocam favores e serviços, caracterizando relações </w:t>
      </w:r>
      <w:r w:rsidR="00745092">
        <w:rPr>
          <w:rFonts w:ascii="Arial" w:hAnsi="Arial"/>
          <w:lang w:val="pt-BR"/>
        </w:rPr>
        <w:t xml:space="preserve">informais </w:t>
      </w:r>
      <w:r w:rsidRPr="00DD6858">
        <w:rPr>
          <w:rFonts w:ascii="Arial" w:hAnsi="Arial"/>
          <w:lang w:val="pt-BR"/>
        </w:rPr>
        <w:t>entres os mesmos. Ocorre um aprendizado constante na forma de plantio e uso dos insumos entre produtores vizinhos e amigos</w:t>
      </w:r>
      <w:r w:rsidR="00745092">
        <w:rPr>
          <w:rFonts w:ascii="Arial" w:hAnsi="Arial"/>
          <w:lang w:val="pt-BR"/>
        </w:rPr>
        <w:t xml:space="preserve"> (externalidades)</w:t>
      </w:r>
      <w:r w:rsidRPr="00DD6858">
        <w:rPr>
          <w:rFonts w:ascii="Arial" w:hAnsi="Arial"/>
          <w:lang w:val="pt-BR"/>
        </w:rPr>
        <w:t xml:space="preserve">. </w:t>
      </w:r>
    </w:p>
    <w:p w:rsidR="00DD6858" w:rsidRPr="00DD6858" w:rsidRDefault="00A66677" w:rsidP="00DD6858">
      <w:pPr>
        <w:spacing w:line="360" w:lineRule="auto"/>
        <w:ind w:firstLine="540"/>
        <w:jc w:val="both"/>
        <w:rPr>
          <w:rFonts w:ascii="Arial" w:hAnsi="Arial"/>
          <w:lang w:val="pt-BR"/>
        </w:rPr>
      </w:pPr>
      <w:r>
        <w:rPr>
          <w:rFonts w:ascii="Arial" w:hAnsi="Arial"/>
          <w:lang w:val="pt-BR"/>
        </w:rPr>
        <w:t>Apesar de existir, o</w:t>
      </w:r>
      <w:r w:rsidR="00DD6858" w:rsidRPr="00DD6858">
        <w:rPr>
          <w:rFonts w:ascii="Arial" w:hAnsi="Arial"/>
          <w:lang w:val="pt-BR"/>
        </w:rPr>
        <w:t xml:space="preserve"> capital social entre produtores tem um nível pouco significativo para a constru</w:t>
      </w:r>
      <w:r w:rsidR="00745092">
        <w:rPr>
          <w:rFonts w:ascii="Arial" w:hAnsi="Arial"/>
          <w:lang w:val="pt-BR"/>
        </w:rPr>
        <w:t>ção de instituições cooperativas formais</w:t>
      </w:r>
      <w:r>
        <w:rPr>
          <w:rFonts w:ascii="Arial" w:hAnsi="Arial"/>
          <w:lang w:val="pt-BR"/>
        </w:rPr>
        <w:t xml:space="preserve"> e funciona apenas para as relações de</w:t>
      </w:r>
      <w:r w:rsidR="00DD6858" w:rsidRPr="00DD6858">
        <w:rPr>
          <w:rFonts w:ascii="Arial" w:hAnsi="Arial"/>
          <w:lang w:val="pt-BR"/>
        </w:rPr>
        <w:t xml:space="preserve"> confiança entre vizinhos e amigos. </w:t>
      </w:r>
    </w:p>
    <w:p w:rsidR="00DD6858" w:rsidRPr="00DD6858" w:rsidRDefault="00DD6858" w:rsidP="00312CE0">
      <w:pPr>
        <w:spacing w:line="360" w:lineRule="auto"/>
        <w:ind w:firstLine="540"/>
        <w:jc w:val="both"/>
        <w:rPr>
          <w:rFonts w:ascii="Arial" w:hAnsi="Arial" w:cs="Tunga"/>
          <w:lang w:val="pt-BR"/>
        </w:rPr>
      </w:pPr>
      <w:r w:rsidRPr="00DD6858">
        <w:rPr>
          <w:rFonts w:ascii="Arial" w:hAnsi="Arial" w:cs="Tunga"/>
          <w:lang w:val="pt-BR"/>
        </w:rPr>
        <w:t>Fukuyama (1986) chama atenção para as características das pessoas e o processo de associação, onde a capacidade de associação depende do grau em que as comunidades compartilham normas e valores (aspectos informais ou intangíveis) e mostram-se dispostas a subordinar interesses individuais aos grupos maiores. Desses valores compartilhados, o autor afirma que nasce a confiança, que para o autor tem um grande e inestimável valor econômico.</w:t>
      </w:r>
    </w:p>
    <w:p w:rsidR="00DE7507" w:rsidRDefault="002118C9" w:rsidP="007F3B25">
      <w:pPr>
        <w:spacing w:line="360" w:lineRule="auto"/>
        <w:ind w:firstLine="539"/>
        <w:jc w:val="both"/>
        <w:rPr>
          <w:rFonts w:ascii="Arial" w:hAnsi="Arial"/>
          <w:lang w:val="pt-BR"/>
        </w:rPr>
      </w:pPr>
      <w:r w:rsidRPr="002118C9">
        <w:rPr>
          <w:rFonts w:ascii="Arial" w:hAnsi="Arial"/>
          <w:lang w:val="pt-BR"/>
        </w:rPr>
        <w:t>Diante da revisão te</w:t>
      </w:r>
      <w:r>
        <w:rPr>
          <w:rFonts w:ascii="Arial" w:hAnsi="Arial"/>
          <w:lang w:val="pt-BR"/>
        </w:rPr>
        <w:t xml:space="preserve">órica </w:t>
      </w:r>
      <w:r w:rsidR="00A66677">
        <w:rPr>
          <w:rFonts w:ascii="Arial" w:hAnsi="Arial"/>
          <w:lang w:val="pt-BR"/>
        </w:rPr>
        <w:t xml:space="preserve">foi </w:t>
      </w:r>
      <w:r w:rsidR="007F3B25">
        <w:rPr>
          <w:rFonts w:ascii="Arial" w:hAnsi="Arial"/>
          <w:lang w:val="pt-BR"/>
        </w:rPr>
        <w:t>po</w:t>
      </w:r>
      <w:r w:rsidR="00A66677">
        <w:rPr>
          <w:rFonts w:ascii="Arial" w:hAnsi="Arial"/>
          <w:lang w:val="pt-BR"/>
        </w:rPr>
        <w:t>ssível</w:t>
      </w:r>
      <w:r w:rsidR="007F3B25">
        <w:rPr>
          <w:rFonts w:ascii="Arial" w:hAnsi="Arial"/>
          <w:lang w:val="pt-BR"/>
        </w:rPr>
        <w:t xml:space="preserve"> entender a conexão entre capital social e economia das convenções</w:t>
      </w:r>
      <w:r w:rsidR="00A66677">
        <w:rPr>
          <w:rFonts w:ascii="Arial" w:hAnsi="Arial"/>
          <w:lang w:val="pt-BR"/>
        </w:rPr>
        <w:t>.</w:t>
      </w:r>
      <w:r w:rsidR="007F3B25">
        <w:rPr>
          <w:rFonts w:ascii="Arial" w:hAnsi="Arial"/>
          <w:lang w:val="pt-BR"/>
        </w:rPr>
        <w:t xml:space="preserve"> </w:t>
      </w:r>
      <w:r w:rsidR="00A66677">
        <w:rPr>
          <w:rFonts w:ascii="Arial" w:hAnsi="Arial"/>
          <w:lang w:val="pt-BR"/>
        </w:rPr>
        <w:t>Num</w:t>
      </w:r>
      <w:r w:rsidR="007F3B25">
        <w:rPr>
          <w:rFonts w:ascii="Arial" w:hAnsi="Arial"/>
          <w:lang w:val="pt-BR"/>
        </w:rPr>
        <w:t xml:space="preserve"> primeiro momento </w:t>
      </w:r>
      <w:r w:rsidR="00A66677">
        <w:rPr>
          <w:rFonts w:ascii="Arial" w:hAnsi="Arial"/>
          <w:lang w:val="pt-BR"/>
        </w:rPr>
        <w:t xml:space="preserve">foram </w:t>
      </w:r>
      <w:r w:rsidR="007F3B25">
        <w:rPr>
          <w:rFonts w:ascii="Arial" w:hAnsi="Arial"/>
          <w:lang w:val="pt-BR"/>
        </w:rPr>
        <w:t>observa</w:t>
      </w:r>
      <w:r w:rsidR="00A66677">
        <w:rPr>
          <w:rFonts w:ascii="Arial" w:hAnsi="Arial"/>
          <w:lang w:val="pt-BR"/>
        </w:rPr>
        <w:t>das</w:t>
      </w:r>
      <w:r w:rsidR="007F3B25">
        <w:rPr>
          <w:rFonts w:ascii="Arial" w:hAnsi="Arial"/>
          <w:lang w:val="pt-BR"/>
        </w:rPr>
        <w:t xml:space="preserve"> linhas de pensament</w:t>
      </w:r>
      <w:r w:rsidR="00745092">
        <w:rPr>
          <w:rFonts w:ascii="Arial" w:hAnsi="Arial"/>
          <w:lang w:val="pt-BR"/>
        </w:rPr>
        <w:t>o diferentes e ao mesmo tempo con</w:t>
      </w:r>
      <w:r w:rsidR="007F3B25">
        <w:rPr>
          <w:rFonts w:ascii="Arial" w:hAnsi="Arial"/>
          <w:lang w:val="pt-BR"/>
        </w:rPr>
        <w:t xml:space="preserve">vergentes. Como modo de análise dessa pesquisa a economia das convenções e o capital aqui se complementam e formam a dimensão intangível de análise. </w:t>
      </w:r>
    </w:p>
    <w:p w:rsidR="00E4165E" w:rsidRDefault="00E4165E" w:rsidP="007F3B25">
      <w:pPr>
        <w:spacing w:line="360" w:lineRule="auto"/>
        <w:ind w:firstLine="539"/>
        <w:jc w:val="both"/>
        <w:rPr>
          <w:rFonts w:ascii="Arial" w:hAnsi="Arial"/>
          <w:lang w:val="pt-BR"/>
        </w:rPr>
      </w:pPr>
    </w:p>
    <w:p w:rsidR="004C3996" w:rsidRPr="000B4FCA" w:rsidRDefault="00950EEB" w:rsidP="00A73E4D">
      <w:pPr>
        <w:tabs>
          <w:tab w:val="left" w:pos="1140"/>
        </w:tabs>
        <w:spacing w:line="360" w:lineRule="auto"/>
        <w:ind w:firstLine="540"/>
        <w:jc w:val="both"/>
        <w:rPr>
          <w:rFonts w:ascii="Arial" w:hAnsi="Arial"/>
          <w:b/>
          <w:lang w:val="pt-BR"/>
        </w:rPr>
      </w:pPr>
      <w:r w:rsidRPr="000B4FCA">
        <w:rPr>
          <w:rFonts w:ascii="Arial" w:hAnsi="Arial"/>
          <w:b/>
          <w:lang w:val="pt-BR"/>
        </w:rPr>
        <w:t>ANÁLISE GERAL</w:t>
      </w:r>
      <w:r w:rsidR="004C3996" w:rsidRPr="000B4FCA">
        <w:rPr>
          <w:rFonts w:ascii="Arial" w:hAnsi="Arial"/>
          <w:b/>
          <w:lang w:val="pt-BR"/>
        </w:rPr>
        <w:t xml:space="preserve"> </w:t>
      </w:r>
      <w:r w:rsidR="00700A6D" w:rsidRPr="000B4FCA">
        <w:rPr>
          <w:rFonts w:ascii="Arial" w:hAnsi="Arial"/>
          <w:b/>
          <w:lang w:val="pt-BR"/>
        </w:rPr>
        <w:t xml:space="preserve"> </w:t>
      </w:r>
    </w:p>
    <w:p w:rsidR="0082388F" w:rsidRPr="0022065F" w:rsidRDefault="0082388F" w:rsidP="00A73E4D">
      <w:pPr>
        <w:tabs>
          <w:tab w:val="left" w:pos="1140"/>
        </w:tabs>
        <w:spacing w:line="360" w:lineRule="auto"/>
        <w:ind w:firstLine="540"/>
        <w:jc w:val="both"/>
        <w:rPr>
          <w:rFonts w:ascii="Arial" w:hAnsi="Arial"/>
          <w:lang w:val="pt-BR"/>
        </w:rPr>
      </w:pPr>
    </w:p>
    <w:p w:rsidR="004C5923" w:rsidRDefault="004C5923" w:rsidP="0082388F">
      <w:pPr>
        <w:spacing w:line="360" w:lineRule="auto"/>
        <w:ind w:firstLine="540"/>
        <w:jc w:val="both"/>
        <w:rPr>
          <w:rFonts w:ascii="Arial" w:hAnsi="Arial"/>
          <w:lang w:val="pt-BR"/>
        </w:rPr>
      </w:pPr>
      <w:r w:rsidRPr="00A22DC6">
        <w:rPr>
          <w:rFonts w:ascii="Arial" w:hAnsi="Arial"/>
          <w:lang w:val="pt-BR"/>
        </w:rPr>
        <w:t xml:space="preserve">A pesquisa determinou as estruturas de governança adotadas nas transações </w:t>
      </w:r>
      <w:smartTag w:uri="urn:schemas-microsoft-com:office:smarttags" w:element="PersonName">
        <w:smartTagPr>
          <w:attr w:name="ProductID" w:val="em an￡lise. Apenas"/>
        </w:smartTagPr>
        <w:r w:rsidRPr="00A22DC6">
          <w:rPr>
            <w:rFonts w:ascii="Arial" w:hAnsi="Arial"/>
            <w:lang w:val="pt-BR"/>
          </w:rPr>
          <w:t>em análise. Apenas</w:t>
        </w:r>
      </w:smartTag>
      <w:r w:rsidRPr="00A22DC6">
        <w:rPr>
          <w:rFonts w:ascii="Arial" w:hAnsi="Arial"/>
          <w:lang w:val="pt-BR"/>
        </w:rPr>
        <w:t xml:space="preserve"> as duas primeiras governanças </w:t>
      </w:r>
      <w:r w:rsidR="001C5199">
        <w:rPr>
          <w:rFonts w:ascii="Arial" w:hAnsi="Arial"/>
          <w:lang w:val="pt-BR"/>
        </w:rPr>
        <w:t>abordadas por</w:t>
      </w:r>
      <w:r w:rsidRPr="00A22DC6">
        <w:rPr>
          <w:rFonts w:ascii="Arial" w:hAnsi="Arial"/>
          <w:lang w:val="pt-BR"/>
        </w:rPr>
        <w:t xml:space="preserve"> Vilpoux (1997) foram encontradas</w:t>
      </w:r>
      <w:r w:rsidR="00237673">
        <w:rPr>
          <w:rFonts w:ascii="Arial" w:hAnsi="Arial"/>
          <w:lang w:val="pt-BR"/>
        </w:rPr>
        <w:t xml:space="preserve">: </w:t>
      </w:r>
      <w:r w:rsidR="00237673" w:rsidRPr="00DB2BCF">
        <w:rPr>
          <w:rFonts w:ascii="Arial" w:hAnsi="Arial"/>
          <w:b/>
          <w:bCs/>
          <w:lang w:val="pt-BR" w:eastAsia="pt-BR"/>
        </w:rPr>
        <w:t>Mercado</w:t>
      </w:r>
      <w:r w:rsidR="001C5199">
        <w:rPr>
          <w:rFonts w:ascii="Arial" w:hAnsi="Arial"/>
          <w:lang w:val="pt-BR" w:eastAsia="pt-BR"/>
        </w:rPr>
        <w:t xml:space="preserve"> e</w:t>
      </w:r>
      <w:r w:rsidR="00237673" w:rsidRPr="00DB2BCF">
        <w:rPr>
          <w:rFonts w:ascii="Arial" w:hAnsi="Arial"/>
          <w:lang w:val="pt-BR" w:eastAsia="pt-BR"/>
        </w:rPr>
        <w:t xml:space="preserve"> </w:t>
      </w:r>
      <w:r w:rsidR="00237673" w:rsidRPr="00DB2BCF">
        <w:rPr>
          <w:rFonts w:ascii="Arial" w:hAnsi="Arial"/>
          <w:b/>
          <w:bCs/>
          <w:lang w:val="pt-BR" w:eastAsia="pt-BR"/>
        </w:rPr>
        <w:t>Mercado com garantias informais</w:t>
      </w:r>
      <w:r w:rsidR="001C5199">
        <w:rPr>
          <w:rFonts w:ascii="Arial" w:hAnsi="Arial"/>
          <w:lang w:val="pt-BR" w:eastAsia="pt-BR"/>
        </w:rPr>
        <w:t xml:space="preserve">. </w:t>
      </w:r>
      <w:r w:rsidRPr="00A22DC6">
        <w:rPr>
          <w:rFonts w:ascii="Arial" w:hAnsi="Arial"/>
          <w:lang w:val="pt-BR"/>
        </w:rPr>
        <w:t>85,36% dos produtores comercializam seus produtos através do merc</w:t>
      </w:r>
      <w:r w:rsidRPr="00DD6858">
        <w:rPr>
          <w:rFonts w:ascii="Arial" w:hAnsi="Arial"/>
          <w:lang w:val="pt-BR"/>
        </w:rPr>
        <w:t>ado com garantias informais.</w:t>
      </w:r>
      <w:r w:rsidR="0082388F">
        <w:rPr>
          <w:rFonts w:ascii="Arial" w:hAnsi="Arial"/>
          <w:lang w:val="pt-BR"/>
        </w:rPr>
        <w:t xml:space="preserve"> </w:t>
      </w:r>
      <w:r w:rsidRPr="00DD6858">
        <w:rPr>
          <w:rFonts w:ascii="Arial" w:hAnsi="Arial"/>
          <w:lang w:val="pt-BR"/>
        </w:rPr>
        <w:t xml:space="preserve">O mercado com garantias informais </w:t>
      </w:r>
      <w:r>
        <w:rPr>
          <w:rFonts w:ascii="Arial" w:hAnsi="Arial"/>
          <w:lang w:val="pt-BR"/>
        </w:rPr>
        <w:t xml:space="preserve">é </w:t>
      </w:r>
      <w:r w:rsidRPr="00DD6858">
        <w:rPr>
          <w:rFonts w:ascii="Arial" w:hAnsi="Arial"/>
          <w:lang w:val="pt-BR"/>
        </w:rPr>
        <w:t>caracteriza</w:t>
      </w:r>
      <w:r>
        <w:rPr>
          <w:rFonts w:ascii="Arial" w:hAnsi="Arial"/>
          <w:lang w:val="pt-BR"/>
        </w:rPr>
        <w:t>do</w:t>
      </w:r>
      <w:r w:rsidRPr="00DD6858">
        <w:rPr>
          <w:rFonts w:ascii="Arial" w:hAnsi="Arial"/>
          <w:lang w:val="pt-BR"/>
        </w:rPr>
        <w:t xml:space="preserve"> pelas trocas no </w:t>
      </w:r>
      <w:r w:rsidRPr="00DD6858">
        <w:rPr>
          <w:rFonts w:ascii="Arial" w:hAnsi="Arial"/>
          <w:lang w:val="pt-BR"/>
        </w:rPr>
        <w:lastRenderedPageBreak/>
        <w:t>mercado entre atores que se conhecem e que mantêm contatos regulares na vida corrente, o que permite criar relações privilegiadas de transação.</w:t>
      </w:r>
    </w:p>
    <w:p w:rsidR="0082388F" w:rsidRDefault="0082388F" w:rsidP="00FD6D05">
      <w:pPr>
        <w:tabs>
          <w:tab w:val="left" w:pos="0"/>
        </w:tabs>
        <w:spacing w:line="360" w:lineRule="auto"/>
        <w:ind w:firstLine="539"/>
        <w:jc w:val="both"/>
        <w:rPr>
          <w:rFonts w:ascii="Arial" w:hAnsi="Arial"/>
          <w:lang w:val="pt-BR"/>
        </w:rPr>
      </w:pPr>
      <w:r>
        <w:rPr>
          <w:rFonts w:ascii="Arial" w:hAnsi="Arial"/>
          <w:lang w:val="pt-BR"/>
        </w:rPr>
        <w:t xml:space="preserve">Essa estrutura é demonstrada na Figura </w:t>
      </w:r>
      <w:r w:rsidR="0059083B">
        <w:rPr>
          <w:rFonts w:ascii="Arial" w:hAnsi="Arial"/>
          <w:lang w:val="pt-BR"/>
        </w:rPr>
        <w:t>09</w:t>
      </w:r>
      <w:r>
        <w:rPr>
          <w:rFonts w:ascii="Arial" w:hAnsi="Arial"/>
          <w:lang w:val="pt-BR"/>
        </w:rPr>
        <w:t>, pela transação T1, entre produtores e mateiros (intermediários).</w:t>
      </w:r>
      <w:r w:rsidR="0059083B">
        <w:rPr>
          <w:rFonts w:ascii="Arial" w:hAnsi="Arial"/>
          <w:lang w:val="pt-BR"/>
        </w:rPr>
        <w:t xml:space="preserve"> </w:t>
      </w:r>
      <w:r>
        <w:rPr>
          <w:rFonts w:ascii="Arial" w:hAnsi="Arial"/>
          <w:lang w:val="pt-BR"/>
        </w:rPr>
        <w:t>Verificam-se na pesquisa os seguintes pontos em relação a T</w:t>
      </w:r>
      <w:r w:rsidR="002D68F8">
        <w:rPr>
          <w:rFonts w:ascii="Arial" w:hAnsi="Arial"/>
          <w:lang w:val="pt-BR"/>
        </w:rPr>
        <w:t>1</w:t>
      </w:r>
      <w:r>
        <w:rPr>
          <w:rFonts w:ascii="Arial" w:hAnsi="Arial"/>
          <w:lang w:val="pt-BR"/>
        </w:rPr>
        <w:t>:</w:t>
      </w:r>
    </w:p>
    <w:p w:rsidR="003C4477" w:rsidRDefault="003C4477" w:rsidP="0082388F">
      <w:pPr>
        <w:numPr>
          <w:ilvl w:val="0"/>
          <w:numId w:val="18"/>
        </w:numPr>
        <w:tabs>
          <w:tab w:val="left" w:pos="0"/>
        </w:tabs>
        <w:spacing w:line="360" w:lineRule="auto"/>
        <w:jc w:val="both"/>
        <w:rPr>
          <w:rFonts w:ascii="Arial" w:hAnsi="Arial"/>
          <w:lang w:val="pt-BR"/>
        </w:rPr>
      </w:pPr>
      <w:r>
        <w:rPr>
          <w:rFonts w:ascii="Arial" w:hAnsi="Arial"/>
          <w:lang w:val="pt-BR"/>
        </w:rPr>
        <w:t>Os produtor</w:t>
      </w:r>
      <w:r w:rsidR="004F5EA8">
        <w:rPr>
          <w:rFonts w:ascii="Arial" w:hAnsi="Arial"/>
          <w:lang w:val="pt-BR"/>
        </w:rPr>
        <w:t>es são dependentes dos mateiros</w:t>
      </w:r>
      <w:r>
        <w:rPr>
          <w:rFonts w:ascii="Arial" w:hAnsi="Arial"/>
          <w:lang w:val="pt-BR"/>
        </w:rPr>
        <w:t xml:space="preserve"> para a comercialização da uva;</w:t>
      </w:r>
    </w:p>
    <w:p w:rsidR="0082388F" w:rsidRDefault="003C4477" w:rsidP="0082388F">
      <w:pPr>
        <w:numPr>
          <w:ilvl w:val="0"/>
          <w:numId w:val="18"/>
        </w:numPr>
        <w:tabs>
          <w:tab w:val="left" w:pos="0"/>
        </w:tabs>
        <w:spacing w:line="360" w:lineRule="auto"/>
        <w:jc w:val="both"/>
        <w:rPr>
          <w:rFonts w:ascii="Arial" w:hAnsi="Arial"/>
          <w:lang w:val="pt-BR"/>
        </w:rPr>
      </w:pPr>
      <w:r>
        <w:rPr>
          <w:rFonts w:ascii="Arial" w:hAnsi="Arial"/>
          <w:lang w:val="pt-BR"/>
        </w:rPr>
        <w:t xml:space="preserve"> As relações existentes entre produtores e mateiros são comerciais, a confiança e a cooperação existem </w:t>
      </w:r>
      <w:r w:rsidR="00155805">
        <w:rPr>
          <w:rFonts w:ascii="Arial" w:hAnsi="Arial"/>
          <w:lang w:val="pt-BR"/>
        </w:rPr>
        <w:t>nas condições dadas pela convivência no mesmo ambiente;</w:t>
      </w:r>
    </w:p>
    <w:p w:rsidR="003C4477" w:rsidRDefault="00155805" w:rsidP="0082388F">
      <w:pPr>
        <w:numPr>
          <w:ilvl w:val="0"/>
          <w:numId w:val="18"/>
        </w:numPr>
        <w:tabs>
          <w:tab w:val="left" w:pos="0"/>
        </w:tabs>
        <w:spacing w:line="360" w:lineRule="auto"/>
        <w:jc w:val="both"/>
        <w:rPr>
          <w:rFonts w:ascii="Arial" w:hAnsi="Arial"/>
          <w:lang w:val="pt-BR"/>
        </w:rPr>
      </w:pPr>
      <w:r>
        <w:rPr>
          <w:rFonts w:ascii="Arial" w:hAnsi="Arial"/>
          <w:lang w:val="pt-BR"/>
        </w:rPr>
        <w:t>O capital social nasce</w:t>
      </w:r>
      <w:r w:rsidR="003C4477">
        <w:rPr>
          <w:rFonts w:ascii="Arial" w:hAnsi="Arial"/>
          <w:lang w:val="pt-BR"/>
        </w:rPr>
        <w:t xml:space="preserve"> </w:t>
      </w:r>
      <w:r>
        <w:rPr>
          <w:rFonts w:ascii="Arial" w:hAnsi="Arial"/>
          <w:lang w:val="pt-BR"/>
        </w:rPr>
        <w:t xml:space="preserve">da convivência e interesses comuns e </w:t>
      </w:r>
      <w:r w:rsidR="003C4477">
        <w:rPr>
          <w:rFonts w:ascii="Arial" w:hAnsi="Arial"/>
          <w:lang w:val="pt-BR"/>
        </w:rPr>
        <w:t>das relaç</w:t>
      </w:r>
      <w:r>
        <w:rPr>
          <w:rFonts w:ascii="Arial" w:hAnsi="Arial"/>
          <w:lang w:val="pt-BR"/>
        </w:rPr>
        <w:t>ões entre produtores e mateiros. Nasce de uma colaboração, onde um vende e outro compra</w:t>
      </w:r>
      <w:r w:rsidR="003C4477">
        <w:rPr>
          <w:rFonts w:ascii="Arial" w:hAnsi="Arial"/>
          <w:lang w:val="pt-BR"/>
        </w:rPr>
        <w:t>;</w:t>
      </w:r>
    </w:p>
    <w:p w:rsidR="003C4477" w:rsidRDefault="003C4477" w:rsidP="003C4477">
      <w:pPr>
        <w:tabs>
          <w:tab w:val="left" w:pos="0"/>
        </w:tabs>
        <w:spacing w:line="360" w:lineRule="auto"/>
        <w:jc w:val="both"/>
        <w:rPr>
          <w:rFonts w:ascii="Arial" w:hAnsi="Arial"/>
          <w:lang w:val="pt-BR"/>
        </w:rPr>
      </w:pPr>
    </w:p>
    <w:p w:rsidR="00F44D9B" w:rsidRDefault="003C4477" w:rsidP="003C4477">
      <w:pPr>
        <w:tabs>
          <w:tab w:val="left" w:pos="0"/>
        </w:tabs>
        <w:spacing w:line="360" w:lineRule="auto"/>
        <w:ind w:firstLine="540"/>
        <w:jc w:val="both"/>
        <w:rPr>
          <w:rFonts w:ascii="Arial" w:hAnsi="Arial"/>
          <w:lang w:val="pt-BR"/>
        </w:rPr>
      </w:pPr>
      <w:r>
        <w:rPr>
          <w:rFonts w:ascii="Arial" w:hAnsi="Arial"/>
          <w:lang w:val="pt-BR"/>
        </w:rPr>
        <w:t xml:space="preserve">Nessa transação T1, os contratos informais existem por </w:t>
      </w:r>
      <w:r w:rsidR="00F44D9B">
        <w:rPr>
          <w:rFonts w:ascii="Arial" w:hAnsi="Arial"/>
          <w:lang w:val="pt-BR"/>
        </w:rPr>
        <w:t>garantir um equilíbrio mercadológico entre a produção e a compra, transformando a transação em resultado satisfatório para produt</w:t>
      </w:r>
      <w:r w:rsidR="004F5EA8">
        <w:rPr>
          <w:rFonts w:ascii="Arial" w:hAnsi="Arial"/>
          <w:lang w:val="pt-BR"/>
        </w:rPr>
        <w:t>ores e compradores</w:t>
      </w:r>
      <w:r w:rsidR="00F44D9B">
        <w:rPr>
          <w:rFonts w:ascii="Arial" w:hAnsi="Arial"/>
          <w:lang w:val="pt-BR"/>
        </w:rPr>
        <w:t>.</w:t>
      </w:r>
    </w:p>
    <w:p w:rsidR="002D68F8" w:rsidRDefault="002D68F8" w:rsidP="003C4477">
      <w:pPr>
        <w:tabs>
          <w:tab w:val="left" w:pos="0"/>
        </w:tabs>
        <w:spacing w:line="360" w:lineRule="auto"/>
        <w:ind w:firstLine="540"/>
        <w:jc w:val="both"/>
        <w:rPr>
          <w:rFonts w:ascii="Arial" w:hAnsi="Arial"/>
          <w:lang w:val="pt-BR"/>
        </w:rPr>
      </w:pPr>
      <w:r>
        <w:rPr>
          <w:rFonts w:ascii="Arial" w:hAnsi="Arial"/>
          <w:lang w:val="pt-BR"/>
        </w:rPr>
        <w:t>O capital social é um recurso obtido através das relações sociais</w:t>
      </w:r>
      <w:r w:rsidR="001C5199">
        <w:rPr>
          <w:rFonts w:ascii="Arial" w:hAnsi="Arial"/>
          <w:lang w:val="pt-BR"/>
        </w:rPr>
        <w:t>,</w:t>
      </w:r>
      <w:r>
        <w:rPr>
          <w:rFonts w:ascii="Arial" w:hAnsi="Arial"/>
          <w:lang w:val="pt-BR"/>
        </w:rPr>
        <w:t xml:space="preserve"> </w:t>
      </w:r>
      <w:r w:rsidR="001C5199">
        <w:rPr>
          <w:rFonts w:ascii="Arial" w:hAnsi="Arial"/>
          <w:lang w:val="pt-BR"/>
        </w:rPr>
        <w:t>r</w:t>
      </w:r>
      <w:r>
        <w:rPr>
          <w:rFonts w:ascii="Arial" w:hAnsi="Arial"/>
          <w:lang w:val="pt-BR"/>
        </w:rPr>
        <w:t xml:space="preserve">ecurso que reduz os custos de transação. </w:t>
      </w:r>
    </w:p>
    <w:p w:rsidR="002D68F8" w:rsidRDefault="002D68F8" w:rsidP="003C4477">
      <w:pPr>
        <w:tabs>
          <w:tab w:val="left" w:pos="0"/>
        </w:tabs>
        <w:spacing w:line="360" w:lineRule="auto"/>
        <w:ind w:firstLine="540"/>
        <w:jc w:val="both"/>
        <w:rPr>
          <w:rFonts w:ascii="Arial" w:hAnsi="Arial"/>
          <w:lang w:val="pt-BR"/>
        </w:rPr>
      </w:pPr>
      <w:r>
        <w:rPr>
          <w:rFonts w:ascii="Arial" w:hAnsi="Arial"/>
          <w:lang w:val="pt-BR"/>
        </w:rPr>
        <w:t xml:space="preserve">Bourdieu explica que o </w:t>
      </w:r>
      <w:r w:rsidRPr="002D68F8">
        <w:rPr>
          <w:rFonts w:ascii="Arial" w:hAnsi="Arial"/>
          <w:i/>
          <w:iCs/>
          <w:lang w:val="pt-BR"/>
        </w:rPr>
        <w:t>habitus</w:t>
      </w:r>
      <w:r>
        <w:rPr>
          <w:rFonts w:ascii="Arial" w:hAnsi="Arial"/>
          <w:lang w:val="pt-BR"/>
        </w:rPr>
        <w:t xml:space="preserve"> resulta das condições de existência, assim todos estão habituados a fazer a transação há muito tempo e não reflet</w:t>
      </w:r>
      <w:r w:rsidR="001C5199">
        <w:rPr>
          <w:rFonts w:ascii="Arial" w:hAnsi="Arial"/>
          <w:lang w:val="pt-BR"/>
        </w:rPr>
        <w:t>e</w:t>
      </w:r>
      <w:r>
        <w:rPr>
          <w:rFonts w:ascii="Arial" w:hAnsi="Arial"/>
          <w:lang w:val="pt-BR"/>
        </w:rPr>
        <w:t xml:space="preserve">m sobre isso. O mateiro é o agente que detém uma rede de relações </w:t>
      </w:r>
      <w:r w:rsidR="00A22DC6">
        <w:rPr>
          <w:rFonts w:ascii="Arial" w:hAnsi="Arial"/>
          <w:lang w:val="pt-BR"/>
        </w:rPr>
        <w:t>e conhece a maneira de agir, contribuindo para um maior grau de confiança.</w:t>
      </w:r>
      <w:r>
        <w:rPr>
          <w:rFonts w:ascii="Arial" w:hAnsi="Arial"/>
          <w:lang w:val="pt-BR"/>
        </w:rPr>
        <w:t xml:space="preserve"> </w:t>
      </w:r>
    </w:p>
    <w:p w:rsidR="00F44D9B" w:rsidRDefault="00F44D9B" w:rsidP="003C4477">
      <w:pPr>
        <w:tabs>
          <w:tab w:val="left" w:pos="0"/>
        </w:tabs>
        <w:spacing w:line="360" w:lineRule="auto"/>
        <w:ind w:firstLine="540"/>
        <w:jc w:val="both"/>
        <w:rPr>
          <w:rFonts w:ascii="Arial" w:hAnsi="Arial"/>
          <w:lang w:val="pt-BR"/>
        </w:rPr>
      </w:pPr>
      <w:r>
        <w:rPr>
          <w:rFonts w:ascii="Arial" w:hAnsi="Arial"/>
          <w:lang w:val="pt-BR"/>
        </w:rPr>
        <w:t>No tocante as transações entre produtores</w:t>
      </w:r>
      <w:r w:rsidR="00D244BA">
        <w:rPr>
          <w:rFonts w:ascii="Arial" w:hAnsi="Arial"/>
          <w:lang w:val="pt-BR"/>
        </w:rPr>
        <w:t>, a</w:t>
      </w:r>
      <w:r>
        <w:rPr>
          <w:rFonts w:ascii="Arial" w:hAnsi="Arial"/>
          <w:lang w:val="pt-BR"/>
        </w:rPr>
        <w:t xml:space="preserve"> pesquisa</w:t>
      </w:r>
      <w:r w:rsidRPr="00DD6858">
        <w:rPr>
          <w:rFonts w:ascii="Arial" w:hAnsi="Arial"/>
          <w:lang w:val="pt-BR"/>
        </w:rPr>
        <w:t xml:space="preserve"> </w:t>
      </w:r>
      <w:r w:rsidR="00D244BA">
        <w:rPr>
          <w:rFonts w:ascii="Arial" w:hAnsi="Arial"/>
          <w:lang w:val="pt-BR"/>
        </w:rPr>
        <w:t>indicou</w:t>
      </w:r>
      <w:r w:rsidR="00D244BA" w:rsidRPr="00DD6858">
        <w:rPr>
          <w:rFonts w:ascii="Arial" w:hAnsi="Arial"/>
          <w:lang w:val="pt-BR"/>
        </w:rPr>
        <w:t xml:space="preserve"> </w:t>
      </w:r>
      <w:r w:rsidR="00D244BA">
        <w:rPr>
          <w:rFonts w:ascii="Arial" w:hAnsi="Arial"/>
          <w:lang w:val="pt-BR"/>
        </w:rPr>
        <w:t xml:space="preserve">presença de um nível de capital social insuficiente para permitir o funcionamento de </w:t>
      </w:r>
      <w:r w:rsidRPr="00DD6858">
        <w:rPr>
          <w:rFonts w:ascii="Arial" w:hAnsi="Arial"/>
          <w:lang w:val="pt-BR"/>
        </w:rPr>
        <w:t>associações ou cooperativas de produtores</w:t>
      </w:r>
      <w:r w:rsidR="00B00208">
        <w:rPr>
          <w:rFonts w:ascii="Arial" w:hAnsi="Arial"/>
          <w:lang w:val="pt-BR"/>
        </w:rPr>
        <w:t>.</w:t>
      </w:r>
      <w:r w:rsidR="00155805">
        <w:rPr>
          <w:rFonts w:ascii="Arial" w:hAnsi="Arial"/>
          <w:lang w:val="pt-BR"/>
        </w:rPr>
        <w:t xml:space="preserve"> </w:t>
      </w:r>
      <w:r w:rsidR="00B00208">
        <w:rPr>
          <w:rFonts w:ascii="Arial" w:hAnsi="Arial"/>
          <w:lang w:val="pt-BR"/>
        </w:rPr>
        <w:t>P</w:t>
      </w:r>
      <w:r w:rsidR="00155805">
        <w:rPr>
          <w:rFonts w:ascii="Arial" w:hAnsi="Arial"/>
          <w:lang w:val="pt-BR"/>
        </w:rPr>
        <w:t xml:space="preserve">redomina entre </w:t>
      </w:r>
      <w:r w:rsidR="00B00208">
        <w:rPr>
          <w:rFonts w:ascii="Arial" w:hAnsi="Arial"/>
          <w:lang w:val="pt-BR"/>
        </w:rPr>
        <w:t xml:space="preserve">os produtores </w:t>
      </w:r>
      <w:r w:rsidR="00155805">
        <w:rPr>
          <w:rFonts w:ascii="Arial" w:hAnsi="Arial"/>
          <w:lang w:val="pt-BR"/>
        </w:rPr>
        <w:t>o espírito competitivo</w:t>
      </w:r>
      <w:r w:rsidRPr="00DD6858">
        <w:rPr>
          <w:rFonts w:ascii="Arial" w:hAnsi="Arial"/>
          <w:lang w:val="pt-BR"/>
        </w:rPr>
        <w:t xml:space="preserve">. </w:t>
      </w:r>
      <w:r>
        <w:rPr>
          <w:rFonts w:ascii="Arial" w:hAnsi="Arial"/>
          <w:lang w:val="pt-BR"/>
        </w:rPr>
        <w:t xml:space="preserve">Destaca-se </w:t>
      </w:r>
      <w:r w:rsidR="00344355">
        <w:rPr>
          <w:rFonts w:ascii="Arial" w:hAnsi="Arial"/>
          <w:lang w:val="pt-BR"/>
        </w:rPr>
        <w:t xml:space="preserve">a iniciativa de criação da cooperativa de Jales, a única cooperativa da região que tem estrutura </w:t>
      </w:r>
      <w:r w:rsidR="00B00208">
        <w:rPr>
          <w:rFonts w:ascii="Arial" w:hAnsi="Arial"/>
          <w:lang w:val="pt-BR"/>
        </w:rPr>
        <w:t xml:space="preserve">de </w:t>
      </w:r>
      <w:r w:rsidR="00344355">
        <w:rPr>
          <w:rFonts w:ascii="Arial" w:hAnsi="Arial"/>
          <w:lang w:val="pt-BR"/>
        </w:rPr>
        <w:t xml:space="preserve">armazenamento para preparar a fruta dentro das melhores condições de qualidade. Sendo utilizada para exportar uva na década de </w:t>
      </w:r>
      <w:smartTag w:uri="urn:schemas-microsoft-com:office:smarttags" w:element="metricconverter">
        <w:smartTagPr>
          <w:attr w:name="ProductID" w:val="1990, a"/>
        </w:smartTagPr>
        <w:r w:rsidR="00344355">
          <w:rPr>
            <w:rFonts w:ascii="Arial" w:hAnsi="Arial"/>
            <w:lang w:val="pt-BR"/>
          </w:rPr>
          <w:t>1990, a</w:t>
        </w:r>
      </w:smartTag>
      <w:r w:rsidR="00344355">
        <w:rPr>
          <w:rFonts w:ascii="Arial" w:hAnsi="Arial"/>
          <w:lang w:val="pt-BR"/>
        </w:rPr>
        <w:t xml:space="preserve"> partir do Plano Real (1994) houve um desestímulo à exportação e, a partir daí a cooperativa vem acumulando prejuízo e sendo utilizada por pequena parte dos produtores.</w:t>
      </w:r>
    </w:p>
    <w:p w:rsidR="00F97C32" w:rsidRDefault="00F97C32" w:rsidP="003C4477">
      <w:pPr>
        <w:tabs>
          <w:tab w:val="left" w:pos="0"/>
        </w:tabs>
        <w:spacing w:line="360" w:lineRule="auto"/>
        <w:ind w:firstLine="540"/>
        <w:jc w:val="both"/>
        <w:rPr>
          <w:rFonts w:ascii="Arial" w:hAnsi="Arial"/>
          <w:lang w:val="pt-BR"/>
        </w:rPr>
      </w:pPr>
      <w:r>
        <w:rPr>
          <w:rFonts w:ascii="Arial" w:hAnsi="Arial"/>
          <w:lang w:val="pt-BR"/>
        </w:rPr>
        <w:t xml:space="preserve">Além do desestímulo pelo Plano Real, destaca-se na pesquisa o oportunismo de um produtor inicialmente cooperado e participante ativo da cooperativa. O </w:t>
      </w:r>
      <w:r>
        <w:rPr>
          <w:rFonts w:ascii="Arial" w:hAnsi="Arial"/>
          <w:lang w:val="pt-BR"/>
        </w:rPr>
        <w:lastRenderedPageBreak/>
        <w:t>produtor ao receber proposta de preço mais vantajosa que o preço de venda pela cooperativa, deixou de negociar sua produção na cooperativa e vendeu para atacadistas</w:t>
      </w:r>
      <w:r w:rsidR="00B00208">
        <w:rPr>
          <w:rFonts w:ascii="Arial" w:hAnsi="Arial"/>
          <w:lang w:val="pt-BR"/>
        </w:rPr>
        <w:t>.</w:t>
      </w:r>
      <w:r>
        <w:rPr>
          <w:rFonts w:ascii="Arial" w:hAnsi="Arial"/>
          <w:lang w:val="pt-BR"/>
        </w:rPr>
        <w:t xml:space="preserve"> </w:t>
      </w:r>
      <w:r w:rsidR="00B00208">
        <w:rPr>
          <w:rFonts w:ascii="Arial" w:hAnsi="Arial"/>
          <w:lang w:val="pt-BR"/>
        </w:rPr>
        <w:t>Ess</w:t>
      </w:r>
      <w:r>
        <w:rPr>
          <w:rFonts w:ascii="Arial" w:hAnsi="Arial"/>
          <w:lang w:val="pt-BR"/>
        </w:rPr>
        <w:t xml:space="preserve">a ação desestabilizou a confiança entre produtores, prejudicando o sistema associativista que permitia concorrer diretamente com os atacadistas.  </w:t>
      </w:r>
    </w:p>
    <w:p w:rsidR="00F44D9B" w:rsidRDefault="00F44D9B" w:rsidP="003C4477">
      <w:pPr>
        <w:tabs>
          <w:tab w:val="left" w:pos="0"/>
        </w:tabs>
        <w:spacing w:line="360" w:lineRule="auto"/>
        <w:ind w:firstLine="540"/>
        <w:jc w:val="both"/>
        <w:rPr>
          <w:rFonts w:ascii="Arial" w:hAnsi="Arial"/>
          <w:lang w:val="pt-BR"/>
        </w:rPr>
      </w:pPr>
      <w:r>
        <w:rPr>
          <w:rFonts w:ascii="Arial" w:hAnsi="Arial"/>
          <w:lang w:val="pt-BR"/>
        </w:rPr>
        <w:t xml:space="preserve">Porém existe </w:t>
      </w:r>
      <w:r w:rsidR="00D244BA">
        <w:rPr>
          <w:rFonts w:ascii="Arial" w:hAnsi="Arial"/>
          <w:lang w:val="pt-BR"/>
        </w:rPr>
        <w:t>um</w:t>
      </w:r>
      <w:r w:rsidR="00836196">
        <w:rPr>
          <w:rFonts w:ascii="Arial" w:hAnsi="Arial"/>
          <w:lang w:val="pt-BR"/>
        </w:rPr>
        <w:t xml:space="preserve">a rede </w:t>
      </w:r>
      <w:r>
        <w:rPr>
          <w:rFonts w:ascii="Arial" w:hAnsi="Arial"/>
          <w:lang w:val="pt-BR"/>
        </w:rPr>
        <w:t xml:space="preserve">social </w:t>
      </w:r>
      <w:r w:rsidR="00836196">
        <w:rPr>
          <w:rFonts w:ascii="Arial" w:hAnsi="Arial"/>
          <w:lang w:val="pt-BR"/>
        </w:rPr>
        <w:t>c</w:t>
      </w:r>
      <w:r>
        <w:rPr>
          <w:rFonts w:ascii="Arial" w:hAnsi="Arial"/>
          <w:lang w:val="pt-BR"/>
        </w:rPr>
        <w:t>o</w:t>
      </w:r>
      <w:r w:rsidR="00836196">
        <w:rPr>
          <w:rFonts w:ascii="Arial" w:hAnsi="Arial"/>
          <w:lang w:val="pt-BR"/>
        </w:rPr>
        <w:t>m base local, estabelecida na convivência e por relações de proximidade</w:t>
      </w:r>
      <w:r w:rsidR="00D244BA">
        <w:rPr>
          <w:rFonts w:ascii="Arial" w:hAnsi="Arial"/>
          <w:lang w:val="pt-BR"/>
        </w:rPr>
        <w:t xml:space="preserve"> suficiente para permitir</w:t>
      </w:r>
      <w:r>
        <w:rPr>
          <w:rFonts w:ascii="Arial" w:hAnsi="Arial"/>
          <w:lang w:val="pt-BR"/>
        </w:rPr>
        <w:t xml:space="preserve"> trocas e interações importantes ainda que incipientes.</w:t>
      </w:r>
      <w:r w:rsidR="00D244BA">
        <w:rPr>
          <w:rFonts w:ascii="Arial" w:hAnsi="Arial"/>
          <w:lang w:val="pt-BR"/>
        </w:rPr>
        <w:t xml:space="preserve"> </w:t>
      </w:r>
      <w:r>
        <w:rPr>
          <w:rFonts w:ascii="Arial" w:hAnsi="Arial"/>
          <w:lang w:val="pt-BR"/>
        </w:rPr>
        <w:t xml:space="preserve">Os produtores </w:t>
      </w:r>
      <w:r w:rsidR="00B00208">
        <w:rPr>
          <w:rFonts w:ascii="Arial" w:hAnsi="Arial"/>
          <w:lang w:val="pt-BR"/>
        </w:rPr>
        <w:t xml:space="preserve">entrevistados </w:t>
      </w:r>
      <w:r>
        <w:rPr>
          <w:rFonts w:ascii="Arial" w:hAnsi="Arial"/>
          <w:lang w:val="pt-BR"/>
        </w:rPr>
        <w:t>na pesquisa possuem:</w:t>
      </w:r>
    </w:p>
    <w:p w:rsidR="00F44D9B" w:rsidRDefault="00F44D9B" w:rsidP="00F44D9B">
      <w:pPr>
        <w:numPr>
          <w:ilvl w:val="0"/>
          <w:numId w:val="19"/>
        </w:numPr>
        <w:tabs>
          <w:tab w:val="left" w:pos="0"/>
        </w:tabs>
        <w:spacing w:line="360" w:lineRule="auto"/>
        <w:jc w:val="both"/>
        <w:rPr>
          <w:rFonts w:ascii="Arial" w:hAnsi="Arial"/>
          <w:lang w:val="pt-BR"/>
        </w:rPr>
      </w:pPr>
      <w:r>
        <w:rPr>
          <w:rFonts w:ascii="Arial" w:hAnsi="Arial"/>
          <w:lang w:val="pt-BR"/>
        </w:rPr>
        <w:t>Cultura em comum;</w:t>
      </w:r>
    </w:p>
    <w:p w:rsidR="00F44D9B" w:rsidRDefault="00F44D9B" w:rsidP="00F44D9B">
      <w:pPr>
        <w:numPr>
          <w:ilvl w:val="0"/>
          <w:numId w:val="19"/>
        </w:numPr>
        <w:tabs>
          <w:tab w:val="left" w:pos="0"/>
        </w:tabs>
        <w:spacing w:line="360" w:lineRule="auto"/>
        <w:jc w:val="both"/>
        <w:rPr>
          <w:rFonts w:ascii="Arial" w:hAnsi="Arial"/>
          <w:lang w:val="pt-BR"/>
        </w:rPr>
      </w:pPr>
      <w:r>
        <w:rPr>
          <w:rFonts w:ascii="Arial" w:hAnsi="Arial"/>
          <w:lang w:val="pt-BR"/>
        </w:rPr>
        <w:t>Tradição na região, na produção e na maneira de ser;</w:t>
      </w:r>
    </w:p>
    <w:p w:rsidR="00F44D9B" w:rsidRDefault="00F44D9B" w:rsidP="00F44D9B">
      <w:pPr>
        <w:numPr>
          <w:ilvl w:val="0"/>
          <w:numId w:val="19"/>
        </w:numPr>
        <w:tabs>
          <w:tab w:val="left" w:pos="0"/>
        </w:tabs>
        <w:spacing w:line="360" w:lineRule="auto"/>
        <w:jc w:val="both"/>
        <w:rPr>
          <w:rFonts w:ascii="Arial" w:hAnsi="Arial"/>
          <w:lang w:val="pt-BR"/>
        </w:rPr>
      </w:pPr>
      <w:r>
        <w:rPr>
          <w:rFonts w:ascii="Arial" w:hAnsi="Arial"/>
          <w:lang w:val="pt-BR"/>
        </w:rPr>
        <w:t>Troca de informações informais sobre cultivo, manejo e produtividade;</w:t>
      </w:r>
    </w:p>
    <w:p w:rsidR="00F44D9B" w:rsidRDefault="00F44D9B" w:rsidP="00F44D9B">
      <w:pPr>
        <w:numPr>
          <w:ilvl w:val="0"/>
          <w:numId w:val="19"/>
        </w:numPr>
        <w:tabs>
          <w:tab w:val="left" w:pos="0"/>
        </w:tabs>
        <w:spacing w:line="360" w:lineRule="auto"/>
        <w:jc w:val="both"/>
        <w:rPr>
          <w:rFonts w:ascii="Arial" w:hAnsi="Arial"/>
          <w:lang w:val="pt-BR"/>
        </w:rPr>
      </w:pPr>
      <w:r>
        <w:rPr>
          <w:rFonts w:ascii="Arial" w:hAnsi="Arial"/>
          <w:lang w:val="pt-BR"/>
        </w:rPr>
        <w:t>Troca de favores na época da colheita;</w:t>
      </w:r>
    </w:p>
    <w:p w:rsidR="00F44D9B" w:rsidRDefault="00344355" w:rsidP="00F44D9B">
      <w:pPr>
        <w:numPr>
          <w:ilvl w:val="0"/>
          <w:numId w:val="19"/>
        </w:numPr>
        <w:tabs>
          <w:tab w:val="left" w:pos="0"/>
        </w:tabs>
        <w:spacing w:line="360" w:lineRule="auto"/>
        <w:jc w:val="both"/>
        <w:rPr>
          <w:rFonts w:ascii="Arial" w:hAnsi="Arial"/>
          <w:lang w:val="pt-BR"/>
        </w:rPr>
      </w:pPr>
      <w:r>
        <w:rPr>
          <w:rFonts w:ascii="Arial" w:hAnsi="Arial"/>
          <w:lang w:val="pt-BR"/>
        </w:rPr>
        <w:t>Encontros informais para discussões sobre a viticultura;</w:t>
      </w:r>
    </w:p>
    <w:p w:rsidR="00344355" w:rsidRDefault="00344355" w:rsidP="00F44D9B">
      <w:pPr>
        <w:numPr>
          <w:ilvl w:val="0"/>
          <w:numId w:val="19"/>
        </w:numPr>
        <w:tabs>
          <w:tab w:val="left" w:pos="0"/>
        </w:tabs>
        <w:spacing w:line="360" w:lineRule="auto"/>
        <w:jc w:val="both"/>
        <w:rPr>
          <w:rFonts w:ascii="Arial" w:hAnsi="Arial"/>
          <w:lang w:val="pt-BR"/>
        </w:rPr>
      </w:pPr>
      <w:r>
        <w:rPr>
          <w:rFonts w:ascii="Arial" w:hAnsi="Arial"/>
          <w:lang w:val="pt-BR"/>
        </w:rPr>
        <w:t>Hábitos e/ou comportamentos homogêneos</w:t>
      </w:r>
      <w:r w:rsidR="00D244BA">
        <w:rPr>
          <w:rFonts w:ascii="Arial" w:hAnsi="Arial"/>
          <w:lang w:val="pt-BR"/>
        </w:rPr>
        <w:t>.</w:t>
      </w:r>
    </w:p>
    <w:p w:rsidR="00F97C32" w:rsidRDefault="00F97C32" w:rsidP="00FD6D05">
      <w:pPr>
        <w:tabs>
          <w:tab w:val="left" w:pos="0"/>
        </w:tabs>
        <w:spacing w:line="360" w:lineRule="auto"/>
        <w:ind w:firstLine="539"/>
        <w:jc w:val="both"/>
        <w:rPr>
          <w:rFonts w:ascii="Arial" w:hAnsi="Arial"/>
          <w:lang w:val="pt-BR"/>
        </w:rPr>
      </w:pPr>
      <w:r>
        <w:rPr>
          <w:rFonts w:ascii="Arial" w:hAnsi="Arial"/>
          <w:lang w:val="pt-BR"/>
        </w:rPr>
        <w:t xml:space="preserve">Nessa visão de capital social comunitário </w:t>
      </w:r>
      <w:r w:rsidR="00B00208">
        <w:rPr>
          <w:rFonts w:ascii="Arial" w:hAnsi="Arial"/>
          <w:lang w:val="pt-BR"/>
        </w:rPr>
        <w:t>é possível identificar</w:t>
      </w:r>
      <w:r>
        <w:rPr>
          <w:rFonts w:ascii="Arial" w:hAnsi="Arial"/>
          <w:lang w:val="pt-BR"/>
        </w:rPr>
        <w:t xml:space="preserve"> uma atmosfera de confiança pelo efeito de proximidade. </w:t>
      </w:r>
    </w:p>
    <w:p w:rsidR="008B6FCC" w:rsidRDefault="00CE2BAB" w:rsidP="00FD6D05">
      <w:pPr>
        <w:tabs>
          <w:tab w:val="left" w:pos="0"/>
        </w:tabs>
        <w:spacing w:line="360" w:lineRule="auto"/>
        <w:ind w:firstLine="539"/>
        <w:jc w:val="both"/>
        <w:rPr>
          <w:rFonts w:ascii="Arial" w:hAnsi="Arial"/>
          <w:lang w:val="pt-BR"/>
        </w:rPr>
      </w:pPr>
      <w:r>
        <w:rPr>
          <w:rFonts w:ascii="Arial" w:hAnsi="Arial"/>
          <w:lang w:val="pt-BR"/>
        </w:rPr>
        <w:t>A pesquisa empírica proporcionou uma nova abordagem ao modelo de governança adotado por Williamson, Zilbers</w:t>
      </w:r>
      <w:r w:rsidR="00D244BA">
        <w:rPr>
          <w:rFonts w:ascii="Arial" w:hAnsi="Arial"/>
          <w:lang w:val="pt-BR"/>
        </w:rPr>
        <w:t>z</w:t>
      </w:r>
      <w:r>
        <w:rPr>
          <w:rFonts w:ascii="Arial" w:hAnsi="Arial"/>
          <w:lang w:val="pt-BR"/>
        </w:rPr>
        <w:t xml:space="preserve">tajn e Vilpoux. Ampliando </w:t>
      </w:r>
      <w:r w:rsidR="008B6FCC">
        <w:rPr>
          <w:rFonts w:ascii="Arial" w:hAnsi="Arial"/>
          <w:lang w:val="pt-BR"/>
        </w:rPr>
        <w:t xml:space="preserve">a abordagem dos autores anteriormente citados, </w:t>
      </w:r>
      <w:r w:rsidR="00D244BA">
        <w:rPr>
          <w:rFonts w:ascii="Arial" w:hAnsi="Arial"/>
          <w:lang w:val="pt-BR"/>
        </w:rPr>
        <w:t xml:space="preserve">o </w:t>
      </w:r>
      <w:r w:rsidR="008B6FCC">
        <w:rPr>
          <w:rFonts w:ascii="Arial" w:hAnsi="Arial"/>
          <w:lang w:val="pt-BR"/>
        </w:rPr>
        <w:t xml:space="preserve">suporte empírico </w:t>
      </w:r>
      <w:r w:rsidR="00D244BA">
        <w:rPr>
          <w:rFonts w:ascii="Arial" w:hAnsi="Arial"/>
          <w:lang w:val="pt-BR"/>
        </w:rPr>
        <w:t>adotado</w:t>
      </w:r>
      <w:r w:rsidR="008B6FCC">
        <w:rPr>
          <w:rFonts w:ascii="Arial" w:hAnsi="Arial"/>
          <w:lang w:val="pt-BR"/>
        </w:rPr>
        <w:t xml:space="preserve"> trata de um Arranjo Produtivo Local onde as relações mercantis são realizadas de forma informal, sem garantias legais</w:t>
      </w:r>
      <w:r w:rsidR="00D244BA">
        <w:rPr>
          <w:rFonts w:ascii="Arial" w:hAnsi="Arial"/>
          <w:lang w:val="pt-BR"/>
        </w:rPr>
        <w:t>.</w:t>
      </w:r>
      <w:r w:rsidR="008B6FCC">
        <w:rPr>
          <w:rFonts w:ascii="Arial" w:hAnsi="Arial"/>
          <w:lang w:val="pt-BR"/>
        </w:rPr>
        <w:t xml:space="preserve"> </w:t>
      </w:r>
      <w:r w:rsidR="00D244BA">
        <w:rPr>
          <w:rFonts w:ascii="Arial" w:hAnsi="Arial"/>
          <w:lang w:val="pt-BR"/>
        </w:rPr>
        <w:t>O</w:t>
      </w:r>
      <w:r w:rsidR="008B6FCC">
        <w:rPr>
          <w:rFonts w:ascii="Arial" w:hAnsi="Arial"/>
          <w:lang w:val="pt-BR"/>
        </w:rPr>
        <w:t xml:space="preserve"> que </w:t>
      </w:r>
      <w:r w:rsidR="00D244BA">
        <w:rPr>
          <w:rFonts w:ascii="Arial" w:hAnsi="Arial"/>
          <w:lang w:val="pt-BR"/>
        </w:rPr>
        <w:t>viabiliza as transações</w:t>
      </w:r>
      <w:r w:rsidR="008B6FCC">
        <w:rPr>
          <w:rFonts w:ascii="Arial" w:hAnsi="Arial"/>
          <w:lang w:val="pt-BR"/>
        </w:rPr>
        <w:t xml:space="preserve"> é a confiança </w:t>
      </w:r>
      <w:r w:rsidR="00D244BA">
        <w:rPr>
          <w:rFonts w:ascii="Arial" w:hAnsi="Arial"/>
          <w:lang w:val="pt-BR"/>
        </w:rPr>
        <w:t xml:space="preserve">construída a partir </w:t>
      </w:r>
      <w:r w:rsidR="00836196">
        <w:rPr>
          <w:rFonts w:ascii="Arial" w:hAnsi="Arial"/>
          <w:lang w:val="pt-BR"/>
        </w:rPr>
        <w:t>da</w:t>
      </w:r>
      <w:r w:rsidR="008B6FCC">
        <w:rPr>
          <w:rFonts w:ascii="Arial" w:hAnsi="Arial"/>
          <w:lang w:val="pt-BR"/>
        </w:rPr>
        <w:t xml:space="preserve"> </w:t>
      </w:r>
      <w:r w:rsidR="00836196">
        <w:rPr>
          <w:rFonts w:ascii="Arial" w:hAnsi="Arial"/>
          <w:lang w:val="pt-BR"/>
        </w:rPr>
        <w:t>proximidade, convivência e convenções</w:t>
      </w:r>
      <w:r w:rsidR="008B6FCC">
        <w:rPr>
          <w:rFonts w:ascii="Arial" w:hAnsi="Arial"/>
          <w:lang w:val="pt-BR"/>
        </w:rPr>
        <w:t>.</w:t>
      </w:r>
    </w:p>
    <w:p w:rsidR="00D97BF8" w:rsidRDefault="001C7E62" w:rsidP="00F8590D">
      <w:pPr>
        <w:tabs>
          <w:tab w:val="left" w:pos="0"/>
        </w:tabs>
        <w:spacing w:line="360" w:lineRule="auto"/>
        <w:ind w:firstLine="540"/>
        <w:jc w:val="both"/>
        <w:rPr>
          <w:rFonts w:ascii="Arial" w:hAnsi="Arial"/>
          <w:lang w:val="pt-BR"/>
        </w:rPr>
      </w:pPr>
      <w:r>
        <w:rPr>
          <w:rFonts w:ascii="Arial" w:hAnsi="Arial"/>
          <w:lang w:val="pt-BR"/>
        </w:rPr>
        <w:t xml:space="preserve">Utilizando o suporte empírico para análise do modelo de análise proposto, </w:t>
      </w:r>
      <w:r w:rsidR="00D244BA">
        <w:rPr>
          <w:rFonts w:ascii="Arial" w:hAnsi="Arial"/>
          <w:lang w:val="pt-BR"/>
        </w:rPr>
        <w:t xml:space="preserve">é possível </w:t>
      </w:r>
      <w:r w:rsidR="00F8590D">
        <w:rPr>
          <w:rFonts w:ascii="Arial" w:hAnsi="Arial"/>
          <w:lang w:val="pt-BR"/>
        </w:rPr>
        <w:t>observa</w:t>
      </w:r>
      <w:r w:rsidR="00D244BA">
        <w:rPr>
          <w:rFonts w:ascii="Arial" w:hAnsi="Arial"/>
          <w:lang w:val="pt-BR"/>
        </w:rPr>
        <w:t>r</w:t>
      </w:r>
      <w:r w:rsidR="00836196">
        <w:rPr>
          <w:rFonts w:ascii="Arial" w:hAnsi="Arial"/>
          <w:lang w:val="pt-BR"/>
        </w:rPr>
        <w:t xml:space="preserve"> que as regras informais</w:t>
      </w:r>
      <w:r w:rsidR="00F8590D">
        <w:rPr>
          <w:rFonts w:ascii="Arial" w:hAnsi="Arial"/>
          <w:lang w:val="pt-BR"/>
        </w:rPr>
        <w:t xml:space="preserve"> influencia</w:t>
      </w:r>
      <w:r w:rsidR="00836196">
        <w:rPr>
          <w:rFonts w:ascii="Arial" w:hAnsi="Arial"/>
          <w:lang w:val="pt-BR"/>
        </w:rPr>
        <w:t>m</w:t>
      </w:r>
      <w:r w:rsidR="00F8590D">
        <w:rPr>
          <w:rFonts w:ascii="Arial" w:hAnsi="Arial"/>
          <w:lang w:val="pt-BR"/>
        </w:rPr>
        <w:t xml:space="preserve"> diretamente o modo de governança.  Como observa</w:t>
      </w:r>
      <w:r w:rsidR="00D244BA">
        <w:rPr>
          <w:rFonts w:ascii="Arial" w:hAnsi="Arial"/>
          <w:lang w:val="pt-BR"/>
        </w:rPr>
        <w:t>d</w:t>
      </w:r>
      <w:r w:rsidR="00264129">
        <w:rPr>
          <w:rFonts w:ascii="Arial" w:hAnsi="Arial"/>
          <w:lang w:val="pt-BR"/>
        </w:rPr>
        <w:t>o</w:t>
      </w:r>
      <w:r w:rsidR="004F5EA8">
        <w:rPr>
          <w:rFonts w:ascii="Arial" w:hAnsi="Arial"/>
          <w:lang w:val="pt-BR"/>
        </w:rPr>
        <w:t xml:space="preserve"> na pesquisa, os produtores tê</w:t>
      </w:r>
      <w:r w:rsidR="00F8590D">
        <w:rPr>
          <w:rFonts w:ascii="Arial" w:hAnsi="Arial"/>
          <w:lang w:val="pt-BR"/>
        </w:rPr>
        <w:t xml:space="preserve">m uma ligação afetiva com a região, manifestando seu jeito de ser através da cultura local. Há externalidades no cultivo e produção da uva como em outros produtos da região. Existe um individualismo </w:t>
      </w:r>
      <w:r w:rsidR="000D6313">
        <w:rPr>
          <w:rFonts w:ascii="Arial" w:hAnsi="Arial"/>
          <w:lang w:val="pt-BR"/>
        </w:rPr>
        <w:t>na produção e comercialização da uva, pois os produtores fazem seu papel individualmente sem contar com associações, cooperativas e parcerias entre produtores.</w:t>
      </w:r>
      <w:r w:rsidR="00D97BF8">
        <w:rPr>
          <w:rFonts w:ascii="Arial" w:hAnsi="Arial"/>
          <w:lang w:val="pt-BR"/>
        </w:rPr>
        <w:t xml:space="preserve"> No entanto, </w:t>
      </w:r>
      <w:r w:rsidR="00BB1EF8">
        <w:rPr>
          <w:rFonts w:ascii="Arial" w:hAnsi="Arial"/>
          <w:lang w:val="pt-BR"/>
        </w:rPr>
        <w:t>as relações de troca permitem</w:t>
      </w:r>
      <w:r w:rsidR="00D97BF8">
        <w:rPr>
          <w:rFonts w:ascii="Arial" w:hAnsi="Arial"/>
          <w:lang w:val="pt-BR"/>
        </w:rPr>
        <w:t xml:space="preserve"> circulação de informações e tecnologia com maior velocidade.</w:t>
      </w:r>
      <w:r w:rsidR="000D6313">
        <w:rPr>
          <w:rFonts w:ascii="Arial" w:hAnsi="Arial"/>
          <w:lang w:val="pt-BR"/>
        </w:rPr>
        <w:t xml:space="preserve"> </w:t>
      </w:r>
    </w:p>
    <w:p w:rsidR="00950EEB" w:rsidRDefault="00D97BF8" w:rsidP="00F8590D">
      <w:pPr>
        <w:tabs>
          <w:tab w:val="left" w:pos="0"/>
        </w:tabs>
        <w:spacing w:line="360" w:lineRule="auto"/>
        <w:ind w:firstLine="540"/>
        <w:jc w:val="both"/>
        <w:rPr>
          <w:rFonts w:ascii="Arial" w:hAnsi="Arial"/>
          <w:lang w:val="pt-BR"/>
        </w:rPr>
      </w:pPr>
      <w:r>
        <w:rPr>
          <w:rFonts w:ascii="Arial" w:hAnsi="Arial"/>
          <w:lang w:val="pt-BR"/>
        </w:rPr>
        <w:t>Existem também</w:t>
      </w:r>
      <w:r w:rsidR="00F8590D">
        <w:rPr>
          <w:rFonts w:ascii="Arial" w:hAnsi="Arial"/>
          <w:lang w:val="pt-BR"/>
        </w:rPr>
        <w:t xml:space="preserve"> convenç</w:t>
      </w:r>
      <w:r>
        <w:rPr>
          <w:rFonts w:ascii="Arial" w:hAnsi="Arial"/>
          <w:lang w:val="pt-BR"/>
        </w:rPr>
        <w:t>ões</w:t>
      </w:r>
      <w:r w:rsidR="00F8590D">
        <w:rPr>
          <w:rFonts w:ascii="Arial" w:hAnsi="Arial"/>
          <w:lang w:val="pt-BR"/>
        </w:rPr>
        <w:t xml:space="preserve"> </w:t>
      </w:r>
      <w:r w:rsidR="00326404">
        <w:rPr>
          <w:rFonts w:ascii="Arial" w:hAnsi="Arial"/>
          <w:lang w:val="pt-BR"/>
        </w:rPr>
        <w:t>comercia</w:t>
      </w:r>
      <w:r>
        <w:rPr>
          <w:rFonts w:ascii="Arial" w:hAnsi="Arial"/>
          <w:lang w:val="pt-BR"/>
        </w:rPr>
        <w:t>is</w:t>
      </w:r>
      <w:r w:rsidR="00326404">
        <w:rPr>
          <w:rFonts w:ascii="Arial" w:hAnsi="Arial"/>
          <w:lang w:val="pt-BR"/>
        </w:rPr>
        <w:t xml:space="preserve"> </w:t>
      </w:r>
      <w:r w:rsidR="00F8590D">
        <w:rPr>
          <w:rFonts w:ascii="Arial" w:hAnsi="Arial"/>
          <w:lang w:val="pt-BR"/>
        </w:rPr>
        <w:t>entre os produtores e compradores</w:t>
      </w:r>
      <w:r w:rsidR="00326404">
        <w:rPr>
          <w:rFonts w:ascii="Arial" w:hAnsi="Arial"/>
          <w:lang w:val="pt-BR"/>
        </w:rPr>
        <w:t>,</w:t>
      </w:r>
      <w:r w:rsidR="00F8590D">
        <w:rPr>
          <w:rFonts w:ascii="Arial" w:hAnsi="Arial"/>
          <w:lang w:val="pt-BR"/>
        </w:rPr>
        <w:t xml:space="preserve"> </w:t>
      </w:r>
      <w:r w:rsidR="000D6313">
        <w:rPr>
          <w:rFonts w:ascii="Arial" w:hAnsi="Arial"/>
          <w:lang w:val="pt-BR"/>
        </w:rPr>
        <w:t>pois os mesmos realizam transações sem contratos formais, utilizando da confiança criada pela freqüência da negociação,</w:t>
      </w:r>
      <w:r w:rsidR="009B4E4D">
        <w:rPr>
          <w:rFonts w:ascii="Arial" w:hAnsi="Arial"/>
          <w:lang w:val="pt-BR"/>
        </w:rPr>
        <w:t xml:space="preserve"> relacionamento e reputação.</w:t>
      </w:r>
    </w:p>
    <w:p w:rsidR="003E0F7C" w:rsidRDefault="00DA41CF" w:rsidP="00F8590D">
      <w:pPr>
        <w:tabs>
          <w:tab w:val="left" w:pos="0"/>
        </w:tabs>
        <w:spacing w:line="360" w:lineRule="auto"/>
        <w:ind w:firstLine="540"/>
        <w:jc w:val="both"/>
        <w:rPr>
          <w:rFonts w:ascii="Arial" w:hAnsi="Arial"/>
          <w:lang w:val="pt-BR"/>
        </w:rPr>
      </w:pPr>
      <w:r>
        <w:rPr>
          <w:rFonts w:ascii="Arial" w:hAnsi="Arial"/>
          <w:lang w:val="pt-BR"/>
        </w:rPr>
        <w:lastRenderedPageBreak/>
        <w:t xml:space="preserve">Nesse contexto observa-se que o modelo aqui proposto é viável e diminui os custos de transação </w:t>
      </w:r>
      <w:r w:rsidR="003E0F7C">
        <w:rPr>
          <w:rFonts w:ascii="Arial" w:hAnsi="Arial"/>
          <w:lang w:val="pt-BR"/>
        </w:rPr>
        <w:t xml:space="preserve">através de uma governança baseada </w:t>
      </w:r>
      <w:r w:rsidR="00D97BF8">
        <w:rPr>
          <w:rFonts w:ascii="Arial" w:hAnsi="Arial"/>
          <w:lang w:val="pt-BR"/>
        </w:rPr>
        <w:t>em garantias informais</w:t>
      </w:r>
      <w:r w:rsidR="003E0F7C">
        <w:rPr>
          <w:rFonts w:ascii="Arial" w:hAnsi="Arial"/>
          <w:lang w:val="pt-BR"/>
        </w:rPr>
        <w:t>, eliminando os custos de salvaguardar o sistema.</w:t>
      </w:r>
    </w:p>
    <w:p w:rsidR="003E0F7C" w:rsidRDefault="003E0F7C" w:rsidP="00F8590D">
      <w:pPr>
        <w:tabs>
          <w:tab w:val="left" w:pos="0"/>
        </w:tabs>
        <w:spacing w:line="360" w:lineRule="auto"/>
        <w:ind w:firstLine="540"/>
        <w:jc w:val="both"/>
        <w:rPr>
          <w:rFonts w:ascii="Arial" w:hAnsi="Arial"/>
          <w:lang w:val="pt-BR"/>
        </w:rPr>
      </w:pPr>
      <w:r>
        <w:rPr>
          <w:rFonts w:ascii="Arial" w:hAnsi="Arial"/>
          <w:lang w:val="pt-BR"/>
        </w:rPr>
        <w:t>Identifica-se a</w:t>
      </w:r>
      <w:r w:rsidR="00836196">
        <w:rPr>
          <w:rFonts w:ascii="Arial" w:hAnsi="Arial"/>
          <w:lang w:val="pt-BR"/>
        </w:rPr>
        <w:t xml:space="preserve">inda que as instituições informais são </w:t>
      </w:r>
      <w:r>
        <w:rPr>
          <w:rFonts w:ascii="Arial" w:hAnsi="Arial"/>
          <w:lang w:val="pt-BR"/>
        </w:rPr>
        <w:t>tão importante quanto as instituições formais</w:t>
      </w:r>
      <w:r w:rsidR="00D97BF8">
        <w:rPr>
          <w:rFonts w:ascii="Arial" w:hAnsi="Arial"/>
          <w:lang w:val="pt-BR"/>
        </w:rPr>
        <w:t>.</w:t>
      </w:r>
      <w:r>
        <w:rPr>
          <w:rFonts w:ascii="Arial" w:hAnsi="Arial"/>
          <w:lang w:val="pt-BR"/>
        </w:rPr>
        <w:t xml:space="preserve"> </w:t>
      </w:r>
      <w:r w:rsidR="00D97BF8">
        <w:rPr>
          <w:rFonts w:ascii="Arial" w:hAnsi="Arial"/>
          <w:lang w:val="pt-BR"/>
        </w:rPr>
        <w:t>N</w:t>
      </w:r>
      <w:r>
        <w:rPr>
          <w:rFonts w:ascii="Arial" w:hAnsi="Arial"/>
          <w:lang w:val="pt-BR"/>
        </w:rPr>
        <w:t>o caso do APL de uva de mesa no noroeste do Estado de São Paulo, a dimensão intangível se torna mais importante na abordagem dos custos de transação.</w:t>
      </w:r>
      <w:r w:rsidR="00D97BF8">
        <w:rPr>
          <w:rFonts w:ascii="Arial" w:hAnsi="Arial"/>
          <w:lang w:val="pt-BR"/>
        </w:rPr>
        <w:t xml:space="preserve"> </w:t>
      </w:r>
    </w:p>
    <w:p w:rsidR="001844B6" w:rsidRDefault="00F6143A" w:rsidP="001844B6">
      <w:pPr>
        <w:spacing w:line="360" w:lineRule="auto"/>
        <w:ind w:firstLine="539"/>
        <w:jc w:val="both"/>
        <w:rPr>
          <w:rFonts w:ascii="Arial" w:hAnsi="Arial" w:cs="Tunga"/>
          <w:lang w:val="pt-BR"/>
        </w:rPr>
      </w:pPr>
      <w:r>
        <w:rPr>
          <w:rFonts w:ascii="Arial" w:hAnsi="Arial"/>
          <w:lang w:val="pt-BR"/>
        </w:rPr>
        <w:t xml:space="preserve">Complementando a análise na perspectiva do Desenvolvimento Local, </w:t>
      </w:r>
      <w:r w:rsidR="001844B6">
        <w:rPr>
          <w:rFonts w:ascii="Arial" w:hAnsi="Arial" w:cs="Tunga"/>
          <w:lang w:val="pt-BR"/>
        </w:rPr>
        <w:t xml:space="preserve">o modelo </w:t>
      </w:r>
      <w:r w:rsidR="00D97BF8">
        <w:rPr>
          <w:rFonts w:ascii="Arial" w:hAnsi="Arial" w:cs="Tunga"/>
          <w:lang w:val="pt-BR"/>
        </w:rPr>
        <w:t xml:space="preserve">desenvolvido </w:t>
      </w:r>
      <w:r w:rsidR="001844B6">
        <w:rPr>
          <w:rFonts w:ascii="Arial" w:hAnsi="Arial" w:cs="Tunga"/>
          <w:lang w:val="pt-BR"/>
        </w:rPr>
        <w:t>permite analisar os Arranjos e Sistemas Produtivos Locais do ponto de vista da valorização do protagonismo dos atores (dimensão intangível)</w:t>
      </w:r>
      <w:r w:rsidR="00D97BF8">
        <w:rPr>
          <w:rFonts w:ascii="Arial" w:hAnsi="Arial" w:cs="Tunga"/>
          <w:lang w:val="pt-BR"/>
        </w:rPr>
        <w:t>.</w:t>
      </w:r>
      <w:r w:rsidR="001844B6">
        <w:rPr>
          <w:rFonts w:ascii="Arial" w:hAnsi="Arial" w:cs="Tunga"/>
          <w:lang w:val="pt-BR"/>
        </w:rPr>
        <w:t xml:space="preserve"> </w:t>
      </w:r>
      <w:r w:rsidR="00D97BF8">
        <w:rPr>
          <w:rFonts w:ascii="Arial" w:hAnsi="Arial" w:cs="Tunga"/>
          <w:lang w:val="pt-BR"/>
        </w:rPr>
        <w:t>Essa abordagem oferece</w:t>
      </w:r>
      <w:r w:rsidR="001844B6">
        <w:rPr>
          <w:rFonts w:ascii="Arial" w:hAnsi="Arial" w:cs="Tunga"/>
          <w:lang w:val="pt-BR"/>
        </w:rPr>
        <w:t xml:space="preserve"> uma contribuição para o desenvolvimento local quando num processo endógeno os atores são “sujeitos” porque refletem a prática, mas não atuam de forma individual, </w:t>
      </w:r>
      <w:r w:rsidR="00D97BF8">
        <w:rPr>
          <w:rFonts w:ascii="Arial" w:hAnsi="Arial" w:cs="Tunga"/>
          <w:lang w:val="pt-BR"/>
        </w:rPr>
        <w:t>mas</w:t>
      </w:r>
      <w:r w:rsidR="001844B6">
        <w:rPr>
          <w:rFonts w:ascii="Arial" w:hAnsi="Arial" w:cs="Tunga"/>
          <w:lang w:val="pt-BR"/>
        </w:rPr>
        <w:t xml:space="preserve"> procuram recursos e formas de melhorar o desempenho e diminuir os custos através de ações coletivas (capital social/ convenções).  </w:t>
      </w:r>
    </w:p>
    <w:p w:rsidR="002B0954" w:rsidRDefault="001844B6" w:rsidP="00F8590D">
      <w:pPr>
        <w:tabs>
          <w:tab w:val="left" w:pos="0"/>
        </w:tabs>
        <w:spacing w:line="360" w:lineRule="auto"/>
        <w:ind w:firstLine="540"/>
        <w:jc w:val="both"/>
        <w:rPr>
          <w:rFonts w:ascii="Arial" w:hAnsi="Arial"/>
          <w:lang w:val="pt-BR"/>
        </w:rPr>
      </w:pPr>
      <w:r>
        <w:rPr>
          <w:rFonts w:ascii="Arial" w:hAnsi="Arial"/>
          <w:lang w:val="pt-BR"/>
        </w:rPr>
        <w:t xml:space="preserve">Conclui-se que o modelo de análise </w:t>
      </w:r>
      <w:r w:rsidR="009B5144">
        <w:rPr>
          <w:rFonts w:ascii="Arial" w:hAnsi="Arial"/>
          <w:lang w:val="pt-BR"/>
        </w:rPr>
        <w:t>evidencia a dimensão intangível, produzida pelas instituições informais. Esse</w:t>
      </w:r>
      <w:r>
        <w:rPr>
          <w:rFonts w:ascii="Arial" w:hAnsi="Arial"/>
          <w:lang w:val="pt-BR"/>
        </w:rPr>
        <w:t xml:space="preserve"> </w:t>
      </w:r>
      <w:r w:rsidR="009B5144">
        <w:rPr>
          <w:rFonts w:ascii="Arial" w:hAnsi="Arial"/>
          <w:lang w:val="pt-BR"/>
        </w:rPr>
        <w:t xml:space="preserve">é o </w:t>
      </w:r>
      <w:r>
        <w:rPr>
          <w:rFonts w:ascii="Arial" w:hAnsi="Arial"/>
          <w:lang w:val="pt-BR"/>
        </w:rPr>
        <w:t>ponto de convergência com o Desenvolvimento Local</w:t>
      </w:r>
      <w:r w:rsidR="00D97BF8">
        <w:rPr>
          <w:rFonts w:ascii="Arial" w:hAnsi="Arial"/>
          <w:lang w:val="pt-BR"/>
        </w:rPr>
        <w:t>.</w:t>
      </w:r>
      <w:r>
        <w:rPr>
          <w:rFonts w:ascii="Arial" w:hAnsi="Arial"/>
          <w:lang w:val="pt-BR"/>
        </w:rPr>
        <w:t xml:space="preserve"> </w:t>
      </w:r>
      <w:r w:rsidR="00D97BF8">
        <w:rPr>
          <w:rFonts w:ascii="Arial" w:hAnsi="Arial"/>
          <w:lang w:val="pt-BR"/>
        </w:rPr>
        <w:t>A</w:t>
      </w:r>
      <w:r>
        <w:rPr>
          <w:rFonts w:ascii="Arial" w:hAnsi="Arial"/>
          <w:lang w:val="pt-BR"/>
        </w:rPr>
        <w:t xml:space="preserve"> dimensão intangível minimiza os custos de transação e torna possível o Desenvolvimento Local, pois são os atores locais responsáveis pela condução do sistema que privilegia o capital social. </w:t>
      </w:r>
    </w:p>
    <w:p w:rsidR="00AC06D8" w:rsidRDefault="00AC06D8" w:rsidP="00AC06D8">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Na visão de Bourdieu, onde há mais capital social há melhor aproveitamento dos recursos econômicos (do capital econômico) e das habilidades humanas (do capital cultural). No entanto, </w:t>
      </w:r>
      <w:r w:rsidRPr="009B56BC">
        <w:rPr>
          <w:rFonts w:ascii="Arial" w:hAnsi="Arial" w:cs="TTE1A93400t00"/>
          <w:lang w:val="pt-BR" w:eastAsia="pt-BR"/>
        </w:rPr>
        <w:t>para Bourdieu o capital social é algo possuído por indivíduos, enquanto que para Coleman constituem capital social as relações sociais que permitem a coletividade potencializarem o uso dos recursos econômicos e humanos (AQUINO, 2000).</w:t>
      </w:r>
      <w:r w:rsidRPr="00024F01">
        <w:rPr>
          <w:rFonts w:ascii="Arial" w:hAnsi="Arial" w:cs="TTE1A93400t00"/>
          <w:highlight w:val="yellow"/>
          <w:lang w:val="pt-BR" w:eastAsia="pt-BR"/>
        </w:rPr>
        <w:t xml:space="preserve"> </w:t>
      </w:r>
    </w:p>
    <w:p w:rsidR="00AC06D8" w:rsidRDefault="00AC06D8" w:rsidP="00AC06D8">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t xml:space="preserve">Nesse contexto o campo empírico de estudo apresenta potencialidades para melhor eficiência do sistema decorrente do processo de desenvolvimento local. </w:t>
      </w:r>
    </w:p>
    <w:p w:rsidR="00057607" w:rsidRDefault="00057607" w:rsidP="00AC06D8">
      <w:pPr>
        <w:autoSpaceDE w:val="0"/>
        <w:autoSpaceDN w:val="0"/>
        <w:adjustRightInd w:val="0"/>
        <w:spacing w:line="360" w:lineRule="auto"/>
        <w:ind w:firstLine="539"/>
        <w:jc w:val="both"/>
        <w:rPr>
          <w:rFonts w:ascii="Arial" w:hAnsi="Arial" w:cs="TTE1A93400t00"/>
          <w:lang w:val="pt-BR" w:eastAsia="pt-BR"/>
        </w:rPr>
      </w:pPr>
      <w:r>
        <w:rPr>
          <w:rFonts w:ascii="Arial" w:hAnsi="Arial" w:cs="TTE1A93400t00"/>
          <w:lang w:val="pt-BR" w:eastAsia="pt-BR"/>
        </w:rPr>
        <w:br w:type="page"/>
      </w:r>
    </w:p>
    <w:p w:rsidR="00F427DA" w:rsidRDefault="00766AD4" w:rsidP="00465CC5">
      <w:pPr>
        <w:tabs>
          <w:tab w:val="left" w:pos="1140"/>
        </w:tabs>
        <w:jc w:val="both"/>
        <w:rPr>
          <w:rFonts w:ascii="Arial" w:hAnsi="Arial"/>
          <w:b/>
          <w:bCs/>
          <w:lang w:val="pt-BR"/>
        </w:rPr>
      </w:pPr>
      <w:r>
        <w:rPr>
          <w:rFonts w:ascii="Arial" w:hAnsi="Arial"/>
          <w:b/>
          <w:bCs/>
          <w:lang w:val="pt-BR"/>
        </w:rPr>
        <w:lastRenderedPageBreak/>
        <w:t>7</w:t>
      </w:r>
      <w:r w:rsidR="00F427DA">
        <w:rPr>
          <w:rFonts w:ascii="Arial" w:hAnsi="Arial"/>
          <w:b/>
          <w:bCs/>
          <w:lang w:val="pt-BR"/>
        </w:rPr>
        <w:t xml:space="preserve"> CONSIDERAÇÕES FINAIS</w:t>
      </w:r>
    </w:p>
    <w:p w:rsidR="00F427DA" w:rsidRDefault="00F427DA" w:rsidP="00465CC5">
      <w:pPr>
        <w:tabs>
          <w:tab w:val="left" w:pos="1140"/>
        </w:tabs>
        <w:jc w:val="both"/>
        <w:rPr>
          <w:rFonts w:ascii="Arial" w:hAnsi="Arial"/>
          <w:b/>
          <w:bCs/>
          <w:lang w:val="pt-BR"/>
        </w:rPr>
      </w:pPr>
    </w:p>
    <w:p w:rsidR="00F427DA" w:rsidRDefault="00F427DA" w:rsidP="002B0954">
      <w:pPr>
        <w:tabs>
          <w:tab w:val="left" w:pos="1140"/>
        </w:tabs>
        <w:ind w:firstLine="540"/>
        <w:jc w:val="both"/>
        <w:rPr>
          <w:rFonts w:ascii="Arial" w:hAnsi="Arial"/>
          <w:b/>
          <w:bCs/>
          <w:lang w:val="pt-BR"/>
        </w:rPr>
      </w:pPr>
    </w:p>
    <w:p w:rsidR="002B0954" w:rsidRPr="002B0954" w:rsidRDefault="002B0954" w:rsidP="002B0954">
      <w:pPr>
        <w:tabs>
          <w:tab w:val="left" w:pos="1140"/>
        </w:tabs>
        <w:spacing w:line="360" w:lineRule="auto"/>
        <w:ind w:firstLine="540"/>
        <w:jc w:val="both"/>
        <w:rPr>
          <w:rFonts w:ascii="Arial" w:hAnsi="Arial"/>
          <w:lang w:val="pt-BR"/>
        </w:rPr>
      </w:pPr>
      <w:r w:rsidRPr="002B0954">
        <w:rPr>
          <w:rFonts w:ascii="Arial" w:hAnsi="Arial"/>
          <w:lang w:val="pt-BR"/>
        </w:rPr>
        <w:t>Neste capítulo são desenvolvida</w:t>
      </w:r>
      <w:r>
        <w:rPr>
          <w:rFonts w:ascii="Arial" w:hAnsi="Arial"/>
          <w:lang w:val="pt-BR"/>
        </w:rPr>
        <w:t>s</w:t>
      </w:r>
      <w:r w:rsidRPr="002B0954">
        <w:rPr>
          <w:rFonts w:ascii="Arial" w:hAnsi="Arial"/>
          <w:lang w:val="pt-BR"/>
        </w:rPr>
        <w:t xml:space="preserve"> e apresentada</w:t>
      </w:r>
      <w:r>
        <w:rPr>
          <w:rFonts w:ascii="Arial" w:hAnsi="Arial"/>
          <w:lang w:val="pt-BR"/>
        </w:rPr>
        <w:t>s</w:t>
      </w:r>
      <w:r w:rsidRPr="002B0954">
        <w:rPr>
          <w:rFonts w:ascii="Arial" w:hAnsi="Arial"/>
          <w:lang w:val="pt-BR"/>
        </w:rPr>
        <w:t xml:space="preserve"> as conclusões </w:t>
      </w:r>
      <w:r w:rsidR="00D97BF8">
        <w:rPr>
          <w:rFonts w:ascii="Arial" w:hAnsi="Arial"/>
          <w:lang w:val="pt-BR"/>
        </w:rPr>
        <w:t>da pesquisa</w:t>
      </w:r>
      <w:r w:rsidRPr="002B0954">
        <w:rPr>
          <w:rFonts w:ascii="Arial" w:hAnsi="Arial"/>
          <w:lang w:val="pt-BR"/>
        </w:rPr>
        <w:t xml:space="preserve">. </w:t>
      </w:r>
      <w:r w:rsidR="009A2FCF">
        <w:rPr>
          <w:rFonts w:ascii="Arial" w:hAnsi="Arial"/>
          <w:lang w:val="pt-BR"/>
        </w:rPr>
        <w:t>Após</w:t>
      </w:r>
      <w:r w:rsidRPr="002B0954">
        <w:rPr>
          <w:rFonts w:ascii="Arial" w:hAnsi="Arial"/>
          <w:lang w:val="pt-BR"/>
        </w:rPr>
        <w:t xml:space="preserve"> verifica</w:t>
      </w:r>
      <w:r w:rsidR="009A2FCF">
        <w:rPr>
          <w:rFonts w:ascii="Arial" w:hAnsi="Arial"/>
          <w:lang w:val="pt-BR"/>
        </w:rPr>
        <w:t>r</w:t>
      </w:r>
      <w:r w:rsidRPr="002B0954">
        <w:rPr>
          <w:rFonts w:ascii="Arial" w:hAnsi="Arial"/>
          <w:lang w:val="pt-BR"/>
        </w:rPr>
        <w:t xml:space="preserve"> o pressuposto</w:t>
      </w:r>
      <w:r w:rsidR="009A2FCF">
        <w:rPr>
          <w:rFonts w:ascii="Arial" w:hAnsi="Arial"/>
          <w:lang w:val="pt-BR"/>
        </w:rPr>
        <w:t xml:space="preserve"> são</w:t>
      </w:r>
      <w:r w:rsidRPr="002B0954">
        <w:rPr>
          <w:rFonts w:ascii="Arial" w:hAnsi="Arial"/>
          <w:lang w:val="pt-BR"/>
        </w:rPr>
        <w:t xml:space="preserve"> resum</w:t>
      </w:r>
      <w:r w:rsidR="009A2FCF">
        <w:rPr>
          <w:rFonts w:ascii="Arial" w:hAnsi="Arial"/>
          <w:lang w:val="pt-BR"/>
        </w:rPr>
        <w:t>idos</w:t>
      </w:r>
      <w:r w:rsidRPr="002B0954">
        <w:rPr>
          <w:rFonts w:ascii="Arial" w:hAnsi="Arial"/>
          <w:lang w:val="pt-BR"/>
        </w:rPr>
        <w:t xml:space="preserve"> os resultados baseado</w:t>
      </w:r>
      <w:r w:rsidR="009A2FCF">
        <w:rPr>
          <w:rFonts w:ascii="Arial" w:hAnsi="Arial"/>
          <w:lang w:val="pt-BR"/>
        </w:rPr>
        <w:t>s</w:t>
      </w:r>
      <w:r w:rsidRPr="002B0954">
        <w:rPr>
          <w:rFonts w:ascii="Arial" w:hAnsi="Arial"/>
          <w:lang w:val="pt-BR"/>
        </w:rPr>
        <w:t xml:space="preserve"> nos objetivos</w:t>
      </w:r>
      <w:r w:rsidR="00D97BF8">
        <w:rPr>
          <w:rFonts w:ascii="Arial" w:hAnsi="Arial"/>
          <w:lang w:val="pt-BR"/>
        </w:rPr>
        <w:t>.</w:t>
      </w:r>
      <w:r w:rsidRPr="002B0954">
        <w:rPr>
          <w:rFonts w:ascii="Arial" w:hAnsi="Arial"/>
          <w:lang w:val="pt-BR"/>
        </w:rPr>
        <w:t xml:space="preserve"> </w:t>
      </w:r>
      <w:r w:rsidR="00D97BF8">
        <w:rPr>
          <w:rFonts w:ascii="Arial" w:hAnsi="Arial"/>
          <w:lang w:val="pt-BR"/>
        </w:rPr>
        <w:t>A</w:t>
      </w:r>
      <w:r w:rsidRPr="002B0954">
        <w:rPr>
          <w:rFonts w:ascii="Arial" w:hAnsi="Arial"/>
          <w:lang w:val="pt-BR"/>
        </w:rPr>
        <w:t xml:space="preserve"> contribuição do trabalho </w:t>
      </w:r>
      <w:r w:rsidR="00D97BF8">
        <w:rPr>
          <w:rFonts w:ascii="Arial" w:hAnsi="Arial"/>
          <w:lang w:val="pt-BR"/>
        </w:rPr>
        <w:t xml:space="preserve">é abordada </w:t>
      </w:r>
      <w:r w:rsidRPr="002B0954">
        <w:rPr>
          <w:rFonts w:ascii="Arial" w:hAnsi="Arial"/>
          <w:lang w:val="pt-BR"/>
        </w:rPr>
        <w:t xml:space="preserve">no </w:t>
      </w:r>
      <w:r w:rsidR="009A2FCF">
        <w:rPr>
          <w:rFonts w:ascii="Arial" w:hAnsi="Arial"/>
          <w:lang w:val="pt-BR"/>
        </w:rPr>
        <w:t>final da conclusão</w:t>
      </w:r>
      <w:r w:rsidRPr="002B0954">
        <w:rPr>
          <w:rFonts w:ascii="Arial" w:hAnsi="Arial"/>
          <w:lang w:val="pt-BR"/>
        </w:rPr>
        <w:t>.</w:t>
      </w:r>
    </w:p>
    <w:p w:rsidR="00DD7624" w:rsidRDefault="00D97BF8" w:rsidP="007A0633">
      <w:pPr>
        <w:tabs>
          <w:tab w:val="left" w:pos="1140"/>
        </w:tabs>
        <w:spacing w:line="360" w:lineRule="auto"/>
        <w:ind w:firstLine="540"/>
        <w:jc w:val="both"/>
        <w:rPr>
          <w:rFonts w:ascii="Arial" w:hAnsi="Arial"/>
          <w:lang w:val="pt-BR"/>
        </w:rPr>
      </w:pPr>
      <w:r>
        <w:rPr>
          <w:rFonts w:ascii="Arial" w:hAnsi="Arial"/>
          <w:lang w:val="pt-BR"/>
        </w:rPr>
        <w:t>A h</w:t>
      </w:r>
      <w:r w:rsidR="00DD7624">
        <w:rPr>
          <w:rFonts w:ascii="Arial" w:hAnsi="Arial"/>
          <w:lang w:val="pt-BR"/>
        </w:rPr>
        <w:t>ipótese</w:t>
      </w:r>
      <w:r>
        <w:rPr>
          <w:rFonts w:ascii="Arial" w:hAnsi="Arial"/>
          <w:lang w:val="pt-BR"/>
        </w:rPr>
        <w:t xml:space="preserve"> inicial da pesquisa era </w:t>
      </w:r>
      <w:r w:rsidR="00127F81">
        <w:rPr>
          <w:rFonts w:ascii="Arial" w:hAnsi="Arial"/>
          <w:lang w:val="pt-BR"/>
        </w:rPr>
        <w:t>que no caso dos APLs</w:t>
      </w:r>
      <w:r w:rsidR="00DD7624">
        <w:rPr>
          <w:rFonts w:ascii="Arial" w:hAnsi="Arial"/>
          <w:lang w:val="pt-BR"/>
        </w:rPr>
        <w:t>, as instituições informais possuem papel decisivo nas governanças adotadas pelos atores e na eficiência do sistema.</w:t>
      </w:r>
    </w:p>
    <w:p w:rsidR="00127F81" w:rsidRDefault="00DD7624" w:rsidP="007A0633">
      <w:pPr>
        <w:tabs>
          <w:tab w:val="left" w:pos="1140"/>
        </w:tabs>
        <w:spacing w:line="360" w:lineRule="auto"/>
        <w:ind w:firstLine="540"/>
        <w:jc w:val="both"/>
        <w:rPr>
          <w:rFonts w:ascii="Arial" w:hAnsi="Arial"/>
          <w:lang w:val="pt-BR"/>
        </w:rPr>
      </w:pPr>
      <w:r>
        <w:rPr>
          <w:rFonts w:ascii="Arial" w:hAnsi="Arial"/>
          <w:lang w:val="pt-BR"/>
        </w:rPr>
        <w:t xml:space="preserve">No Arranjo Produtivo Local de Uva de Mesa da Região Noroeste do Estado de São Paulo esta hipótese </w:t>
      </w:r>
      <w:r w:rsidR="00D97BF8">
        <w:rPr>
          <w:rFonts w:ascii="Arial" w:hAnsi="Arial"/>
          <w:lang w:val="pt-BR"/>
        </w:rPr>
        <w:t xml:space="preserve">pode ser </w:t>
      </w:r>
      <w:r>
        <w:rPr>
          <w:rFonts w:ascii="Arial" w:hAnsi="Arial"/>
          <w:lang w:val="pt-BR"/>
        </w:rPr>
        <w:t>confirmada</w:t>
      </w:r>
      <w:r w:rsidR="00D97BF8">
        <w:rPr>
          <w:rFonts w:ascii="Arial" w:hAnsi="Arial"/>
          <w:lang w:val="pt-BR"/>
        </w:rPr>
        <w:t xml:space="preserve"> nas transações entre produtores e compradores, </w:t>
      </w:r>
      <w:r w:rsidR="009A2FCF">
        <w:rPr>
          <w:rFonts w:ascii="Arial" w:hAnsi="Arial"/>
          <w:lang w:val="pt-BR"/>
        </w:rPr>
        <w:t xml:space="preserve">principalmente através das relações dos produtores </w:t>
      </w:r>
      <w:r w:rsidR="00D97BF8">
        <w:rPr>
          <w:rFonts w:ascii="Arial" w:hAnsi="Arial"/>
          <w:lang w:val="pt-BR"/>
        </w:rPr>
        <w:t xml:space="preserve">com </w:t>
      </w:r>
      <w:r w:rsidR="009A2FCF">
        <w:rPr>
          <w:rFonts w:ascii="Arial" w:hAnsi="Arial"/>
          <w:lang w:val="pt-BR"/>
        </w:rPr>
        <w:t>os intermediários,</w:t>
      </w:r>
      <w:r w:rsidR="00D97BF8">
        <w:rPr>
          <w:rFonts w:ascii="Arial" w:hAnsi="Arial"/>
          <w:lang w:val="pt-BR"/>
        </w:rPr>
        <w:t xml:space="preserve"> </w:t>
      </w:r>
      <w:r w:rsidR="009A2FCF">
        <w:rPr>
          <w:rFonts w:ascii="Arial" w:hAnsi="Arial"/>
          <w:lang w:val="pt-BR"/>
        </w:rPr>
        <w:t>ou</w:t>
      </w:r>
      <w:r w:rsidR="00D97BF8">
        <w:rPr>
          <w:rFonts w:ascii="Arial" w:hAnsi="Arial"/>
          <w:lang w:val="pt-BR"/>
        </w:rPr>
        <w:t xml:space="preserve"> mateiros</w:t>
      </w:r>
      <w:r>
        <w:rPr>
          <w:rFonts w:ascii="Arial" w:hAnsi="Arial"/>
          <w:lang w:val="pt-BR"/>
        </w:rPr>
        <w:t xml:space="preserve">. </w:t>
      </w:r>
    </w:p>
    <w:p w:rsidR="00F427DA" w:rsidRDefault="007A0633" w:rsidP="007A0633">
      <w:pPr>
        <w:tabs>
          <w:tab w:val="left" w:pos="1140"/>
        </w:tabs>
        <w:spacing w:line="360" w:lineRule="auto"/>
        <w:ind w:firstLine="540"/>
        <w:jc w:val="both"/>
        <w:rPr>
          <w:rFonts w:ascii="Arial" w:hAnsi="Arial"/>
          <w:lang w:val="pt-BR"/>
        </w:rPr>
      </w:pPr>
      <w:r>
        <w:rPr>
          <w:rFonts w:ascii="Arial" w:hAnsi="Arial"/>
          <w:lang w:val="pt-BR"/>
        </w:rPr>
        <w:t xml:space="preserve">Os estudos e pesquisas sobre Arranjos e Sistemas Produtivos Locais </w:t>
      </w:r>
      <w:r w:rsidR="00F94BB5">
        <w:rPr>
          <w:rFonts w:ascii="Arial" w:hAnsi="Arial"/>
          <w:lang w:val="pt-BR"/>
        </w:rPr>
        <w:t xml:space="preserve">aumentam </w:t>
      </w:r>
      <w:r>
        <w:rPr>
          <w:rFonts w:ascii="Arial" w:hAnsi="Arial"/>
          <w:lang w:val="pt-BR"/>
        </w:rPr>
        <w:t>a cada ano no Brasil e no mundo. Investigar o local com uma abordagem sistêmica permite transcender a visão reducionista e provocar novos olhares sobre a sociedade e suas formas de adaptar-se ao contexto global.</w:t>
      </w:r>
    </w:p>
    <w:p w:rsidR="007A0633" w:rsidRDefault="00DE7842" w:rsidP="007A0633">
      <w:pPr>
        <w:tabs>
          <w:tab w:val="left" w:pos="1140"/>
        </w:tabs>
        <w:spacing w:line="360" w:lineRule="auto"/>
        <w:ind w:firstLine="540"/>
        <w:jc w:val="both"/>
        <w:rPr>
          <w:rFonts w:ascii="Arial" w:hAnsi="Arial"/>
          <w:lang w:val="pt-BR"/>
        </w:rPr>
      </w:pPr>
      <w:r>
        <w:rPr>
          <w:rFonts w:ascii="Arial" w:hAnsi="Arial"/>
          <w:lang w:val="pt-BR"/>
        </w:rPr>
        <w:t>Ess</w:t>
      </w:r>
      <w:r w:rsidR="001F0223">
        <w:rPr>
          <w:rFonts w:ascii="Arial" w:hAnsi="Arial"/>
          <w:lang w:val="pt-BR"/>
        </w:rPr>
        <w:t>a</w:t>
      </w:r>
      <w:r>
        <w:rPr>
          <w:rFonts w:ascii="Arial" w:hAnsi="Arial"/>
          <w:lang w:val="pt-BR"/>
        </w:rPr>
        <w:t xml:space="preserve"> </w:t>
      </w:r>
      <w:r w:rsidR="001F0223">
        <w:rPr>
          <w:rFonts w:ascii="Arial" w:hAnsi="Arial"/>
          <w:lang w:val="pt-BR"/>
        </w:rPr>
        <w:t xml:space="preserve">pesquisa </w:t>
      </w:r>
      <w:r>
        <w:rPr>
          <w:rFonts w:ascii="Arial" w:hAnsi="Arial"/>
          <w:lang w:val="pt-BR"/>
        </w:rPr>
        <w:t xml:space="preserve">permitiu </w:t>
      </w:r>
      <w:r w:rsidR="001F0223">
        <w:rPr>
          <w:rFonts w:ascii="Arial" w:hAnsi="Arial"/>
          <w:lang w:val="pt-BR"/>
        </w:rPr>
        <w:t xml:space="preserve">desenvolver </w:t>
      </w:r>
      <w:r>
        <w:rPr>
          <w:rFonts w:ascii="Arial" w:hAnsi="Arial"/>
          <w:lang w:val="pt-BR"/>
        </w:rPr>
        <w:t>uma nova abordagem na dinâmica sócio-econômica dos Arranjos Produtivos Locais. Ao investigar as instituições informais e a governança a pesquisa entrou na abordagem institucionalista da economia. Do mesmo modo quando se analisa as instituições informais</w:t>
      </w:r>
      <w:r w:rsidR="00503DF6">
        <w:rPr>
          <w:rFonts w:ascii="Arial" w:hAnsi="Arial"/>
          <w:lang w:val="pt-BR"/>
        </w:rPr>
        <w:t>,</w:t>
      </w:r>
      <w:r>
        <w:rPr>
          <w:rFonts w:ascii="Arial" w:hAnsi="Arial"/>
          <w:lang w:val="pt-BR"/>
        </w:rPr>
        <w:t xml:space="preserve"> a teoria do capital social e a economia das convenções surge</w:t>
      </w:r>
      <w:r w:rsidR="00626A4C">
        <w:rPr>
          <w:rFonts w:ascii="Arial" w:hAnsi="Arial"/>
          <w:lang w:val="pt-BR"/>
        </w:rPr>
        <w:t>m</w:t>
      </w:r>
      <w:r>
        <w:rPr>
          <w:rFonts w:ascii="Arial" w:hAnsi="Arial"/>
          <w:lang w:val="pt-BR"/>
        </w:rPr>
        <w:t xml:space="preserve"> como aporte</w:t>
      </w:r>
      <w:r w:rsidR="009A2FCF">
        <w:rPr>
          <w:rFonts w:ascii="Arial" w:hAnsi="Arial"/>
          <w:lang w:val="pt-BR"/>
        </w:rPr>
        <w:t>s</w:t>
      </w:r>
      <w:r>
        <w:rPr>
          <w:rFonts w:ascii="Arial" w:hAnsi="Arial"/>
          <w:lang w:val="pt-BR"/>
        </w:rPr>
        <w:t xml:space="preserve"> teórico</w:t>
      </w:r>
      <w:r w:rsidR="009A2FCF">
        <w:rPr>
          <w:rFonts w:ascii="Arial" w:hAnsi="Arial"/>
          <w:lang w:val="pt-BR"/>
        </w:rPr>
        <w:t>s</w:t>
      </w:r>
      <w:r>
        <w:rPr>
          <w:rFonts w:ascii="Arial" w:hAnsi="Arial"/>
          <w:lang w:val="pt-BR"/>
        </w:rPr>
        <w:t xml:space="preserve"> para </w:t>
      </w:r>
      <w:r w:rsidR="001F0223">
        <w:rPr>
          <w:rFonts w:ascii="Arial" w:hAnsi="Arial"/>
          <w:lang w:val="pt-BR"/>
        </w:rPr>
        <w:t xml:space="preserve">essa </w:t>
      </w:r>
      <w:r w:rsidR="00503DF6">
        <w:rPr>
          <w:rFonts w:ascii="Arial" w:hAnsi="Arial"/>
          <w:lang w:val="pt-BR"/>
        </w:rPr>
        <w:t>nova abordagem</w:t>
      </w:r>
      <w:r>
        <w:rPr>
          <w:rFonts w:ascii="Arial" w:hAnsi="Arial"/>
          <w:lang w:val="pt-BR"/>
        </w:rPr>
        <w:t xml:space="preserve">. </w:t>
      </w:r>
    </w:p>
    <w:p w:rsidR="00503DF6" w:rsidRDefault="00503DF6" w:rsidP="007A0633">
      <w:pPr>
        <w:tabs>
          <w:tab w:val="left" w:pos="1140"/>
        </w:tabs>
        <w:spacing w:line="360" w:lineRule="auto"/>
        <w:ind w:firstLine="540"/>
        <w:jc w:val="both"/>
        <w:rPr>
          <w:rFonts w:ascii="Arial" w:hAnsi="Arial"/>
          <w:lang w:val="pt-BR"/>
        </w:rPr>
      </w:pPr>
      <w:r>
        <w:rPr>
          <w:rFonts w:ascii="Arial" w:hAnsi="Arial"/>
          <w:lang w:val="pt-BR"/>
        </w:rPr>
        <w:t>Ess</w:t>
      </w:r>
      <w:r w:rsidR="009A2FCF">
        <w:rPr>
          <w:rFonts w:ascii="Arial" w:hAnsi="Arial"/>
          <w:lang w:val="pt-BR"/>
        </w:rPr>
        <w:t>a</w:t>
      </w:r>
      <w:r>
        <w:rPr>
          <w:rFonts w:ascii="Arial" w:hAnsi="Arial"/>
          <w:lang w:val="pt-BR"/>
        </w:rPr>
        <w:t xml:space="preserve"> </w:t>
      </w:r>
      <w:r w:rsidR="009A2FCF">
        <w:rPr>
          <w:rFonts w:ascii="Arial" w:hAnsi="Arial"/>
          <w:lang w:val="pt-BR"/>
        </w:rPr>
        <w:t xml:space="preserve">pesquisa </w:t>
      </w:r>
      <w:r w:rsidR="00F7370C">
        <w:rPr>
          <w:rFonts w:ascii="Arial" w:hAnsi="Arial"/>
          <w:lang w:val="pt-BR"/>
        </w:rPr>
        <w:t>ana</w:t>
      </w:r>
      <w:r w:rsidR="00705506">
        <w:rPr>
          <w:rFonts w:ascii="Arial" w:hAnsi="Arial"/>
          <w:lang w:val="pt-BR"/>
        </w:rPr>
        <w:t>lisa</w:t>
      </w:r>
      <w:r>
        <w:rPr>
          <w:rFonts w:ascii="Arial" w:hAnsi="Arial"/>
          <w:lang w:val="pt-BR"/>
        </w:rPr>
        <w:t xml:space="preserve"> </w:t>
      </w:r>
      <w:r w:rsidR="001F0223">
        <w:rPr>
          <w:rFonts w:ascii="Arial" w:hAnsi="Arial"/>
          <w:lang w:val="pt-BR"/>
        </w:rPr>
        <w:t>as</w:t>
      </w:r>
      <w:r>
        <w:rPr>
          <w:rFonts w:ascii="Arial" w:hAnsi="Arial"/>
          <w:lang w:val="pt-BR"/>
        </w:rPr>
        <w:t xml:space="preserve"> governança</w:t>
      </w:r>
      <w:r w:rsidR="001F0223">
        <w:rPr>
          <w:rFonts w:ascii="Arial" w:hAnsi="Arial"/>
          <w:lang w:val="pt-BR"/>
        </w:rPr>
        <w:t>s</w:t>
      </w:r>
      <w:r>
        <w:rPr>
          <w:rFonts w:ascii="Arial" w:hAnsi="Arial"/>
          <w:lang w:val="pt-BR"/>
        </w:rPr>
        <w:t xml:space="preserve"> basead</w:t>
      </w:r>
      <w:r w:rsidR="009A2FCF">
        <w:rPr>
          <w:rFonts w:ascii="Arial" w:hAnsi="Arial"/>
          <w:lang w:val="pt-BR"/>
        </w:rPr>
        <w:t>as</w:t>
      </w:r>
      <w:r>
        <w:rPr>
          <w:rFonts w:ascii="Arial" w:hAnsi="Arial"/>
          <w:lang w:val="pt-BR"/>
        </w:rPr>
        <w:t xml:space="preserve"> nas instituições </w:t>
      </w:r>
      <w:r w:rsidR="001F0223">
        <w:rPr>
          <w:rFonts w:ascii="Arial" w:hAnsi="Arial"/>
          <w:lang w:val="pt-BR"/>
        </w:rPr>
        <w:t xml:space="preserve">formais e </w:t>
      </w:r>
      <w:r>
        <w:rPr>
          <w:rFonts w:ascii="Arial" w:hAnsi="Arial"/>
          <w:lang w:val="pt-BR"/>
        </w:rPr>
        <w:t xml:space="preserve">informais, </w:t>
      </w:r>
      <w:r w:rsidR="001F0223">
        <w:rPr>
          <w:rFonts w:ascii="Arial" w:hAnsi="Arial"/>
          <w:lang w:val="pt-BR"/>
        </w:rPr>
        <w:t>visão mais abrangente que a</w:t>
      </w:r>
      <w:r w:rsidR="00F7370C">
        <w:rPr>
          <w:rFonts w:ascii="Arial" w:hAnsi="Arial"/>
          <w:lang w:val="pt-BR"/>
        </w:rPr>
        <w:t>quela adotada no modelo de Will</w:t>
      </w:r>
      <w:r w:rsidR="001F0223">
        <w:rPr>
          <w:rFonts w:ascii="Arial" w:hAnsi="Arial"/>
          <w:lang w:val="pt-BR"/>
        </w:rPr>
        <w:t>i</w:t>
      </w:r>
      <w:r w:rsidR="00F7370C">
        <w:rPr>
          <w:rFonts w:ascii="Arial" w:hAnsi="Arial"/>
          <w:lang w:val="pt-BR"/>
        </w:rPr>
        <w:t>a</w:t>
      </w:r>
      <w:r w:rsidR="001F0223">
        <w:rPr>
          <w:rFonts w:ascii="Arial" w:hAnsi="Arial"/>
          <w:lang w:val="pt-BR"/>
        </w:rPr>
        <w:t>mson, na Economia dos Custos de Transação.</w:t>
      </w:r>
    </w:p>
    <w:p w:rsidR="00503DF6" w:rsidRDefault="00503DF6" w:rsidP="007A0633">
      <w:pPr>
        <w:tabs>
          <w:tab w:val="left" w:pos="1140"/>
        </w:tabs>
        <w:spacing w:line="360" w:lineRule="auto"/>
        <w:ind w:firstLine="540"/>
        <w:jc w:val="both"/>
        <w:rPr>
          <w:rFonts w:ascii="Arial" w:hAnsi="Arial"/>
          <w:lang w:val="pt-BR"/>
        </w:rPr>
      </w:pPr>
      <w:r>
        <w:rPr>
          <w:rFonts w:ascii="Arial" w:hAnsi="Arial"/>
          <w:lang w:val="pt-BR"/>
        </w:rPr>
        <w:t xml:space="preserve"> Concluir que o Capital Social e a Economia da</w:t>
      </w:r>
      <w:r w:rsidR="00C03345">
        <w:rPr>
          <w:rFonts w:ascii="Arial" w:hAnsi="Arial"/>
          <w:lang w:val="pt-BR"/>
        </w:rPr>
        <w:t>s</w:t>
      </w:r>
      <w:r>
        <w:rPr>
          <w:rFonts w:ascii="Arial" w:hAnsi="Arial"/>
          <w:lang w:val="pt-BR"/>
        </w:rPr>
        <w:t xml:space="preserve"> Convenções são teorias convergentes </w:t>
      </w:r>
      <w:r w:rsidR="00C03345">
        <w:rPr>
          <w:rFonts w:ascii="Arial" w:hAnsi="Arial"/>
          <w:lang w:val="pt-BR"/>
        </w:rPr>
        <w:t xml:space="preserve">resulta </w:t>
      </w:r>
      <w:r w:rsidR="009A2FCF">
        <w:rPr>
          <w:rFonts w:ascii="Arial" w:hAnsi="Arial"/>
          <w:lang w:val="pt-BR"/>
        </w:rPr>
        <w:t xml:space="preserve">em </w:t>
      </w:r>
      <w:r w:rsidR="00C03345">
        <w:rPr>
          <w:rFonts w:ascii="Arial" w:hAnsi="Arial"/>
          <w:lang w:val="pt-BR"/>
        </w:rPr>
        <w:t xml:space="preserve">entender que </w:t>
      </w:r>
      <w:r w:rsidR="00A647AA">
        <w:rPr>
          <w:rFonts w:ascii="Arial" w:hAnsi="Arial"/>
          <w:lang w:val="pt-BR"/>
        </w:rPr>
        <w:t>o coletivo, a coesão e a confiança entre os atores de um sistema tornam</w:t>
      </w:r>
      <w:r w:rsidR="00C03345">
        <w:rPr>
          <w:rFonts w:ascii="Arial" w:hAnsi="Arial"/>
          <w:lang w:val="pt-BR"/>
        </w:rPr>
        <w:t xml:space="preserve"> </w:t>
      </w:r>
      <w:r w:rsidR="00A647AA">
        <w:rPr>
          <w:rFonts w:ascii="Arial" w:hAnsi="Arial"/>
          <w:lang w:val="pt-BR"/>
        </w:rPr>
        <w:t>viável o desenvolvimento do mesmo. Nessa conclusão é importante apreciar o papel do território</w:t>
      </w:r>
      <w:r w:rsidR="001F0223">
        <w:rPr>
          <w:rFonts w:ascii="Arial" w:hAnsi="Arial"/>
          <w:lang w:val="pt-BR"/>
        </w:rPr>
        <w:t>.</w:t>
      </w:r>
      <w:r w:rsidR="00A647AA">
        <w:rPr>
          <w:rFonts w:ascii="Arial" w:hAnsi="Arial"/>
          <w:lang w:val="pt-BR"/>
        </w:rPr>
        <w:t xml:space="preserve"> </w:t>
      </w:r>
      <w:r w:rsidR="001F0223">
        <w:rPr>
          <w:rFonts w:ascii="Arial" w:hAnsi="Arial"/>
          <w:lang w:val="pt-BR"/>
        </w:rPr>
        <w:t>A</w:t>
      </w:r>
      <w:r w:rsidR="00A647AA">
        <w:rPr>
          <w:rFonts w:ascii="Arial" w:hAnsi="Arial"/>
          <w:lang w:val="pt-BR"/>
        </w:rPr>
        <w:t xml:space="preserve"> convergência das teorias do capital social e da economia das convenções se dá pelo resultado das interações, do relacionamento, do meio local, vivido e enraizado no território e na cultura da sociedade.</w:t>
      </w:r>
    </w:p>
    <w:p w:rsidR="00FF474B" w:rsidRDefault="00F438CB" w:rsidP="007A0633">
      <w:pPr>
        <w:tabs>
          <w:tab w:val="left" w:pos="1140"/>
        </w:tabs>
        <w:spacing w:line="360" w:lineRule="auto"/>
        <w:ind w:firstLine="540"/>
        <w:jc w:val="both"/>
        <w:rPr>
          <w:rFonts w:ascii="Arial" w:hAnsi="Arial"/>
          <w:lang w:val="pt-BR"/>
        </w:rPr>
      </w:pPr>
      <w:r>
        <w:rPr>
          <w:rFonts w:ascii="Arial" w:hAnsi="Arial"/>
          <w:lang w:val="pt-BR"/>
        </w:rPr>
        <w:t>A</w:t>
      </w:r>
      <w:r w:rsidR="00A647AA">
        <w:rPr>
          <w:rFonts w:ascii="Arial" w:hAnsi="Arial"/>
          <w:lang w:val="pt-BR"/>
        </w:rPr>
        <w:t xml:space="preserve">o basear a eficiência de um sistema na autonomia e nas decisões dos atores locais, </w:t>
      </w:r>
      <w:r w:rsidR="00626A4C">
        <w:rPr>
          <w:rFonts w:ascii="Arial" w:hAnsi="Arial"/>
          <w:lang w:val="pt-BR"/>
        </w:rPr>
        <w:t>resulta</w:t>
      </w:r>
      <w:r w:rsidR="001F0223">
        <w:rPr>
          <w:rFonts w:ascii="Arial" w:hAnsi="Arial"/>
          <w:lang w:val="pt-BR"/>
        </w:rPr>
        <w:t>-se</w:t>
      </w:r>
      <w:r w:rsidR="00626A4C">
        <w:rPr>
          <w:rFonts w:ascii="Arial" w:hAnsi="Arial"/>
          <w:lang w:val="pt-BR"/>
        </w:rPr>
        <w:t xml:space="preserve"> no processo de desenvolvimento local. </w:t>
      </w:r>
      <w:r w:rsidR="001F0223">
        <w:rPr>
          <w:rFonts w:ascii="Arial" w:hAnsi="Arial"/>
          <w:lang w:val="pt-BR"/>
        </w:rPr>
        <w:t xml:space="preserve">Nessa abordagem </w:t>
      </w:r>
      <w:r w:rsidR="00626A4C">
        <w:rPr>
          <w:rFonts w:ascii="Arial" w:hAnsi="Arial"/>
          <w:lang w:val="pt-BR"/>
        </w:rPr>
        <w:t>o</w:t>
      </w:r>
      <w:r w:rsidR="00A647AA">
        <w:rPr>
          <w:rFonts w:ascii="Arial" w:hAnsi="Arial"/>
          <w:lang w:val="pt-BR"/>
        </w:rPr>
        <w:t>s</w:t>
      </w:r>
      <w:r w:rsidR="00626A4C">
        <w:rPr>
          <w:rFonts w:ascii="Arial" w:hAnsi="Arial"/>
          <w:lang w:val="pt-BR"/>
        </w:rPr>
        <w:t xml:space="preserve"> </w:t>
      </w:r>
      <w:r w:rsidR="00626A4C">
        <w:rPr>
          <w:rFonts w:ascii="Arial" w:hAnsi="Arial"/>
          <w:lang w:val="pt-BR"/>
        </w:rPr>
        <w:lastRenderedPageBreak/>
        <w:t>atores</w:t>
      </w:r>
      <w:r w:rsidR="00A647AA">
        <w:rPr>
          <w:rFonts w:ascii="Arial" w:hAnsi="Arial"/>
          <w:lang w:val="pt-BR"/>
        </w:rPr>
        <w:t xml:space="preserve"> são responsáveis pela </w:t>
      </w:r>
      <w:r w:rsidR="00626A4C">
        <w:rPr>
          <w:rFonts w:ascii="Arial" w:hAnsi="Arial"/>
          <w:lang w:val="pt-BR"/>
        </w:rPr>
        <w:t>capacidade de produzir, por fortalecer os laços comerciais, por tornar possível a condução do sistema através do capital social e das convenções, essas últimas depende</w:t>
      </w:r>
      <w:r w:rsidR="001F0223">
        <w:rPr>
          <w:rFonts w:ascii="Arial" w:hAnsi="Arial"/>
          <w:lang w:val="pt-BR"/>
        </w:rPr>
        <w:t>ndo</w:t>
      </w:r>
      <w:r w:rsidR="00626A4C">
        <w:rPr>
          <w:rFonts w:ascii="Arial" w:hAnsi="Arial"/>
          <w:lang w:val="pt-BR"/>
        </w:rPr>
        <w:t xml:space="preserve"> d</w:t>
      </w:r>
      <w:r w:rsidR="001F0223">
        <w:rPr>
          <w:rFonts w:ascii="Arial" w:hAnsi="Arial"/>
          <w:lang w:val="pt-BR"/>
        </w:rPr>
        <w:t>as</w:t>
      </w:r>
      <w:r w:rsidR="00626A4C">
        <w:rPr>
          <w:rFonts w:ascii="Arial" w:hAnsi="Arial"/>
          <w:lang w:val="pt-BR"/>
        </w:rPr>
        <w:t xml:space="preserve"> pessoas e d</w:t>
      </w:r>
      <w:r w:rsidR="001F0223">
        <w:rPr>
          <w:rFonts w:ascii="Arial" w:hAnsi="Arial"/>
          <w:lang w:val="pt-BR"/>
        </w:rPr>
        <w:t>e</w:t>
      </w:r>
      <w:r w:rsidR="00626A4C">
        <w:rPr>
          <w:rFonts w:ascii="Arial" w:hAnsi="Arial"/>
          <w:lang w:val="pt-BR"/>
        </w:rPr>
        <w:t xml:space="preserve"> suas relações, fonte do processo de protagonismo e autonomia, ou seja, fonte do processo de desenvolvimento local endógeno.</w:t>
      </w:r>
    </w:p>
    <w:p w:rsidR="004571A6" w:rsidRDefault="00FF474B" w:rsidP="007A0633">
      <w:pPr>
        <w:tabs>
          <w:tab w:val="left" w:pos="1140"/>
        </w:tabs>
        <w:spacing w:line="360" w:lineRule="auto"/>
        <w:ind w:firstLine="540"/>
        <w:jc w:val="both"/>
        <w:rPr>
          <w:rFonts w:ascii="Arial" w:hAnsi="Arial"/>
          <w:lang w:val="pt-BR"/>
        </w:rPr>
      </w:pPr>
      <w:r>
        <w:rPr>
          <w:rFonts w:ascii="Arial" w:hAnsi="Arial"/>
          <w:lang w:val="pt-BR"/>
        </w:rPr>
        <w:t>Em resumo, há uma série de fatores que devem ser analisad</w:t>
      </w:r>
      <w:r w:rsidR="00F438CB">
        <w:rPr>
          <w:rFonts w:ascii="Arial" w:hAnsi="Arial"/>
          <w:lang w:val="pt-BR"/>
        </w:rPr>
        <w:t>o</w:t>
      </w:r>
      <w:r>
        <w:rPr>
          <w:rFonts w:ascii="Arial" w:hAnsi="Arial"/>
          <w:lang w:val="pt-BR"/>
        </w:rPr>
        <w:t xml:space="preserve">s no âmbito econômico e social. O estudo permite </w:t>
      </w:r>
      <w:r w:rsidR="004571A6">
        <w:rPr>
          <w:rFonts w:ascii="Arial" w:hAnsi="Arial"/>
          <w:lang w:val="pt-BR"/>
        </w:rPr>
        <w:t>integrar essas suas dimensões numa análise institucionalista, aprimorando a abordagem e reconhecendo as peculiaridades dos sistemas produtivos no Brasil.</w:t>
      </w:r>
    </w:p>
    <w:p w:rsidR="003D02E2" w:rsidRDefault="004571A6" w:rsidP="007A0633">
      <w:pPr>
        <w:tabs>
          <w:tab w:val="left" w:pos="1140"/>
        </w:tabs>
        <w:spacing w:line="360" w:lineRule="auto"/>
        <w:ind w:firstLine="540"/>
        <w:jc w:val="both"/>
        <w:rPr>
          <w:rFonts w:ascii="Arial" w:hAnsi="Arial"/>
          <w:lang w:val="pt-BR"/>
        </w:rPr>
      </w:pPr>
      <w:r>
        <w:rPr>
          <w:rFonts w:ascii="Arial" w:hAnsi="Arial"/>
          <w:lang w:val="pt-BR"/>
        </w:rPr>
        <w:t xml:space="preserve">Um dos objetivos do estudo foi de estabelecer uma contribuição teórico-conceitual a partir do modelo de Williamson. </w:t>
      </w:r>
      <w:r w:rsidR="003D02E2">
        <w:rPr>
          <w:rFonts w:ascii="Arial" w:hAnsi="Arial"/>
          <w:lang w:val="pt-BR"/>
        </w:rPr>
        <w:t xml:space="preserve">Com uma importante contribuição para a Nova Economia Institucional, Williamson permitiu a sua evolução e ao mesmo tempo abriu espaço para novas análises e abordagens </w:t>
      </w:r>
      <w:r w:rsidR="001F0223">
        <w:rPr>
          <w:rFonts w:ascii="Arial" w:hAnsi="Arial"/>
          <w:lang w:val="pt-BR"/>
        </w:rPr>
        <w:t xml:space="preserve">na </w:t>
      </w:r>
      <w:r w:rsidR="003D02E2">
        <w:rPr>
          <w:rFonts w:ascii="Arial" w:hAnsi="Arial"/>
          <w:lang w:val="pt-BR"/>
        </w:rPr>
        <w:t>análise d</w:t>
      </w:r>
      <w:r w:rsidR="001F0223">
        <w:rPr>
          <w:rFonts w:ascii="Arial" w:hAnsi="Arial"/>
          <w:lang w:val="pt-BR"/>
        </w:rPr>
        <w:t>as</w:t>
      </w:r>
      <w:r w:rsidR="003D02E2">
        <w:rPr>
          <w:rFonts w:ascii="Arial" w:hAnsi="Arial"/>
          <w:lang w:val="pt-BR"/>
        </w:rPr>
        <w:t xml:space="preserve"> governança</w:t>
      </w:r>
      <w:r w:rsidR="001F0223">
        <w:rPr>
          <w:rFonts w:ascii="Arial" w:hAnsi="Arial"/>
          <w:lang w:val="pt-BR"/>
        </w:rPr>
        <w:t>s</w:t>
      </w:r>
      <w:r w:rsidR="003D02E2">
        <w:rPr>
          <w:rFonts w:ascii="Arial" w:hAnsi="Arial"/>
          <w:lang w:val="pt-BR"/>
        </w:rPr>
        <w:t xml:space="preserve"> baseada na minimização dos custos de transação.</w:t>
      </w:r>
    </w:p>
    <w:p w:rsidR="006D0147" w:rsidRDefault="003D02E2" w:rsidP="007A0633">
      <w:pPr>
        <w:tabs>
          <w:tab w:val="left" w:pos="1140"/>
        </w:tabs>
        <w:spacing w:line="360" w:lineRule="auto"/>
        <w:ind w:firstLine="540"/>
        <w:jc w:val="both"/>
        <w:rPr>
          <w:rFonts w:ascii="Arial" w:hAnsi="Arial"/>
          <w:lang w:val="pt-BR"/>
        </w:rPr>
      </w:pPr>
      <w:r>
        <w:rPr>
          <w:rFonts w:ascii="Arial" w:hAnsi="Arial"/>
          <w:lang w:val="pt-BR"/>
        </w:rPr>
        <w:t>A partir do modelo de Williamson outros autores como Zylbers</w:t>
      </w:r>
      <w:r w:rsidR="001F0223">
        <w:rPr>
          <w:rFonts w:ascii="Arial" w:hAnsi="Arial"/>
          <w:lang w:val="pt-BR"/>
        </w:rPr>
        <w:t>z</w:t>
      </w:r>
      <w:r>
        <w:rPr>
          <w:rFonts w:ascii="Arial" w:hAnsi="Arial"/>
          <w:lang w:val="pt-BR"/>
        </w:rPr>
        <w:t>tajn e Vilpoux criaram novos modelos de abordagem que contribuíram para a evolução</w:t>
      </w:r>
      <w:r w:rsidR="001F0223">
        <w:rPr>
          <w:rFonts w:ascii="Arial" w:hAnsi="Arial"/>
          <w:lang w:val="pt-BR"/>
        </w:rPr>
        <w:t xml:space="preserve"> da análise</w:t>
      </w:r>
      <w:r>
        <w:rPr>
          <w:rFonts w:ascii="Arial" w:hAnsi="Arial"/>
          <w:lang w:val="pt-BR"/>
        </w:rPr>
        <w:t>.</w:t>
      </w:r>
      <w:r w:rsidR="001F0223">
        <w:rPr>
          <w:rFonts w:ascii="Arial" w:hAnsi="Arial"/>
          <w:lang w:val="pt-BR"/>
        </w:rPr>
        <w:t xml:space="preserve"> </w:t>
      </w:r>
      <w:r>
        <w:rPr>
          <w:rFonts w:ascii="Arial" w:hAnsi="Arial"/>
          <w:lang w:val="pt-BR"/>
        </w:rPr>
        <w:t xml:space="preserve">Nesse trabalho a contribuição vem a partir da análise de um sistema calcado nas instituições informais de North, </w:t>
      </w:r>
      <w:r w:rsidR="00F438CB">
        <w:rPr>
          <w:rFonts w:ascii="Arial" w:hAnsi="Arial"/>
          <w:lang w:val="pt-BR"/>
        </w:rPr>
        <w:t xml:space="preserve">mas que </w:t>
      </w:r>
      <w:r>
        <w:rPr>
          <w:rFonts w:ascii="Arial" w:hAnsi="Arial"/>
          <w:lang w:val="pt-BR"/>
        </w:rPr>
        <w:t xml:space="preserve">inclui em sua análise o Capital Social e a Economia das Convenções, permitindo mudar a governança regida por contratos formais por convenções (contratos </w:t>
      </w:r>
      <w:r w:rsidR="001F0223">
        <w:rPr>
          <w:rFonts w:ascii="Arial" w:hAnsi="Arial"/>
          <w:lang w:val="pt-BR"/>
        </w:rPr>
        <w:t xml:space="preserve">formais e </w:t>
      </w:r>
      <w:r>
        <w:rPr>
          <w:rFonts w:ascii="Arial" w:hAnsi="Arial"/>
          <w:lang w:val="pt-BR"/>
        </w:rPr>
        <w:t xml:space="preserve">informais). Essa análise ainda inclui </w:t>
      </w:r>
      <w:r w:rsidR="006D0147">
        <w:rPr>
          <w:rFonts w:ascii="Arial" w:hAnsi="Arial"/>
          <w:lang w:val="pt-BR"/>
        </w:rPr>
        <w:t>a importância e a influência do território, como base do processo de desenvolvimento do Capital Social.</w:t>
      </w:r>
    </w:p>
    <w:p w:rsidR="004571A6" w:rsidRDefault="006D0147" w:rsidP="007A0633">
      <w:pPr>
        <w:tabs>
          <w:tab w:val="left" w:pos="1140"/>
        </w:tabs>
        <w:spacing w:line="360" w:lineRule="auto"/>
        <w:ind w:firstLine="540"/>
        <w:jc w:val="both"/>
        <w:rPr>
          <w:rFonts w:ascii="Arial" w:hAnsi="Arial"/>
          <w:lang w:val="pt-BR"/>
        </w:rPr>
      </w:pPr>
      <w:r>
        <w:rPr>
          <w:rFonts w:ascii="Arial" w:hAnsi="Arial"/>
          <w:lang w:val="pt-BR"/>
        </w:rPr>
        <w:t>O arcabouço teórico d</w:t>
      </w:r>
      <w:r w:rsidR="001F0223">
        <w:rPr>
          <w:rFonts w:ascii="Arial" w:hAnsi="Arial"/>
          <w:lang w:val="pt-BR"/>
        </w:rPr>
        <w:t>a</w:t>
      </w:r>
      <w:r>
        <w:rPr>
          <w:rFonts w:ascii="Arial" w:hAnsi="Arial"/>
          <w:lang w:val="pt-BR"/>
        </w:rPr>
        <w:t xml:space="preserve"> análise de governança </w:t>
      </w:r>
      <w:r w:rsidR="001F0223">
        <w:rPr>
          <w:rFonts w:ascii="Arial" w:hAnsi="Arial"/>
          <w:lang w:val="pt-BR"/>
        </w:rPr>
        <w:t>levou na elaboração de um</w:t>
      </w:r>
      <w:r>
        <w:rPr>
          <w:rFonts w:ascii="Arial" w:hAnsi="Arial"/>
          <w:lang w:val="pt-BR"/>
        </w:rPr>
        <w:t xml:space="preserve"> novo modelo,</w:t>
      </w:r>
      <w:r w:rsidR="00F7370C">
        <w:rPr>
          <w:rFonts w:ascii="Arial" w:hAnsi="Arial"/>
          <w:lang w:val="pt-BR"/>
        </w:rPr>
        <w:t xml:space="preserve"> </w:t>
      </w:r>
      <w:r w:rsidR="001F0223">
        <w:rPr>
          <w:rFonts w:ascii="Arial" w:hAnsi="Arial"/>
          <w:lang w:val="pt-BR"/>
        </w:rPr>
        <w:t>que</w:t>
      </w:r>
      <w:r>
        <w:rPr>
          <w:rFonts w:ascii="Arial" w:hAnsi="Arial"/>
          <w:lang w:val="pt-BR"/>
        </w:rPr>
        <w:t xml:space="preserve"> constitui um avanço conceitual ao modelo original, mudando a forma de analisar e ampliando as variáveis de análise. O modelo identifica e prioriza a importância das instituições informais, sua influencia sobre o risco e a mudança do modo de governança.</w:t>
      </w:r>
      <w:r w:rsidR="003D02E2">
        <w:rPr>
          <w:rFonts w:ascii="Arial" w:hAnsi="Arial"/>
          <w:lang w:val="pt-BR"/>
        </w:rPr>
        <w:t xml:space="preserve"> </w:t>
      </w:r>
    </w:p>
    <w:p w:rsidR="00570790" w:rsidRDefault="00DE7842" w:rsidP="007A0633">
      <w:pPr>
        <w:tabs>
          <w:tab w:val="left" w:pos="1140"/>
        </w:tabs>
        <w:spacing w:line="360" w:lineRule="auto"/>
        <w:ind w:firstLine="540"/>
        <w:jc w:val="both"/>
        <w:rPr>
          <w:rFonts w:ascii="Arial" w:hAnsi="Arial"/>
          <w:lang w:val="pt-BR"/>
        </w:rPr>
      </w:pPr>
      <w:r>
        <w:rPr>
          <w:rFonts w:ascii="Arial" w:hAnsi="Arial"/>
          <w:lang w:val="pt-BR"/>
        </w:rPr>
        <w:t xml:space="preserve">O suporte empírico serviu para averiguar </w:t>
      </w:r>
      <w:r w:rsidR="00FF474B">
        <w:rPr>
          <w:rFonts w:ascii="Arial" w:hAnsi="Arial"/>
          <w:lang w:val="pt-BR"/>
        </w:rPr>
        <w:t xml:space="preserve">e constatar </w:t>
      </w:r>
      <w:r w:rsidR="006D0147">
        <w:rPr>
          <w:rFonts w:ascii="Arial" w:hAnsi="Arial"/>
          <w:lang w:val="pt-BR"/>
        </w:rPr>
        <w:t>os resultados d</w:t>
      </w:r>
      <w:r>
        <w:rPr>
          <w:rFonts w:ascii="Arial" w:hAnsi="Arial"/>
          <w:lang w:val="pt-BR"/>
        </w:rPr>
        <w:t xml:space="preserve">o </w:t>
      </w:r>
      <w:r w:rsidR="00FF474B">
        <w:rPr>
          <w:rFonts w:ascii="Arial" w:hAnsi="Arial"/>
          <w:lang w:val="pt-BR"/>
        </w:rPr>
        <w:t xml:space="preserve">novo </w:t>
      </w:r>
      <w:r>
        <w:rPr>
          <w:rFonts w:ascii="Arial" w:hAnsi="Arial"/>
          <w:lang w:val="pt-BR"/>
        </w:rPr>
        <w:t>modelo de análise da governança, a partir das</w:t>
      </w:r>
      <w:r w:rsidR="00503DF6">
        <w:rPr>
          <w:rFonts w:ascii="Arial" w:hAnsi="Arial"/>
          <w:lang w:val="pt-BR"/>
        </w:rPr>
        <w:t xml:space="preserve"> instituições informais</w:t>
      </w:r>
      <w:r w:rsidR="006D0147">
        <w:rPr>
          <w:rFonts w:ascii="Arial" w:hAnsi="Arial"/>
          <w:lang w:val="pt-BR"/>
        </w:rPr>
        <w:t>.</w:t>
      </w:r>
      <w:r w:rsidR="0020177A">
        <w:rPr>
          <w:rFonts w:ascii="Arial" w:hAnsi="Arial"/>
          <w:lang w:val="pt-BR"/>
        </w:rPr>
        <w:t xml:space="preserve"> </w:t>
      </w:r>
      <w:r w:rsidR="00570790">
        <w:rPr>
          <w:rFonts w:ascii="Arial" w:hAnsi="Arial"/>
          <w:lang w:val="pt-BR"/>
        </w:rPr>
        <w:t xml:space="preserve">As contribuições teóricas e práticas do modelo proposto permitiram entender a peculiaridade do </w:t>
      </w:r>
      <w:r w:rsidR="001F0223">
        <w:rPr>
          <w:rFonts w:ascii="Arial" w:hAnsi="Arial"/>
          <w:lang w:val="pt-BR"/>
        </w:rPr>
        <w:t xml:space="preserve">Arranjo </w:t>
      </w:r>
      <w:r w:rsidR="00F438CB">
        <w:rPr>
          <w:rFonts w:ascii="Arial" w:hAnsi="Arial"/>
          <w:lang w:val="pt-BR"/>
        </w:rPr>
        <w:t>P</w:t>
      </w:r>
      <w:r w:rsidR="00570790">
        <w:rPr>
          <w:rFonts w:ascii="Arial" w:hAnsi="Arial"/>
          <w:lang w:val="pt-BR"/>
        </w:rPr>
        <w:t xml:space="preserve">rodutivo </w:t>
      </w:r>
      <w:r w:rsidR="00F438CB">
        <w:rPr>
          <w:rFonts w:ascii="Arial" w:hAnsi="Arial"/>
          <w:lang w:val="pt-BR"/>
        </w:rPr>
        <w:t>L</w:t>
      </w:r>
      <w:r w:rsidR="00570790">
        <w:rPr>
          <w:rFonts w:ascii="Arial" w:hAnsi="Arial"/>
          <w:lang w:val="pt-BR"/>
        </w:rPr>
        <w:t>oca</w:t>
      </w:r>
      <w:r w:rsidR="001F0223">
        <w:rPr>
          <w:rFonts w:ascii="Arial" w:hAnsi="Arial"/>
          <w:lang w:val="pt-BR"/>
        </w:rPr>
        <w:t>l de uva na região de Jales, São Paulo</w:t>
      </w:r>
      <w:r w:rsidR="00570790">
        <w:rPr>
          <w:rFonts w:ascii="Arial" w:hAnsi="Arial"/>
          <w:lang w:val="pt-BR"/>
        </w:rPr>
        <w:t>.</w:t>
      </w:r>
    </w:p>
    <w:p w:rsidR="00570790" w:rsidRDefault="00570790" w:rsidP="007A0633">
      <w:pPr>
        <w:tabs>
          <w:tab w:val="left" w:pos="1140"/>
        </w:tabs>
        <w:spacing w:line="360" w:lineRule="auto"/>
        <w:ind w:firstLine="540"/>
        <w:jc w:val="both"/>
        <w:rPr>
          <w:rFonts w:ascii="Arial" w:hAnsi="Arial"/>
          <w:lang w:val="pt-BR"/>
        </w:rPr>
      </w:pPr>
      <w:r>
        <w:rPr>
          <w:rFonts w:ascii="Arial" w:hAnsi="Arial"/>
          <w:lang w:val="pt-BR"/>
        </w:rPr>
        <w:t xml:space="preserve">O processo de desenvolvimento precisa de instituições informais fortes, que através do próprio protagonismo excluam as amarras que prendem as mesmas no </w:t>
      </w:r>
      <w:r w:rsidRPr="00570790">
        <w:rPr>
          <w:rFonts w:ascii="Arial" w:hAnsi="Arial"/>
          <w:i/>
          <w:iCs/>
          <w:lang w:val="pt-BR"/>
        </w:rPr>
        <w:lastRenderedPageBreak/>
        <w:t>status quo</w:t>
      </w:r>
      <w:r>
        <w:rPr>
          <w:rFonts w:ascii="Arial" w:hAnsi="Arial"/>
          <w:lang w:val="pt-BR"/>
        </w:rPr>
        <w:t xml:space="preserve"> e através de sua autonomia produzam elementos endógenos para seu desenvolvimento.</w:t>
      </w:r>
    </w:p>
    <w:p w:rsidR="00570790" w:rsidRDefault="00570790" w:rsidP="007A0633">
      <w:pPr>
        <w:tabs>
          <w:tab w:val="left" w:pos="1140"/>
        </w:tabs>
        <w:spacing w:line="360" w:lineRule="auto"/>
        <w:ind w:firstLine="540"/>
        <w:jc w:val="both"/>
        <w:rPr>
          <w:rFonts w:ascii="Arial" w:hAnsi="Arial"/>
          <w:lang w:val="pt-BR"/>
        </w:rPr>
      </w:pPr>
      <w:r>
        <w:rPr>
          <w:rFonts w:ascii="Arial" w:hAnsi="Arial"/>
          <w:lang w:val="pt-BR"/>
        </w:rPr>
        <w:t xml:space="preserve">Em termos de pesquisa futura, considera-se importante a verificação do modelo </w:t>
      </w:r>
      <w:smartTag w:uri="urn:schemas-microsoft-com:office:smarttags" w:element="PersonName">
        <w:smartTagPr>
          <w:attr w:name="ProductID" w:val="em outros APLs"/>
        </w:smartTagPr>
        <w:r>
          <w:rPr>
            <w:rFonts w:ascii="Arial" w:hAnsi="Arial"/>
            <w:lang w:val="pt-BR"/>
          </w:rPr>
          <w:t>em outros APLs</w:t>
        </w:r>
      </w:smartTag>
      <w:r>
        <w:rPr>
          <w:rFonts w:ascii="Arial" w:hAnsi="Arial"/>
          <w:lang w:val="pt-BR"/>
        </w:rPr>
        <w:t xml:space="preserve">, ampliando </w:t>
      </w:r>
      <w:r w:rsidR="00C51250">
        <w:rPr>
          <w:rFonts w:ascii="Arial" w:hAnsi="Arial"/>
          <w:lang w:val="pt-BR"/>
        </w:rPr>
        <w:t>os resultados da abordagem e talvez a inserção de novos elementos conceituais de outras áreas do conhecimento.</w:t>
      </w:r>
    </w:p>
    <w:p w:rsidR="00465CC5" w:rsidRDefault="001F0223" w:rsidP="00465CC5">
      <w:pPr>
        <w:tabs>
          <w:tab w:val="left" w:pos="1140"/>
        </w:tabs>
        <w:jc w:val="both"/>
        <w:rPr>
          <w:rFonts w:ascii="Arial" w:hAnsi="Arial"/>
          <w:b/>
          <w:bCs/>
          <w:lang w:val="pt-BR"/>
        </w:rPr>
      </w:pPr>
      <w:r>
        <w:rPr>
          <w:rFonts w:ascii="Arial" w:hAnsi="Arial"/>
          <w:b/>
          <w:bCs/>
          <w:lang w:val="pt-BR"/>
        </w:rPr>
        <w:br w:type="page"/>
      </w:r>
      <w:r w:rsidR="00465CC5">
        <w:rPr>
          <w:rFonts w:ascii="Arial" w:hAnsi="Arial"/>
          <w:b/>
          <w:bCs/>
          <w:lang w:val="pt-BR"/>
        </w:rPr>
        <w:lastRenderedPageBreak/>
        <w:t>REFERÊNCIAS</w:t>
      </w:r>
    </w:p>
    <w:p w:rsidR="00465CC5" w:rsidRDefault="00465CC5" w:rsidP="00465CC5">
      <w:pPr>
        <w:tabs>
          <w:tab w:val="left" w:pos="1140"/>
        </w:tabs>
        <w:jc w:val="both"/>
        <w:rPr>
          <w:rFonts w:ascii="Arial" w:hAnsi="Arial"/>
          <w:b/>
          <w:bCs/>
          <w:lang w:val="pt-BR"/>
        </w:rPr>
      </w:pPr>
    </w:p>
    <w:p w:rsidR="00465CC5" w:rsidRDefault="00465CC5" w:rsidP="00465CC5">
      <w:pPr>
        <w:tabs>
          <w:tab w:val="left" w:pos="1140"/>
        </w:tabs>
        <w:jc w:val="both"/>
        <w:rPr>
          <w:rFonts w:ascii="Arial" w:hAnsi="Arial"/>
          <w:b/>
          <w:bCs/>
          <w:lang w:val="pt-BR"/>
        </w:rPr>
      </w:pPr>
    </w:p>
    <w:p w:rsidR="00652359" w:rsidRDefault="00652359" w:rsidP="00652359">
      <w:pPr>
        <w:jc w:val="both"/>
        <w:rPr>
          <w:rFonts w:ascii="Arial" w:hAnsi="Arial"/>
          <w:lang w:val="pt-BR"/>
        </w:rPr>
      </w:pPr>
      <w:r w:rsidRPr="00670274">
        <w:rPr>
          <w:rFonts w:ascii="Arial" w:hAnsi="Arial"/>
          <w:lang w:val="pt-BR"/>
        </w:rPr>
        <w:t xml:space="preserve">ABRAMOVAY, R. </w:t>
      </w:r>
      <w:r w:rsidRPr="00315DD2">
        <w:rPr>
          <w:rFonts w:ascii="Arial" w:hAnsi="Arial"/>
          <w:b/>
          <w:lang w:val="pt-BR"/>
        </w:rPr>
        <w:t>Desenvolvimento rural territorial e capital social</w:t>
      </w:r>
      <w:r w:rsidRPr="00670274">
        <w:rPr>
          <w:rFonts w:ascii="Arial" w:hAnsi="Arial"/>
          <w:lang w:val="pt-BR"/>
        </w:rPr>
        <w:t xml:space="preserve">. In: SABOURIN, E.; TEIXEIRA, O. A.. </w:t>
      </w:r>
      <w:r w:rsidRPr="00670274">
        <w:rPr>
          <w:rFonts w:ascii="Arial" w:hAnsi="Arial"/>
          <w:b/>
          <w:lang w:val="pt-BR"/>
        </w:rPr>
        <w:t>Planejamento e desenvolvimento dos territórios rurais</w:t>
      </w:r>
      <w:r w:rsidRPr="00670274">
        <w:rPr>
          <w:rFonts w:ascii="Arial" w:hAnsi="Arial"/>
          <w:lang w:val="pt-BR"/>
        </w:rPr>
        <w:t xml:space="preserve"> – conceitos, controvérsias e experiências. Brasília: EMPRABA/CIRAD/UFPB, 2002. </w:t>
      </w:r>
    </w:p>
    <w:p w:rsidR="00652359" w:rsidRPr="00670274"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ALBAGLI, S.; BRITO, J. </w:t>
      </w:r>
      <w:r w:rsidRPr="00670274">
        <w:rPr>
          <w:rFonts w:ascii="Arial" w:hAnsi="Arial"/>
          <w:b/>
          <w:lang w:val="pt-BR"/>
        </w:rPr>
        <w:t>Glossário de arranjos e sistemas produtivos e inovativos locais</w:t>
      </w:r>
      <w:r w:rsidRPr="00670274">
        <w:rPr>
          <w:rFonts w:ascii="Arial" w:hAnsi="Arial"/>
          <w:lang w:val="pt-BR"/>
        </w:rPr>
        <w:t>. Redes de pesquisa em sistemas produtivos e inovativos locais. Rio de Janeiro, 2003.  Disponível em: &lt;</w:t>
      </w:r>
      <w:hyperlink r:id="rId14" w:history="1">
        <w:r w:rsidRPr="00670274">
          <w:rPr>
            <w:rFonts w:ascii="Arial" w:hAnsi="Arial"/>
            <w:lang w:val="pt-BR"/>
          </w:rPr>
          <w:t>http://www.ie.ufrj.br/redesist</w:t>
        </w:r>
      </w:hyperlink>
      <w:r w:rsidRPr="00670274">
        <w:rPr>
          <w:rFonts w:ascii="Arial" w:hAnsi="Arial"/>
          <w:lang w:val="pt-BR"/>
        </w:rPr>
        <w:t xml:space="preserve">&gt;. Acesso em nov. 2006. </w:t>
      </w:r>
    </w:p>
    <w:p w:rsidR="00652359"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ALBAGLI, S.; MACIEL, M.L. </w:t>
      </w:r>
      <w:r w:rsidRPr="00670274">
        <w:rPr>
          <w:rFonts w:ascii="Arial" w:hAnsi="Arial"/>
          <w:b/>
          <w:lang w:val="pt-BR"/>
        </w:rPr>
        <w:t>Capital social e empreendedorismo local</w:t>
      </w:r>
      <w:r w:rsidRPr="00670274">
        <w:rPr>
          <w:rFonts w:ascii="Arial" w:hAnsi="Arial"/>
          <w:lang w:val="pt-BR"/>
        </w:rPr>
        <w:t>. Projeto de Pesquisa Políticas para Promoção de Sistemas Produtivos Locais de MPME Brasileiras. UFRJ/IE, REDESIST, FINEP, SEBRAE: Rio de Janeiro, 2002.</w:t>
      </w:r>
    </w:p>
    <w:p w:rsidR="00652359" w:rsidRDefault="00652359" w:rsidP="00652359">
      <w:pPr>
        <w:shd w:val="clear" w:color="auto" w:fill="FFFFFF"/>
        <w:jc w:val="both"/>
        <w:rPr>
          <w:rFonts w:ascii="Arial" w:hAnsi="Arial"/>
          <w:lang w:val="pt-BR"/>
        </w:rPr>
      </w:pPr>
    </w:p>
    <w:p w:rsidR="00652359" w:rsidRPr="00670274" w:rsidRDefault="00652359" w:rsidP="00652359">
      <w:pPr>
        <w:shd w:val="clear" w:color="auto" w:fill="FFFFFF"/>
        <w:jc w:val="both"/>
        <w:rPr>
          <w:rFonts w:ascii="Arial" w:hAnsi="Arial"/>
          <w:lang w:val="pt-BR"/>
        </w:rPr>
      </w:pPr>
      <w:r w:rsidRPr="00670274">
        <w:rPr>
          <w:rFonts w:ascii="Arial" w:hAnsi="Arial"/>
          <w:lang w:val="pt-BR"/>
        </w:rPr>
        <w:t xml:space="preserve">ALBAGLI, S.; MACIEL, M.L. </w:t>
      </w:r>
      <w:r w:rsidRPr="00315DD2">
        <w:rPr>
          <w:rFonts w:ascii="Arial" w:hAnsi="Arial"/>
          <w:b/>
          <w:lang w:val="pt-BR"/>
        </w:rPr>
        <w:t>Capital Social e desenvolvimento local</w:t>
      </w:r>
      <w:r w:rsidRPr="00670274">
        <w:rPr>
          <w:rFonts w:ascii="Arial" w:hAnsi="Arial"/>
          <w:lang w:val="pt-BR"/>
        </w:rPr>
        <w:t xml:space="preserve"> In: Lastres, H.M.M.; Cassiolato, J.E.C.; Maciel, M.L (orgs.). </w:t>
      </w:r>
      <w:r w:rsidRPr="00670274">
        <w:rPr>
          <w:rFonts w:ascii="Arial" w:hAnsi="Arial"/>
          <w:b/>
          <w:lang w:val="pt-BR"/>
        </w:rPr>
        <w:t>Pequena Empresa: cooperação e desenvolvimento local</w:t>
      </w:r>
      <w:r w:rsidRPr="00670274">
        <w:rPr>
          <w:rFonts w:ascii="Arial" w:hAnsi="Arial"/>
          <w:lang w:val="pt-BR"/>
        </w:rPr>
        <w:t>. Rio de Janeiro: Relume-Dumará, 2003.</w:t>
      </w:r>
    </w:p>
    <w:p w:rsidR="00652359"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ALBAGLI, S.; MACIEL, M.L. Informação e conhecimento na inovação e no desenvolvimento local. </w:t>
      </w:r>
      <w:r w:rsidRPr="00670274">
        <w:rPr>
          <w:rFonts w:ascii="Arial" w:hAnsi="Arial"/>
          <w:b/>
          <w:lang w:val="pt-BR"/>
        </w:rPr>
        <w:t>Ci.Inf.,</w:t>
      </w:r>
      <w:r w:rsidRPr="00670274">
        <w:rPr>
          <w:rFonts w:ascii="Arial" w:hAnsi="Arial"/>
          <w:lang w:val="pt-BR"/>
        </w:rPr>
        <w:t xml:space="preserve"> Brasília, v.33, n.3,   Set./Dec. 2004.</w:t>
      </w:r>
    </w:p>
    <w:p w:rsidR="00652359" w:rsidRDefault="00652359" w:rsidP="00652359">
      <w:pPr>
        <w:autoSpaceDE w:val="0"/>
        <w:autoSpaceDN w:val="0"/>
        <w:adjustRightInd w:val="0"/>
        <w:jc w:val="both"/>
        <w:rPr>
          <w:rFonts w:ascii="Arial" w:hAnsi="Arial"/>
          <w:lang w:val="pt-BR"/>
        </w:rPr>
      </w:pPr>
    </w:p>
    <w:p w:rsidR="00652359" w:rsidRPr="00670274" w:rsidRDefault="00652359" w:rsidP="00652359">
      <w:pPr>
        <w:autoSpaceDE w:val="0"/>
        <w:autoSpaceDN w:val="0"/>
        <w:adjustRightInd w:val="0"/>
        <w:jc w:val="both"/>
        <w:rPr>
          <w:rFonts w:ascii="Arial" w:hAnsi="Arial"/>
          <w:lang w:val="pt-BR"/>
        </w:rPr>
      </w:pPr>
      <w:r w:rsidRPr="00670274">
        <w:rPr>
          <w:rFonts w:ascii="Arial" w:hAnsi="Arial"/>
          <w:lang w:val="pt-BR"/>
        </w:rPr>
        <w:t xml:space="preserve">ALBAGLI, S. </w:t>
      </w:r>
      <w:r w:rsidRPr="00670274">
        <w:rPr>
          <w:rFonts w:ascii="Arial" w:hAnsi="Arial"/>
          <w:b/>
          <w:lang w:val="pt-BR"/>
        </w:rPr>
        <w:t>Território em movimento</w:t>
      </w:r>
      <w:r w:rsidRPr="00670274">
        <w:rPr>
          <w:rFonts w:ascii="Arial" w:hAnsi="Arial"/>
          <w:lang w:val="pt-BR"/>
        </w:rPr>
        <w:t>: cultura e identidade como estratégia de inserção competitiva. Ed. Relume Dumará. Brasília, 2004.</w:t>
      </w:r>
    </w:p>
    <w:p w:rsidR="00652359" w:rsidRDefault="00652359" w:rsidP="00652359">
      <w:pPr>
        <w:shd w:val="clear" w:color="auto" w:fill="FFFFFF"/>
        <w:jc w:val="both"/>
        <w:rPr>
          <w:rFonts w:ascii="Arial" w:hAnsi="Arial"/>
          <w:lang w:val="pt-BR"/>
        </w:rPr>
      </w:pPr>
    </w:p>
    <w:p w:rsidR="008036EA" w:rsidRPr="00670274" w:rsidRDefault="008036EA" w:rsidP="008036EA">
      <w:pPr>
        <w:autoSpaceDE w:val="0"/>
        <w:autoSpaceDN w:val="0"/>
        <w:adjustRightInd w:val="0"/>
        <w:jc w:val="both"/>
        <w:rPr>
          <w:rFonts w:ascii="Arial" w:hAnsi="Arial" w:cs="Times-Roman"/>
          <w:lang w:val="pt-BR" w:eastAsia="pt-BR"/>
        </w:rPr>
      </w:pPr>
      <w:r w:rsidRPr="00670274">
        <w:rPr>
          <w:rFonts w:ascii="Arial" w:hAnsi="Arial" w:cs="Times-Roman"/>
          <w:lang w:val="pt-BR" w:eastAsia="pt-BR"/>
        </w:rPr>
        <w:t xml:space="preserve">ALBAGLI, Sarita; MACIEL, Maria Lúcia. </w:t>
      </w:r>
      <w:r w:rsidRPr="00F00967">
        <w:rPr>
          <w:rFonts w:ascii="Arial" w:hAnsi="Arial" w:cs="Times-Roman"/>
          <w:b/>
          <w:bCs/>
          <w:lang w:val="pt-BR" w:eastAsia="pt-BR"/>
        </w:rPr>
        <w:t>Capital social e desenvolvimento local</w:t>
      </w:r>
      <w:r w:rsidRPr="00670274">
        <w:rPr>
          <w:rFonts w:ascii="Arial" w:hAnsi="Arial" w:cs="Times-Roman"/>
          <w:lang w:val="pt-BR" w:eastAsia="pt-BR"/>
        </w:rPr>
        <w:t xml:space="preserve"> </w:t>
      </w:r>
      <w:r w:rsidRPr="00670274">
        <w:rPr>
          <w:rFonts w:ascii="Arial" w:hAnsi="Arial" w:cs="Times-Italic"/>
          <w:lang w:val="pt-BR" w:eastAsia="pt-BR"/>
        </w:rPr>
        <w:t>In:</w:t>
      </w:r>
      <w:r>
        <w:rPr>
          <w:rFonts w:ascii="Arial" w:hAnsi="Arial" w:cs="Times-Italic"/>
          <w:lang w:val="pt-BR" w:eastAsia="pt-BR"/>
        </w:rPr>
        <w:t xml:space="preserve"> </w:t>
      </w:r>
      <w:r w:rsidRPr="00670274">
        <w:rPr>
          <w:rFonts w:ascii="Arial" w:hAnsi="Arial" w:cs="Times-Roman"/>
          <w:lang w:val="pt-BR" w:eastAsia="pt-BR"/>
        </w:rPr>
        <w:t>LASTRES, Helena M. M.; CASSIOLATO, José Eduardo; MACIEL, Maria Lucia</w:t>
      </w:r>
      <w:r>
        <w:rPr>
          <w:rFonts w:ascii="Arial" w:hAnsi="Arial" w:cs="Times-Roman"/>
          <w:lang w:val="pt-BR" w:eastAsia="pt-BR"/>
        </w:rPr>
        <w:t xml:space="preserve"> </w:t>
      </w:r>
      <w:r w:rsidRPr="00670274">
        <w:rPr>
          <w:rFonts w:ascii="Arial" w:hAnsi="Arial" w:cs="Times-Roman"/>
          <w:lang w:val="pt-BR" w:eastAsia="pt-BR"/>
        </w:rPr>
        <w:t>(Org</w:t>
      </w:r>
      <w:r w:rsidRPr="00670274">
        <w:rPr>
          <w:rFonts w:ascii="Arial" w:hAnsi="Arial" w:cs="Times-Bold"/>
          <w:b/>
          <w:bCs/>
          <w:lang w:val="pt-BR" w:eastAsia="pt-BR"/>
        </w:rPr>
        <w:t>.</w:t>
      </w:r>
      <w:r w:rsidRPr="00670274">
        <w:rPr>
          <w:rFonts w:ascii="Arial" w:hAnsi="Arial" w:cs="Times-Roman"/>
          <w:lang w:val="pt-BR" w:eastAsia="pt-BR"/>
        </w:rPr>
        <w:t>)</w:t>
      </w:r>
      <w:r w:rsidRPr="00670274">
        <w:rPr>
          <w:rFonts w:ascii="Arial" w:hAnsi="Arial" w:cs="Times-Bold"/>
          <w:b/>
          <w:bCs/>
          <w:lang w:val="pt-BR" w:eastAsia="pt-BR"/>
        </w:rPr>
        <w:t xml:space="preserve">. </w:t>
      </w:r>
      <w:r w:rsidRPr="00315DD2">
        <w:rPr>
          <w:rFonts w:ascii="Arial" w:hAnsi="Arial" w:cs="Times-Italic"/>
          <w:b/>
          <w:lang w:val="pt-BR" w:eastAsia="pt-BR"/>
        </w:rPr>
        <w:t xml:space="preserve">Pequena empresa: </w:t>
      </w:r>
      <w:r w:rsidRPr="00315DD2">
        <w:rPr>
          <w:rFonts w:ascii="Arial" w:hAnsi="Arial" w:cs="Times-Roman"/>
          <w:b/>
          <w:lang w:val="pt-BR" w:eastAsia="pt-BR"/>
        </w:rPr>
        <w:t>cooperação e desenvolvimento local</w:t>
      </w:r>
      <w:r w:rsidRPr="00670274">
        <w:rPr>
          <w:rFonts w:ascii="Arial" w:hAnsi="Arial" w:cs="Times-Italic"/>
          <w:lang w:val="pt-BR" w:eastAsia="pt-BR"/>
        </w:rPr>
        <w:t xml:space="preserve">. </w:t>
      </w:r>
      <w:r w:rsidRPr="00670274">
        <w:rPr>
          <w:rFonts w:ascii="Arial" w:hAnsi="Arial" w:cs="Times-Roman"/>
          <w:lang w:val="pt-BR" w:eastAsia="pt-BR"/>
        </w:rPr>
        <w:t>Rio de Janeiro : Relume</w:t>
      </w:r>
      <w:r>
        <w:rPr>
          <w:rFonts w:ascii="Arial" w:hAnsi="Arial" w:cs="Times-Roman"/>
          <w:lang w:val="pt-BR" w:eastAsia="pt-BR"/>
        </w:rPr>
        <w:t xml:space="preserve"> </w:t>
      </w:r>
      <w:r w:rsidRPr="00670274">
        <w:rPr>
          <w:rFonts w:ascii="Arial" w:hAnsi="Arial" w:cs="Times-Roman"/>
          <w:lang w:val="pt-BR" w:eastAsia="pt-BR"/>
        </w:rPr>
        <w:t>Dumará, 2003. p. 423-440.</w:t>
      </w:r>
    </w:p>
    <w:p w:rsidR="008036EA" w:rsidRDefault="008036EA" w:rsidP="00652359">
      <w:pPr>
        <w:autoSpaceDE w:val="0"/>
        <w:autoSpaceDN w:val="0"/>
        <w:adjustRightInd w:val="0"/>
        <w:jc w:val="both"/>
        <w:rPr>
          <w:rFonts w:ascii="Arial" w:hAnsi="Arial"/>
          <w:lang w:val="pt-BR" w:eastAsia="pt-BR"/>
        </w:rPr>
      </w:pPr>
    </w:p>
    <w:p w:rsidR="005D1D90" w:rsidRPr="002C7139" w:rsidRDefault="005D1D90" w:rsidP="002C7139">
      <w:pPr>
        <w:autoSpaceDE w:val="0"/>
        <w:autoSpaceDN w:val="0"/>
        <w:adjustRightInd w:val="0"/>
        <w:jc w:val="both"/>
        <w:rPr>
          <w:rFonts w:ascii="Arial" w:hAnsi="Arial"/>
          <w:b/>
          <w:lang w:val="pt-BR" w:eastAsia="pt-BR"/>
        </w:rPr>
      </w:pPr>
      <w:r>
        <w:rPr>
          <w:rFonts w:ascii="Arial" w:hAnsi="Arial"/>
          <w:lang w:val="pt-BR" w:eastAsia="pt-BR"/>
        </w:rPr>
        <w:t xml:space="preserve">AQUINO, J. A. </w:t>
      </w:r>
      <w:r>
        <w:rPr>
          <w:rFonts w:ascii="Arial" w:hAnsi="Arial"/>
          <w:b/>
          <w:lang w:val="pt-BR" w:eastAsia="pt-BR"/>
        </w:rPr>
        <w:t xml:space="preserve">As teorias da </w:t>
      </w:r>
      <w:r w:rsidR="002C7139">
        <w:rPr>
          <w:rFonts w:ascii="Arial" w:hAnsi="Arial"/>
          <w:b/>
          <w:lang w:val="pt-BR" w:eastAsia="pt-BR"/>
        </w:rPr>
        <w:t>A</w:t>
      </w:r>
      <w:r>
        <w:rPr>
          <w:rFonts w:ascii="Arial" w:hAnsi="Arial"/>
          <w:b/>
          <w:lang w:val="pt-BR" w:eastAsia="pt-BR"/>
        </w:rPr>
        <w:t xml:space="preserve">ção social de Coleman e de Bourdieu. </w:t>
      </w:r>
      <w:r>
        <w:rPr>
          <w:rFonts w:ascii="Arial" w:hAnsi="Arial"/>
          <w:lang w:val="pt-BR" w:eastAsia="pt-BR"/>
        </w:rPr>
        <w:t xml:space="preserve">Revista </w:t>
      </w:r>
      <w:r w:rsidRPr="005D1D90">
        <w:rPr>
          <w:rFonts w:ascii="Arial" w:hAnsi="Arial" w:cs="Arial"/>
          <w:lang w:val="pt-BR" w:eastAsia="pt-BR"/>
        </w:rPr>
        <w:t>Humanidades e Ciências Sociais - vol. 2 n</w:t>
      </w:r>
      <w:r w:rsidR="002C7139">
        <w:rPr>
          <w:rFonts w:ascii="Arial" w:hAnsi="Arial" w:cs="Arial"/>
          <w:lang w:val="pt-BR" w:eastAsia="pt-BR"/>
        </w:rPr>
        <w:t>.</w:t>
      </w:r>
      <w:r w:rsidRPr="005D1D90">
        <w:rPr>
          <w:rFonts w:ascii="Arial" w:hAnsi="Arial" w:cs="Arial"/>
          <w:lang w:val="pt-BR" w:eastAsia="pt-BR"/>
        </w:rPr>
        <w:t xml:space="preserve"> 2 </w:t>
      </w:r>
      <w:r w:rsidR="002C7139">
        <w:rPr>
          <w:rFonts w:ascii="Arial" w:hAnsi="Arial" w:cs="Arial"/>
          <w:lang w:val="pt-BR" w:eastAsia="pt-BR"/>
        </w:rPr>
        <w:t>–</w:t>
      </w:r>
      <w:r w:rsidRPr="005D1D90">
        <w:rPr>
          <w:rFonts w:ascii="Arial" w:hAnsi="Arial" w:cs="Arial"/>
          <w:lang w:val="pt-BR" w:eastAsia="pt-BR"/>
        </w:rPr>
        <w:t xml:space="preserve"> 2000</w:t>
      </w:r>
      <w:r w:rsidR="002C7139">
        <w:rPr>
          <w:rFonts w:ascii="Arial" w:hAnsi="Arial" w:cs="Arial"/>
          <w:lang w:val="pt-BR" w:eastAsia="pt-BR"/>
        </w:rPr>
        <w:t>.</w:t>
      </w:r>
    </w:p>
    <w:p w:rsidR="005D1D90" w:rsidRDefault="005D1D90" w:rsidP="00652359">
      <w:pPr>
        <w:autoSpaceDE w:val="0"/>
        <w:autoSpaceDN w:val="0"/>
        <w:adjustRightInd w:val="0"/>
        <w:jc w:val="both"/>
        <w:rPr>
          <w:rFonts w:ascii="Arial" w:hAnsi="Arial"/>
          <w:lang w:val="pt-BR" w:eastAsia="pt-BR"/>
        </w:rPr>
      </w:pPr>
    </w:p>
    <w:p w:rsidR="00366DD0" w:rsidRPr="002C7139" w:rsidRDefault="00366DD0" w:rsidP="00366DD0">
      <w:pPr>
        <w:autoSpaceDE w:val="0"/>
        <w:autoSpaceDN w:val="0"/>
        <w:adjustRightInd w:val="0"/>
        <w:jc w:val="both"/>
        <w:rPr>
          <w:rFonts w:ascii="Arial" w:hAnsi="Arial"/>
          <w:lang w:val="pt-BR" w:eastAsia="pt-BR"/>
        </w:rPr>
      </w:pPr>
      <w:r w:rsidRPr="002C7139">
        <w:rPr>
          <w:rFonts w:ascii="Arial" w:hAnsi="Arial"/>
          <w:lang w:val="pt-BR" w:eastAsia="pt-BR"/>
        </w:rPr>
        <w:t xml:space="preserve">ARROW, K.J.  </w:t>
      </w:r>
      <w:r w:rsidRPr="00C84615">
        <w:rPr>
          <w:rFonts w:ascii="Arial" w:hAnsi="Arial"/>
          <w:b/>
          <w:bCs/>
          <w:lang w:eastAsia="pt-BR"/>
        </w:rPr>
        <w:t>"Moral Hazard"</w:t>
      </w:r>
      <w:r w:rsidRPr="00C84615">
        <w:rPr>
          <w:rFonts w:ascii="Arial" w:hAnsi="Arial"/>
          <w:lang w:eastAsia="pt-BR"/>
        </w:rPr>
        <w:t xml:space="preserve"> in ARROW, K.J., The Economics of Information - Harvard Univ. </w:t>
      </w:r>
      <w:r w:rsidRPr="002C7139">
        <w:rPr>
          <w:rFonts w:ascii="Arial" w:hAnsi="Arial"/>
          <w:lang w:val="pt-BR" w:eastAsia="pt-BR"/>
        </w:rPr>
        <w:t>Press, 1969.</w:t>
      </w:r>
    </w:p>
    <w:p w:rsidR="00366DD0" w:rsidRPr="002C7139" w:rsidRDefault="00366DD0" w:rsidP="00652359">
      <w:pPr>
        <w:autoSpaceDE w:val="0"/>
        <w:autoSpaceDN w:val="0"/>
        <w:adjustRightInd w:val="0"/>
        <w:jc w:val="both"/>
        <w:rPr>
          <w:rFonts w:ascii="Arial" w:hAnsi="Arial"/>
          <w:lang w:val="pt-BR" w:eastAsia="pt-BR"/>
        </w:rPr>
      </w:pPr>
    </w:p>
    <w:p w:rsidR="00652359" w:rsidRPr="00670274" w:rsidRDefault="00652359" w:rsidP="00652359">
      <w:pPr>
        <w:autoSpaceDE w:val="0"/>
        <w:autoSpaceDN w:val="0"/>
        <w:adjustRightInd w:val="0"/>
        <w:jc w:val="both"/>
        <w:rPr>
          <w:rFonts w:ascii="Arial" w:hAnsi="Arial"/>
          <w:lang w:val="pt-BR" w:eastAsia="pt-BR"/>
        </w:rPr>
      </w:pPr>
      <w:r w:rsidRPr="00670274">
        <w:rPr>
          <w:rFonts w:ascii="Arial" w:hAnsi="Arial"/>
          <w:lang w:val="pt-BR" w:eastAsia="pt-BR"/>
        </w:rPr>
        <w:t xml:space="preserve">ÁVILA, V. F. </w:t>
      </w:r>
      <w:r w:rsidRPr="00670274">
        <w:rPr>
          <w:rFonts w:ascii="Arial" w:hAnsi="Arial"/>
          <w:b/>
          <w:bCs/>
          <w:lang w:val="pt-BR" w:eastAsia="pt-BR"/>
        </w:rPr>
        <w:t>Municipalização para o desenvolvimento.</w:t>
      </w:r>
      <w:r>
        <w:rPr>
          <w:rFonts w:ascii="Arial" w:hAnsi="Arial"/>
          <w:b/>
          <w:bCs/>
          <w:lang w:val="pt-BR" w:eastAsia="pt-BR"/>
        </w:rPr>
        <w:t xml:space="preserve"> </w:t>
      </w:r>
      <w:r w:rsidRPr="00670274">
        <w:rPr>
          <w:rFonts w:ascii="Arial" w:hAnsi="Arial"/>
          <w:lang w:val="pt-BR" w:eastAsia="pt-BR"/>
        </w:rPr>
        <w:t>Campo Grande: UFMS, 1993.</w:t>
      </w:r>
    </w:p>
    <w:p w:rsidR="00652359" w:rsidRDefault="00652359" w:rsidP="00652359">
      <w:pPr>
        <w:shd w:val="clear" w:color="auto" w:fill="FFFFFF"/>
        <w:jc w:val="both"/>
        <w:rPr>
          <w:rFonts w:ascii="Arial" w:hAnsi="Arial"/>
          <w:lang w:val="pt-BR"/>
        </w:rPr>
      </w:pPr>
    </w:p>
    <w:p w:rsidR="00652359" w:rsidRPr="00652359" w:rsidRDefault="00652359" w:rsidP="00652359">
      <w:pPr>
        <w:shd w:val="clear" w:color="auto" w:fill="FFFFFF"/>
        <w:jc w:val="both"/>
        <w:rPr>
          <w:rFonts w:ascii="Arial" w:hAnsi="Arial"/>
          <w:lang w:val="pt-BR"/>
        </w:rPr>
      </w:pPr>
      <w:r>
        <w:rPr>
          <w:rFonts w:ascii="Arial" w:hAnsi="Arial"/>
          <w:lang w:val="pt-BR"/>
        </w:rPr>
        <w:t xml:space="preserve">ÁVILA, V. F. </w:t>
      </w:r>
      <w:r>
        <w:rPr>
          <w:rFonts w:ascii="Arial" w:hAnsi="Arial"/>
          <w:b/>
          <w:bCs/>
          <w:lang w:val="pt-BR"/>
        </w:rPr>
        <w:t xml:space="preserve">Cultura de sub/desenvolvimento e desenvolvimento local. </w:t>
      </w:r>
      <w:r>
        <w:rPr>
          <w:rFonts w:ascii="Arial" w:hAnsi="Arial"/>
          <w:lang w:val="pt-BR"/>
        </w:rPr>
        <w:t>Sobral: Edições UVA, 2005.</w:t>
      </w:r>
    </w:p>
    <w:p w:rsidR="00652359" w:rsidRDefault="00652359" w:rsidP="00652359">
      <w:pPr>
        <w:shd w:val="clear" w:color="auto" w:fill="FFFFFF"/>
        <w:jc w:val="both"/>
        <w:rPr>
          <w:rFonts w:ascii="Arial" w:hAnsi="Arial"/>
          <w:lang w:val="pt-BR"/>
        </w:rPr>
      </w:pPr>
    </w:p>
    <w:p w:rsidR="008036EA" w:rsidRPr="00315DD2" w:rsidRDefault="008036EA" w:rsidP="00652359">
      <w:pPr>
        <w:shd w:val="clear" w:color="auto" w:fill="FFFFFF"/>
        <w:jc w:val="both"/>
        <w:rPr>
          <w:rFonts w:ascii="Arial" w:hAnsi="Arial"/>
          <w:bCs/>
          <w:lang w:val="pt-BR"/>
        </w:rPr>
      </w:pPr>
      <w:r>
        <w:rPr>
          <w:rFonts w:ascii="Arial" w:hAnsi="Arial"/>
          <w:lang w:val="pt-BR"/>
        </w:rPr>
        <w:t xml:space="preserve">ÁVILA, V. F. </w:t>
      </w:r>
      <w:r w:rsidR="00315DD2">
        <w:rPr>
          <w:rFonts w:ascii="Arial" w:hAnsi="Arial"/>
          <w:b/>
          <w:bCs/>
          <w:lang w:val="pt-BR"/>
        </w:rPr>
        <w:t>Nota de aula:</w:t>
      </w:r>
      <w:r>
        <w:rPr>
          <w:rFonts w:ascii="Arial" w:hAnsi="Arial"/>
          <w:b/>
          <w:bCs/>
          <w:lang w:val="pt-BR"/>
        </w:rPr>
        <w:t xml:space="preserve"> </w:t>
      </w:r>
      <w:r w:rsidRPr="00315DD2">
        <w:rPr>
          <w:rFonts w:ascii="Arial" w:hAnsi="Arial"/>
          <w:bCs/>
          <w:lang w:val="pt-BR"/>
        </w:rPr>
        <w:t xml:space="preserve">Teoria do desenvolvimento local, </w:t>
      </w:r>
      <w:r w:rsidR="00315DD2">
        <w:rPr>
          <w:rFonts w:ascii="Arial" w:hAnsi="Arial"/>
          <w:bCs/>
          <w:lang w:val="pt-BR"/>
        </w:rPr>
        <w:t xml:space="preserve">Mestrado em Desenvolvimento Local: UCDB, </w:t>
      </w:r>
      <w:r w:rsidRPr="00315DD2">
        <w:rPr>
          <w:rFonts w:ascii="Arial" w:hAnsi="Arial"/>
          <w:bCs/>
          <w:lang w:val="pt-BR"/>
        </w:rPr>
        <w:t>2007.</w:t>
      </w:r>
    </w:p>
    <w:p w:rsidR="008036EA" w:rsidRPr="008036EA" w:rsidRDefault="008036EA" w:rsidP="00652359">
      <w:pPr>
        <w:shd w:val="clear" w:color="auto" w:fill="FFFFFF"/>
        <w:jc w:val="both"/>
        <w:rPr>
          <w:rFonts w:ascii="Arial" w:hAnsi="Arial"/>
          <w:b/>
          <w:bCs/>
          <w:lang w:val="pt-BR"/>
        </w:rPr>
      </w:pPr>
    </w:p>
    <w:p w:rsidR="00652359" w:rsidRPr="00670274" w:rsidRDefault="00652359" w:rsidP="00652359">
      <w:pPr>
        <w:shd w:val="clear" w:color="auto" w:fill="FFFFFF"/>
        <w:jc w:val="both"/>
        <w:rPr>
          <w:rFonts w:ascii="Arial" w:hAnsi="Arial"/>
          <w:lang w:val="fr-FR"/>
        </w:rPr>
      </w:pPr>
      <w:r w:rsidRPr="00670274">
        <w:rPr>
          <w:rFonts w:ascii="Arial" w:hAnsi="Arial"/>
          <w:lang w:val="pt-BR"/>
        </w:rPr>
        <w:t>AZEVEDO, P.</w:t>
      </w:r>
      <w:r w:rsidR="00315DD2">
        <w:rPr>
          <w:rFonts w:ascii="Arial" w:hAnsi="Arial"/>
          <w:lang w:val="pt-BR"/>
        </w:rPr>
        <w:t xml:space="preserve"> </w:t>
      </w:r>
      <w:r w:rsidRPr="00670274">
        <w:rPr>
          <w:rFonts w:ascii="Arial" w:hAnsi="Arial"/>
          <w:lang w:val="pt-BR"/>
        </w:rPr>
        <w:t xml:space="preserve">F., </w:t>
      </w:r>
      <w:r w:rsidRPr="00670274">
        <w:rPr>
          <w:rFonts w:ascii="Arial" w:hAnsi="Arial"/>
          <w:b/>
          <w:lang w:val="pt-BR"/>
        </w:rPr>
        <w:t>Integração Vertical e Barganha</w:t>
      </w:r>
      <w:r w:rsidRPr="00670274">
        <w:rPr>
          <w:rFonts w:ascii="Arial" w:hAnsi="Arial"/>
          <w:lang w:val="pt-BR"/>
        </w:rPr>
        <w:t xml:space="preserve">. Tese (Doutorado em Economia) - Departamento de Economia da Faculdade de Economia, Administração e Contabilidade. </w:t>
      </w:r>
      <w:r w:rsidRPr="00670274">
        <w:rPr>
          <w:rFonts w:ascii="Arial" w:hAnsi="Arial"/>
          <w:lang w:val="fr-FR"/>
        </w:rPr>
        <w:t>São Paulo: Universidade de São Paulo, 1996.</w:t>
      </w:r>
    </w:p>
    <w:p w:rsidR="00652359" w:rsidRDefault="00652359" w:rsidP="00652359">
      <w:pPr>
        <w:tabs>
          <w:tab w:val="left" w:pos="0"/>
        </w:tabs>
        <w:jc w:val="both"/>
        <w:rPr>
          <w:rFonts w:ascii="Arial" w:hAnsi="Arial"/>
          <w:lang w:val="fr-FR"/>
        </w:rPr>
      </w:pPr>
    </w:p>
    <w:p w:rsidR="00652359" w:rsidRPr="00670274" w:rsidRDefault="00652359" w:rsidP="00652359">
      <w:pPr>
        <w:tabs>
          <w:tab w:val="left" w:pos="0"/>
        </w:tabs>
        <w:jc w:val="both"/>
        <w:rPr>
          <w:rFonts w:ascii="Arial" w:hAnsi="Arial"/>
          <w:lang w:val="fr-FR"/>
        </w:rPr>
      </w:pPr>
      <w:r w:rsidRPr="00670274">
        <w:rPr>
          <w:rFonts w:ascii="Arial" w:hAnsi="Arial"/>
          <w:lang w:val="fr-FR"/>
        </w:rPr>
        <w:t xml:space="preserve">BAUDRY, B. Une analyse économique des contrats de partenariat industriel: L’apport de l’économie des coûts de transaction. </w:t>
      </w:r>
      <w:r w:rsidRPr="00670274">
        <w:rPr>
          <w:rFonts w:ascii="Arial" w:hAnsi="Arial"/>
          <w:b/>
          <w:lang w:val="fr-FR"/>
        </w:rPr>
        <w:t>Revue d’Economie Industrielle</w:t>
      </w:r>
      <w:r w:rsidRPr="00670274">
        <w:rPr>
          <w:rFonts w:ascii="Arial" w:hAnsi="Arial"/>
          <w:lang w:val="fr-FR"/>
        </w:rPr>
        <w:t>, n.56, 2º trimestre 1991. p. 46 - 57.</w:t>
      </w:r>
    </w:p>
    <w:p w:rsidR="00652359" w:rsidRDefault="00652359" w:rsidP="00652359">
      <w:pPr>
        <w:tabs>
          <w:tab w:val="left" w:pos="0"/>
        </w:tabs>
        <w:jc w:val="both"/>
        <w:rPr>
          <w:rFonts w:ascii="Arial" w:hAnsi="Arial"/>
          <w:lang w:val="fr-FR"/>
        </w:rPr>
      </w:pPr>
    </w:p>
    <w:p w:rsidR="0062241F" w:rsidRPr="0062241F" w:rsidRDefault="0062241F" w:rsidP="0062241F">
      <w:pPr>
        <w:autoSpaceDE w:val="0"/>
        <w:autoSpaceDN w:val="0"/>
        <w:adjustRightInd w:val="0"/>
        <w:jc w:val="both"/>
        <w:rPr>
          <w:rFonts w:ascii="Arial" w:hAnsi="Arial"/>
          <w:lang w:val="fr-FR"/>
        </w:rPr>
      </w:pPr>
      <w:r w:rsidRPr="0062241F">
        <w:rPr>
          <w:rFonts w:ascii="Arial" w:hAnsi="Arial" w:cs="Arial"/>
          <w:lang w:val="pt-BR" w:eastAsia="pt-BR"/>
        </w:rPr>
        <w:t xml:space="preserve">BARROS, M.H.C.;BOTEON, M. </w:t>
      </w:r>
      <w:r w:rsidRPr="0062241F">
        <w:rPr>
          <w:rFonts w:ascii="Arial" w:hAnsi="Arial" w:cs="Arial"/>
          <w:b/>
          <w:lang w:val="pt-BR" w:eastAsia="pt-BR"/>
        </w:rPr>
        <w:t>Avaliação regional dos principais pólos produtores</w:t>
      </w:r>
      <w:r>
        <w:rPr>
          <w:rFonts w:ascii="Arial" w:hAnsi="Arial" w:cs="Arial"/>
          <w:b/>
          <w:lang w:val="pt-BR" w:eastAsia="pt-BR"/>
        </w:rPr>
        <w:t xml:space="preserve"> </w:t>
      </w:r>
      <w:r w:rsidRPr="0062241F">
        <w:rPr>
          <w:rFonts w:ascii="Arial" w:hAnsi="Arial" w:cs="Arial"/>
          <w:b/>
          <w:lang w:val="pt-BR" w:eastAsia="pt-BR"/>
        </w:rPr>
        <w:t>de uva no Brasil</w:t>
      </w:r>
      <w:r w:rsidRPr="0062241F">
        <w:rPr>
          <w:rFonts w:ascii="Arial" w:hAnsi="Arial" w:cs="Arial"/>
          <w:lang w:val="pt-BR" w:eastAsia="pt-BR"/>
        </w:rPr>
        <w:t xml:space="preserve"> . XXXX Congresso Brasileiro de Sociologia e Economia Rural. 2002.</w:t>
      </w:r>
    </w:p>
    <w:p w:rsidR="0062241F" w:rsidRDefault="0062241F" w:rsidP="00652359">
      <w:pPr>
        <w:autoSpaceDE w:val="0"/>
        <w:autoSpaceDN w:val="0"/>
        <w:adjustRightInd w:val="0"/>
        <w:jc w:val="both"/>
        <w:rPr>
          <w:rFonts w:ascii="Arial" w:hAnsi="Arial" w:cs="BookAntiqua"/>
          <w:lang w:val="pt-BR" w:eastAsia="pt-BR"/>
        </w:rPr>
      </w:pPr>
    </w:p>
    <w:p w:rsidR="00512AF6" w:rsidRDefault="00512AF6" w:rsidP="00652359">
      <w:pPr>
        <w:autoSpaceDE w:val="0"/>
        <w:autoSpaceDN w:val="0"/>
        <w:adjustRightInd w:val="0"/>
        <w:jc w:val="both"/>
        <w:rPr>
          <w:rFonts w:ascii="Arial" w:hAnsi="Arial" w:cs="BookAntiqua"/>
          <w:lang w:val="pt-BR" w:eastAsia="pt-BR"/>
        </w:rPr>
      </w:pPr>
      <w:r>
        <w:rPr>
          <w:rFonts w:ascii="Arial" w:hAnsi="Arial" w:cs="BookAntiqua"/>
          <w:lang w:val="pt-BR" w:eastAsia="pt-BR"/>
        </w:rPr>
        <w:t xml:space="preserve">BARROS, A. de J. P; LEHFELD, N. A. S. </w:t>
      </w:r>
      <w:r>
        <w:rPr>
          <w:rFonts w:ascii="Arial" w:hAnsi="Arial" w:cs="BookAntiqua"/>
          <w:b/>
          <w:bCs/>
          <w:lang w:val="pt-BR" w:eastAsia="pt-BR"/>
        </w:rPr>
        <w:t xml:space="preserve">Projeto de Pesquisa: </w:t>
      </w:r>
      <w:r>
        <w:rPr>
          <w:rFonts w:ascii="Arial" w:hAnsi="Arial" w:cs="BookAntiqua"/>
          <w:lang w:val="pt-BR" w:eastAsia="pt-BR"/>
        </w:rPr>
        <w:t>propostas metodológicas. 2 ed. Petrópolis: Vozes, 1990.</w:t>
      </w:r>
    </w:p>
    <w:p w:rsidR="00512AF6" w:rsidRPr="00512AF6" w:rsidRDefault="00512AF6" w:rsidP="00652359">
      <w:pPr>
        <w:autoSpaceDE w:val="0"/>
        <w:autoSpaceDN w:val="0"/>
        <w:adjustRightInd w:val="0"/>
        <w:jc w:val="both"/>
        <w:rPr>
          <w:rFonts w:ascii="Arial" w:hAnsi="Arial" w:cs="BookAntiqua"/>
          <w:lang w:val="pt-BR" w:eastAsia="pt-BR"/>
        </w:rPr>
      </w:pPr>
    </w:p>
    <w:p w:rsidR="00652359" w:rsidRPr="00670274" w:rsidRDefault="00652359" w:rsidP="00652359">
      <w:pPr>
        <w:autoSpaceDE w:val="0"/>
        <w:autoSpaceDN w:val="0"/>
        <w:adjustRightInd w:val="0"/>
        <w:jc w:val="both"/>
        <w:rPr>
          <w:rFonts w:ascii="Arial" w:hAnsi="Arial" w:cs="BookAntiqua"/>
          <w:lang w:val="pt-BR" w:eastAsia="pt-BR"/>
        </w:rPr>
      </w:pPr>
      <w:r w:rsidRPr="007B1AE5">
        <w:rPr>
          <w:rFonts w:ascii="Arial" w:hAnsi="Arial" w:cs="BookAntiqua"/>
          <w:lang w:val="pt-BR" w:eastAsia="pt-BR"/>
        </w:rPr>
        <w:t xml:space="preserve">BECATTINI, Giacomo. </w:t>
      </w:r>
      <w:r w:rsidRPr="00670274">
        <w:rPr>
          <w:rFonts w:ascii="Arial" w:hAnsi="Arial" w:cs="BookAntiqua-Italic"/>
          <w:b/>
          <w:bCs/>
          <w:lang w:val="pt-BR" w:eastAsia="pt-BR"/>
        </w:rPr>
        <w:t>O Distrito Marshalliano:</w:t>
      </w:r>
      <w:r w:rsidRPr="00670274">
        <w:rPr>
          <w:rFonts w:ascii="Arial" w:hAnsi="Arial" w:cs="BookAntiqua-Italic"/>
          <w:lang w:val="pt-BR" w:eastAsia="pt-BR"/>
        </w:rPr>
        <w:t xml:space="preserve"> uma noção socioeconômica</w:t>
      </w:r>
      <w:r w:rsidRPr="00670274">
        <w:rPr>
          <w:rFonts w:ascii="Arial" w:hAnsi="Arial" w:cs="BookAntiqua"/>
          <w:lang w:val="pt-BR" w:eastAsia="pt-BR"/>
        </w:rPr>
        <w:t xml:space="preserve">. </w:t>
      </w:r>
      <w:r w:rsidRPr="00652359">
        <w:rPr>
          <w:rFonts w:ascii="Arial" w:hAnsi="Arial" w:cs="BookAntiqua"/>
          <w:lang w:val="pt-BR" w:eastAsia="pt-BR"/>
        </w:rPr>
        <w:t xml:space="preserve">BENKO, Georges; LIPIETZ, Alain (orgs.). </w:t>
      </w:r>
      <w:r w:rsidRPr="00670274">
        <w:rPr>
          <w:rFonts w:ascii="Arial" w:hAnsi="Arial" w:cs="BookAntiqua-Italic"/>
          <w:lang w:val="pt-BR" w:eastAsia="pt-BR"/>
        </w:rPr>
        <w:t>As regiões ganhadoras. Distritos e Redes: os novos paradigmas da geografia econômica</w:t>
      </w:r>
      <w:r w:rsidRPr="00670274">
        <w:rPr>
          <w:rFonts w:ascii="Arial" w:hAnsi="Arial" w:cs="BookAntiqua"/>
          <w:lang w:val="pt-BR" w:eastAsia="pt-BR"/>
        </w:rPr>
        <w:t>. Portugal: CELTA Editora LDA, 1994.</w:t>
      </w:r>
    </w:p>
    <w:p w:rsidR="00652359" w:rsidRPr="00652359" w:rsidRDefault="00652359" w:rsidP="00652359">
      <w:pPr>
        <w:tabs>
          <w:tab w:val="left" w:pos="0"/>
        </w:tabs>
        <w:jc w:val="both"/>
        <w:rPr>
          <w:rFonts w:ascii="Arial" w:hAnsi="Arial"/>
          <w:lang w:val="pt-BR"/>
        </w:rPr>
      </w:pPr>
    </w:p>
    <w:p w:rsidR="00652359" w:rsidRDefault="00652359" w:rsidP="00652359">
      <w:pPr>
        <w:autoSpaceDE w:val="0"/>
        <w:autoSpaceDN w:val="0"/>
        <w:adjustRightInd w:val="0"/>
        <w:jc w:val="both"/>
        <w:rPr>
          <w:rFonts w:ascii="Arial" w:hAnsi="Arial" w:cs="BookAntiqua-Italic"/>
          <w:lang w:val="pt-BR" w:eastAsia="pt-BR"/>
        </w:rPr>
      </w:pPr>
      <w:r w:rsidRPr="007B1AE5">
        <w:rPr>
          <w:rFonts w:ascii="Arial" w:hAnsi="Arial" w:cs="BookAntiqua"/>
          <w:lang w:val="pt-BR" w:eastAsia="pt-BR"/>
        </w:rPr>
        <w:t xml:space="preserve">BENKO, Georges; LIPIETZ, Alain. </w:t>
      </w:r>
      <w:r w:rsidRPr="00670274">
        <w:rPr>
          <w:rFonts w:ascii="Arial" w:hAnsi="Arial" w:cs="BookAntiqua-Italic"/>
          <w:b/>
          <w:bCs/>
          <w:lang w:val="pt-BR" w:eastAsia="pt-BR"/>
        </w:rPr>
        <w:t>O novo debate regional</w:t>
      </w:r>
      <w:r w:rsidRPr="00670274">
        <w:rPr>
          <w:rFonts w:ascii="Arial" w:hAnsi="Arial" w:cs="BookAntiqua-Italic"/>
          <w:lang w:val="pt-BR" w:eastAsia="pt-BR"/>
        </w:rPr>
        <w:t xml:space="preserve">: posições </w:t>
      </w:r>
      <w:smartTag w:uri="urn:schemas-microsoft-com:office:smarttags" w:element="PersonName">
        <w:smartTagPr>
          <w:attr w:name="ProductID" w:val="em confronto. In"/>
        </w:smartTagPr>
        <w:r w:rsidRPr="00670274">
          <w:rPr>
            <w:rFonts w:ascii="Arial" w:hAnsi="Arial" w:cs="BookAntiqua-Italic"/>
            <w:lang w:val="pt-BR" w:eastAsia="pt-BR"/>
          </w:rPr>
          <w:t xml:space="preserve">em confronto. </w:t>
        </w:r>
        <w:r w:rsidRPr="00670274">
          <w:rPr>
            <w:rFonts w:ascii="Arial" w:hAnsi="Arial" w:cs="BookAntiqua"/>
            <w:lang w:val="pt-BR" w:eastAsia="pt-BR"/>
          </w:rPr>
          <w:t>In</w:t>
        </w:r>
      </w:smartTag>
      <w:r w:rsidRPr="00670274">
        <w:rPr>
          <w:rFonts w:ascii="Arial" w:hAnsi="Arial" w:cs="BookAntiqua"/>
          <w:lang w:val="pt-BR" w:eastAsia="pt-BR"/>
        </w:rPr>
        <w:t xml:space="preserve">: BENKO, Georges; LIPIETZ, Alain (orgs.). </w:t>
      </w:r>
      <w:r w:rsidRPr="00670274">
        <w:rPr>
          <w:rFonts w:ascii="Arial" w:hAnsi="Arial" w:cs="BookAntiqua-Italic"/>
          <w:lang w:val="pt-BR" w:eastAsia="pt-BR"/>
        </w:rPr>
        <w:t>As regiões ganhadoras</w:t>
      </w:r>
      <w:r w:rsidR="00315DD2">
        <w:rPr>
          <w:rFonts w:ascii="Arial" w:hAnsi="Arial" w:cs="BookAntiqua-Italic"/>
          <w:lang w:val="pt-BR" w:eastAsia="pt-BR"/>
        </w:rPr>
        <w:t>, 1994</w:t>
      </w:r>
      <w:r w:rsidRPr="00670274">
        <w:rPr>
          <w:rFonts w:ascii="Arial" w:hAnsi="Arial" w:cs="BookAntiqua-Italic"/>
          <w:lang w:val="pt-BR" w:eastAsia="pt-BR"/>
        </w:rPr>
        <w:t xml:space="preserve">. </w:t>
      </w:r>
    </w:p>
    <w:p w:rsidR="00652359" w:rsidRDefault="00652359" w:rsidP="00652359">
      <w:pPr>
        <w:autoSpaceDE w:val="0"/>
        <w:autoSpaceDN w:val="0"/>
        <w:adjustRightInd w:val="0"/>
        <w:jc w:val="both"/>
        <w:rPr>
          <w:rFonts w:ascii="Arial" w:hAnsi="Arial" w:cs="BookAntiqua-Italic"/>
          <w:lang w:val="pt-BR" w:eastAsia="pt-BR"/>
        </w:rPr>
      </w:pPr>
    </w:p>
    <w:p w:rsidR="00652359" w:rsidRDefault="00652359" w:rsidP="00652359">
      <w:pPr>
        <w:autoSpaceDE w:val="0"/>
        <w:autoSpaceDN w:val="0"/>
        <w:adjustRightInd w:val="0"/>
        <w:jc w:val="both"/>
        <w:rPr>
          <w:rFonts w:ascii="Arial" w:hAnsi="Arial" w:cs="BookAntiqua"/>
          <w:lang w:val="fr-FR" w:eastAsia="pt-BR"/>
        </w:rPr>
      </w:pPr>
      <w:r w:rsidRPr="00670274">
        <w:rPr>
          <w:rFonts w:ascii="Arial" w:hAnsi="Arial"/>
          <w:lang w:val="pt-BR" w:eastAsia="pt-BR"/>
        </w:rPr>
        <w:t xml:space="preserve">BENKO, G. </w:t>
      </w:r>
      <w:r w:rsidRPr="00670274">
        <w:rPr>
          <w:rFonts w:ascii="Arial" w:hAnsi="Arial"/>
          <w:b/>
          <w:bCs/>
          <w:lang w:val="pt-BR" w:eastAsia="pt-BR"/>
        </w:rPr>
        <w:t>Economia, espaço e globalização na aurora do século XXI</w:t>
      </w:r>
      <w:r w:rsidRPr="00670274">
        <w:rPr>
          <w:rFonts w:ascii="Arial" w:hAnsi="Arial"/>
          <w:lang w:val="pt-BR" w:eastAsia="pt-BR"/>
        </w:rPr>
        <w:t>. Tradução: Antônio de Pádua Danesi. SãoPaulo: Hucitec, 1996.</w:t>
      </w:r>
      <w:r w:rsidR="002E3FB5">
        <w:rPr>
          <w:rFonts w:ascii="Arial" w:hAnsi="Arial"/>
          <w:lang w:val="pt-BR" w:eastAsia="pt-BR"/>
        </w:rPr>
        <w:t xml:space="preserve"> </w:t>
      </w:r>
      <w:r w:rsidRPr="00670274">
        <w:rPr>
          <w:rFonts w:ascii="Arial" w:hAnsi="Arial" w:cs="BookAntiqua-Italic"/>
          <w:lang w:val="pt-BR" w:eastAsia="pt-BR"/>
        </w:rPr>
        <w:t>Distritos e Redes: os novos paradigmas da geografia econômica</w:t>
      </w:r>
      <w:r w:rsidRPr="00670274">
        <w:rPr>
          <w:rFonts w:ascii="Arial" w:hAnsi="Arial" w:cs="BookAntiqua"/>
          <w:lang w:val="pt-BR" w:eastAsia="pt-BR"/>
        </w:rPr>
        <w:t xml:space="preserve">. </w:t>
      </w:r>
      <w:r w:rsidRPr="00670274">
        <w:rPr>
          <w:rFonts w:ascii="Arial" w:hAnsi="Arial" w:cs="BookAntiqua"/>
          <w:lang w:val="fr-FR" w:eastAsia="pt-BR"/>
        </w:rPr>
        <w:t>Portugal: CELTA Editora LDA, 19</w:t>
      </w:r>
      <w:r w:rsidRPr="007B1AE5">
        <w:rPr>
          <w:rFonts w:ascii="Arial" w:hAnsi="Arial" w:cs="BookAntiqua"/>
          <w:lang w:val="fr-FR" w:eastAsia="pt-BR"/>
        </w:rPr>
        <w:t>94.</w:t>
      </w:r>
    </w:p>
    <w:p w:rsidR="002E3FB5" w:rsidRDefault="002E3FB5" w:rsidP="00652359">
      <w:pPr>
        <w:autoSpaceDE w:val="0"/>
        <w:autoSpaceDN w:val="0"/>
        <w:adjustRightInd w:val="0"/>
        <w:jc w:val="both"/>
        <w:rPr>
          <w:rFonts w:ascii="Arial" w:hAnsi="Arial" w:cs="BookAntiqua"/>
          <w:lang w:val="fr-FR" w:eastAsia="pt-BR"/>
        </w:rPr>
      </w:pPr>
    </w:p>
    <w:p w:rsidR="002E3FB5" w:rsidRPr="002E3FB5" w:rsidRDefault="002E3FB5" w:rsidP="00652359">
      <w:pPr>
        <w:autoSpaceDE w:val="0"/>
        <w:autoSpaceDN w:val="0"/>
        <w:adjustRightInd w:val="0"/>
        <w:jc w:val="both"/>
        <w:rPr>
          <w:rFonts w:ascii="Arial" w:hAnsi="Arial" w:cs="BookAntiqua"/>
          <w:lang w:val="fr-FR" w:eastAsia="pt-BR"/>
        </w:rPr>
      </w:pPr>
      <w:r w:rsidRPr="002E3FB5">
        <w:rPr>
          <w:rFonts w:ascii="Arial" w:hAnsi="Arial" w:cs="BookAntiqua"/>
          <w:lang w:val="pt-BR" w:eastAsia="pt-BR"/>
        </w:rPr>
        <w:t xml:space="preserve">_________. </w:t>
      </w:r>
      <w:r w:rsidRPr="002E3FB5">
        <w:rPr>
          <w:rFonts w:ascii="Arial" w:hAnsi="Arial" w:cs="BookAntiqua"/>
          <w:b/>
          <w:bCs/>
          <w:lang w:val="pt-BR" w:eastAsia="pt-BR"/>
        </w:rPr>
        <w:t xml:space="preserve">A recomposição dos espaços. </w:t>
      </w:r>
      <w:r w:rsidRPr="002E3FB5">
        <w:rPr>
          <w:rFonts w:ascii="Arial" w:hAnsi="Arial" w:cs="BookAntiqua"/>
          <w:lang w:val="pt-BR" w:eastAsia="pt-BR"/>
        </w:rPr>
        <w:t>Interações : Revista Internacional de Desenvolvimento Local</w:t>
      </w:r>
      <w:r>
        <w:rPr>
          <w:rFonts w:ascii="Arial" w:hAnsi="Arial" w:cs="BookAntiqua"/>
          <w:lang w:val="pt-BR" w:eastAsia="pt-BR"/>
        </w:rPr>
        <w:t xml:space="preserve">. </w:t>
      </w:r>
      <w:r w:rsidRPr="002E3FB5">
        <w:rPr>
          <w:rFonts w:ascii="Arial" w:hAnsi="Arial" w:cs="BookAntiqua"/>
          <w:lang w:val="fr-FR" w:eastAsia="pt-BR"/>
        </w:rPr>
        <w:t>Campo Grande, UCDB. Vol. 1, N. 2, p, 7-12, Mar, 2001.</w:t>
      </w:r>
    </w:p>
    <w:p w:rsidR="00F921CE" w:rsidRDefault="00F921CE" w:rsidP="00652359">
      <w:pPr>
        <w:autoSpaceDE w:val="0"/>
        <w:autoSpaceDN w:val="0"/>
        <w:adjustRightInd w:val="0"/>
        <w:jc w:val="both"/>
        <w:rPr>
          <w:rFonts w:ascii="Arial" w:hAnsi="Arial" w:cs="BookAntiqua"/>
          <w:lang w:val="fr-FR" w:eastAsia="pt-BR"/>
        </w:rPr>
      </w:pPr>
    </w:p>
    <w:p w:rsidR="00652359" w:rsidRPr="007B1AE5" w:rsidRDefault="00652359" w:rsidP="00652359">
      <w:pPr>
        <w:autoSpaceDE w:val="0"/>
        <w:autoSpaceDN w:val="0"/>
        <w:adjustRightInd w:val="0"/>
        <w:jc w:val="both"/>
        <w:rPr>
          <w:rFonts w:ascii="Arial" w:hAnsi="Arial" w:cs="BookAntiqua"/>
          <w:lang w:val="fr-FR" w:eastAsia="pt-BR"/>
        </w:rPr>
      </w:pPr>
      <w:r w:rsidRPr="007B1AE5">
        <w:rPr>
          <w:rFonts w:ascii="Arial" w:hAnsi="Arial" w:cs="BookAntiqua"/>
          <w:lang w:val="fr-FR" w:eastAsia="pt-BR"/>
        </w:rPr>
        <w:t xml:space="preserve">BOURDIEU, P. </w:t>
      </w:r>
      <w:r w:rsidRPr="00670274">
        <w:rPr>
          <w:rFonts w:ascii="Arial" w:hAnsi="Arial" w:cs="BookAntiqua"/>
          <w:b/>
          <w:bCs/>
          <w:lang w:val="fr-FR" w:eastAsia="pt-BR"/>
        </w:rPr>
        <w:t xml:space="preserve">Le </w:t>
      </w:r>
      <w:r w:rsidRPr="00670274">
        <w:rPr>
          <w:rFonts w:ascii="Arial" w:hAnsi="Arial" w:cs="BookAntiqua-Italic"/>
          <w:b/>
          <w:bCs/>
          <w:lang w:val="fr-FR" w:eastAsia="pt-BR"/>
        </w:rPr>
        <w:t>Capital Social</w:t>
      </w:r>
      <w:r w:rsidRPr="007B1AE5">
        <w:rPr>
          <w:rFonts w:ascii="Arial" w:hAnsi="Arial" w:cs="BookAntiqua"/>
          <w:lang w:val="fr-FR" w:eastAsia="pt-BR"/>
        </w:rPr>
        <w:t xml:space="preserve">. Actes de </w:t>
      </w:r>
      <w:smartTag w:uri="urn:schemas-microsoft-com:office:smarttags" w:element="PersonName">
        <w:smartTagPr>
          <w:attr w:name="ProductID" w:val="La Recherche"/>
        </w:smartTagPr>
        <w:r w:rsidRPr="007B1AE5">
          <w:rPr>
            <w:rFonts w:ascii="Arial" w:hAnsi="Arial" w:cs="BookAntiqua"/>
            <w:lang w:val="fr-FR" w:eastAsia="pt-BR"/>
          </w:rPr>
          <w:t>La Recherche</w:t>
        </w:r>
      </w:smartTag>
      <w:r w:rsidR="003E2423">
        <w:rPr>
          <w:rFonts w:ascii="Arial" w:hAnsi="Arial" w:cs="BookAntiqua"/>
          <w:lang w:val="fr-FR" w:eastAsia="pt-BR"/>
        </w:rPr>
        <w:t xml:space="preserve"> 3, 1986</w:t>
      </w:r>
      <w:r w:rsidRPr="007B1AE5">
        <w:rPr>
          <w:rFonts w:ascii="Arial" w:hAnsi="Arial" w:cs="BookAntiqua"/>
          <w:lang w:val="fr-FR" w:eastAsia="pt-BR"/>
        </w:rPr>
        <w:t>.</w:t>
      </w:r>
    </w:p>
    <w:p w:rsidR="00652359" w:rsidRPr="00652359" w:rsidRDefault="00652359" w:rsidP="00652359">
      <w:pPr>
        <w:autoSpaceDE w:val="0"/>
        <w:autoSpaceDN w:val="0"/>
        <w:adjustRightInd w:val="0"/>
        <w:jc w:val="both"/>
        <w:rPr>
          <w:rFonts w:ascii="Arial" w:hAnsi="Arial" w:cs="BookAntiqua"/>
          <w:lang w:val="fr-FR" w:eastAsia="pt-BR"/>
        </w:rPr>
      </w:pPr>
    </w:p>
    <w:p w:rsidR="00652359" w:rsidRPr="00670274" w:rsidRDefault="00652359" w:rsidP="00652359">
      <w:pPr>
        <w:autoSpaceDE w:val="0"/>
        <w:autoSpaceDN w:val="0"/>
        <w:adjustRightInd w:val="0"/>
        <w:jc w:val="both"/>
        <w:rPr>
          <w:rFonts w:ascii="Arial" w:hAnsi="Arial" w:cs="BookAntiqua"/>
          <w:lang w:eastAsia="pt-BR"/>
        </w:rPr>
      </w:pPr>
      <w:r w:rsidRPr="002E3FB5">
        <w:rPr>
          <w:rFonts w:ascii="Arial" w:hAnsi="Arial" w:cs="BookAntiqua"/>
          <w:lang w:val="fr-FR" w:eastAsia="pt-BR"/>
        </w:rPr>
        <w:t xml:space="preserve">BOURDIEU, P. </w:t>
      </w:r>
      <w:r w:rsidRPr="002E3FB5">
        <w:rPr>
          <w:rFonts w:ascii="Arial" w:hAnsi="Arial" w:cs="BookAntiqua"/>
          <w:b/>
          <w:bCs/>
          <w:lang w:val="fr-FR" w:eastAsia="pt-BR"/>
        </w:rPr>
        <w:t>The Forms of Capital</w:t>
      </w:r>
      <w:r w:rsidRPr="002E3FB5">
        <w:rPr>
          <w:rFonts w:ascii="Arial" w:hAnsi="Arial" w:cs="BookAntiqua"/>
          <w:lang w:val="fr-FR" w:eastAsia="pt-BR"/>
        </w:rPr>
        <w:t>. In Richards</w:t>
      </w:r>
      <w:r w:rsidRPr="00670274">
        <w:rPr>
          <w:rFonts w:ascii="Arial" w:hAnsi="Arial" w:cs="BookAntiqua"/>
          <w:lang w:eastAsia="pt-BR"/>
        </w:rPr>
        <w:t xml:space="preserve">on, J (ed.). </w:t>
      </w:r>
      <w:r w:rsidRPr="00670274">
        <w:rPr>
          <w:rFonts w:ascii="Arial" w:hAnsi="Arial" w:cs="BookAntiqua-Italic"/>
          <w:lang w:eastAsia="pt-BR"/>
        </w:rPr>
        <w:t>The Handbook of Theory and Research for the Sociology of Education</w:t>
      </w:r>
      <w:r w:rsidRPr="00670274">
        <w:rPr>
          <w:rFonts w:ascii="Arial" w:hAnsi="Arial" w:cs="BookAntiqua"/>
          <w:lang w:eastAsia="pt-BR"/>
        </w:rPr>
        <w:t xml:space="preserve">. </w:t>
      </w:r>
      <w:smartTag w:uri="urn:schemas-microsoft-com:office:smarttags" w:element="place">
        <w:smartTag w:uri="urn:schemas-microsoft-com:office:smarttags" w:element="City">
          <w:r w:rsidRPr="00670274">
            <w:rPr>
              <w:rFonts w:ascii="Arial" w:hAnsi="Arial" w:cs="BookAntiqua"/>
              <w:lang w:eastAsia="pt-BR"/>
            </w:rPr>
            <w:t>Geernwood</w:t>
          </w:r>
        </w:smartTag>
        <w:r w:rsidRPr="00670274">
          <w:rPr>
            <w:rFonts w:ascii="Arial" w:hAnsi="Arial" w:cs="BookAntiqua"/>
            <w:lang w:eastAsia="pt-BR"/>
          </w:rPr>
          <w:t xml:space="preserve">, </w:t>
        </w:r>
        <w:smartTag w:uri="urn:schemas-microsoft-com:office:smarttags" w:element="State">
          <w:r w:rsidRPr="00670274">
            <w:rPr>
              <w:rFonts w:ascii="Arial" w:hAnsi="Arial" w:cs="BookAntiqua"/>
              <w:lang w:eastAsia="pt-BR"/>
            </w:rPr>
            <w:t>New York</w:t>
          </w:r>
        </w:smartTag>
      </w:smartTag>
      <w:r w:rsidRPr="00670274">
        <w:rPr>
          <w:rFonts w:ascii="Arial" w:hAnsi="Arial" w:cs="BookAntiqua"/>
          <w:lang w:eastAsia="pt-BR"/>
        </w:rPr>
        <w:t>, 1985.</w:t>
      </w:r>
    </w:p>
    <w:p w:rsidR="00652359" w:rsidRDefault="00652359" w:rsidP="00652359">
      <w:pPr>
        <w:autoSpaceDE w:val="0"/>
        <w:autoSpaceDN w:val="0"/>
        <w:adjustRightInd w:val="0"/>
        <w:jc w:val="both"/>
        <w:rPr>
          <w:rFonts w:ascii="Arial" w:hAnsi="Arial" w:cs="BookAntiqua"/>
          <w:lang w:val="fr-FR" w:eastAsia="pt-BR"/>
        </w:rPr>
      </w:pPr>
    </w:p>
    <w:p w:rsidR="00F921CE" w:rsidRPr="00F921CE" w:rsidRDefault="00F921CE" w:rsidP="00F921CE">
      <w:pPr>
        <w:autoSpaceDE w:val="0"/>
        <w:autoSpaceDN w:val="0"/>
        <w:adjustRightInd w:val="0"/>
        <w:rPr>
          <w:rFonts w:ascii="Arial" w:hAnsi="Arial" w:cs="Arial"/>
          <w:lang w:val="fr-FR" w:eastAsia="pt-BR"/>
        </w:rPr>
      </w:pPr>
      <w:r w:rsidRPr="00F921CE">
        <w:rPr>
          <w:rFonts w:ascii="Arial" w:hAnsi="Arial" w:cs="Arial"/>
          <w:lang w:eastAsia="pt-BR"/>
        </w:rPr>
        <w:t xml:space="preserve">BOYER, R.  </w:t>
      </w:r>
      <w:r w:rsidRPr="00F921CE">
        <w:rPr>
          <w:rFonts w:ascii="Arial" w:hAnsi="Arial" w:cs="Arial"/>
          <w:b/>
          <w:lang w:eastAsia="pt-BR"/>
        </w:rPr>
        <w:t>“Technical change and the theory of ‘regulation’</w:t>
      </w:r>
      <w:r w:rsidRPr="00F921CE">
        <w:rPr>
          <w:rFonts w:ascii="Arial" w:hAnsi="Arial" w:cs="Arial"/>
          <w:lang w:eastAsia="pt-BR"/>
        </w:rPr>
        <w:t xml:space="preserve">”. In: G. Dosi </w:t>
      </w:r>
      <w:r w:rsidRPr="00F921CE">
        <w:rPr>
          <w:rFonts w:ascii="Arial" w:hAnsi="Arial" w:cs="Arial"/>
          <w:i/>
          <w:iCs/>
          <w:lang w:eastAsia="pt-BR"/>
        </w:rPr>
        <w:t>et al</w:t>
      </w:r>
      <w:r w:rsidRPr="00F921CE">
        <w:rPr>
          <w:rFonts w:ascii="Arial" w:hAnsi="Arial" w:cs="Arial"/>
          <w:lang w:eastAsia="pt-BR"/>
        </w:rPr>
        <w:t>. (eds.),</w:t>
      </w:r>
      <w:r>
        <w:rPr>
          <w:rFonts w:ascii="Arial" w:hAnsi="Arial" w:cs="Arial"/>
          <w:lang w:eastAsia="pt-BR"/>
        </w:rPr>
        <w:t xml:space="preserve"> </w:t>
      </w:r>
      <w:r w:rsidRPr="00F921CE">
        <w:rPr>
          <w:rFonts w:ascii="Arial" w:hAnsi="Arial" w:cs="Arial"/>
          <w:i/>
          <w:iCs/>
          <w:lang w:eastAsia="pt-BR"/>
        </w:rPr>
        <w:t>Technical Change and Economic Theory</w:t>
      </w:r>
      <w:r w:rsidRPr="00F921CE">
        <w:rPr>
          <w:rFonts w:ascii="Arial" w:hAnsi="Arial" w:cs="Arial"/>
          <w:lang w:eastAsia="pt-BR"/>
        </w:rPr>
        <w:t>. Londres: Pinter Publishers, p. 67-94, 1996.</w:t>
      </w:r>
    </w:p>
    <w:p w:rsidR="00F921CE" w:rsidRPr="003E2423" w:rsidRDefault="00F921CE" w:rsidP="00652359">
      <w:pPr>
        <w:autoSpaceDE w:val="0"/>
        <w:autoSpaceDN w:val="0"/>
        <w:adjustRightInd w:val="0"/>
        <w:jc w:val="both"/>
        <w:rPr>
          <w:rFonts w:ascii="Arial" w:hAnsi="Arial" w:cs="BookAntiqua"/>
          <w:lang w:val="fr-FR" w:eastAsia="pt-BR"/>
        </w:rPr>
      </w:pPr>
    </w:p>
    <w:p w:rsidR="00652359" w:rsidRPr="00670274" w:rsidRDefault="00652359" w:rsidP="00652359">
      <w:pPr>
        <w:tabs>
          <w:tab w:val="left" w:pos="0"/>
        </w:tabs>
        <w:jc w:val="both"/>
        <w:rPr>
          <w:rFonts w:ascii="Arial" w:hAnsi="Arial"/>
          <w:lang w:val="pt-BR"/>
        </w:rPr>
      </w:pPr>
      <w:r w:rsidRPr="00670274">
        <w:rPr>
          <w:rFonts w:ascii="Arial" w:hAnsi="Arial"/>
          <w:lang w:val="fr-FR"/>
        </w:rPr>
        <w:t xml:space="preserve">BROUSSEAU, E. </w:t>
      </w:r>
      <w:r w:rsidRPr="00670274">
        <w:rPr>
          <w:rFonts w:ascii="Arial" w:hAnsi="Arial"/>
          <w:b/>
          <w:lang w:val="fr-FR"/>
        </w:rPr>
        <w:t>L’économie des contrats</w:t>
      </w:r>
      <w:r w:rsidRPr="00670274">
        <w:rPr>
          <w:rFonts w:ascii="Arial" w:hAnsi="Arial"/>
          <w:lang w:val="fr-FR"/>
        </w:rPr>
        <w:t xml:space="preserve">. Technologies de l’information et coordination interentreprises. </w:t>
      </w:r>
      <w:r w:rsidRPr="00670274">
        <w:rPr>
          <w:rFonts w:ascii="Arial" w:hAnsi="Arial"/>
          <w:lang w:val="pt-BR"/>
        </w:rPr>
        <w:t>Paris : Economie en Liberté, PUF, 1993. 368 p.</w:t>
      </w:r>
    </w:p>
    <w:p w:rsidR="00652359" w:rsidRDefault="00652359" w:rsidP="00652359">
      <w:pPr>
        <w:jc w:val="both"/>
        <w:rPr>
          <w:rFonts w:ascii="Arial" w:hAnsi="Arial"/>
          <w:lang w:val="pt-BR"/>
        </w:rPr>
      </w:pPr>
    </w:p>
    <w:p w:rsidR="0062241F" w:rsidRPr="005D1D90" w:rsidRDefault="0062241F" w:rsidP="0062241F">
      <w:pPr>
        <w:autoSpaceDE w:val="0"/>
        <w:autoSpaceDN w:val="0"/>
        <w:adjustRightInd w:val="0"/>
        <w:jc w:val="both"/>
        <w:rPr>
          <w:rFonts w:ascii="Arial" w:hAnsi="Arial" w:cs="Arial"/>
          <w:iCs/>
          <w:lang w:val="pt-BR" w:eastAsia="pt-BR"/>
        </w:rPr>
      </w:pPr>
      <w:r>
        <w:rPr>
          <w:rFonts w:ascii="Arial" w:hAnsi="Arial"/>
          <w:lang w:val="pt-BR"/>
        </w:rPr>
        <w:t xml:space="preserve">CALDAS, E. L.; MARTINS, R. D´. </w:t>
      </w:r>
      <w:r w:rsidRPr="005D1D90">
        <w:rPr>
          <w:rFonts w:ascii="Arial" w:hAnsi="Arial" w:cs="Arial"/>
          <w:b/>
          <w:iCs/>
          <w:lang w:val="pt-BR" w:eastAsia="pt-BR"/>
        </w:rPr>
        <w:t>Visões do Desenvolvimento Local:</w:t>
      </w:r>
      <w:r w:rsidRPr="005D1D90">
        <w:rPr>
          <w:rFonts w:ascii="Arial" w:hAnsi="Arial" w:cs="Arial"/>
          <w:iCs/>
          <w:lang w:val="pt-BR" w:eastAsia="pt-BR"/>
        </w:rPr>
        <w:t xml:space="preserve"> Uma Análise</w:t>
      </w:r>
    </w:p>
    <w:p w:rsidR="0062241F" w:rsidRPr="005D1D90" w:rsidRDefault="0062241F" w:rsidP="0062241F">
      <w:pPr>
        <w:jc w:val="both"/>
        <w:rPr>
          <w:rFonts w:ascii="Arial" w:hAnsi="Arial" w:cs="Arial"/>
          <w:iCs/>
          <w:lang w:val="pt-BR" w:eastAsia="pt-BR"/>
        </w:rPr>
      </w:pPr>
      <w:r w:rsidRPr="005D1D90">
        <w:rPr>
          <w:rFonts w:ascii="Arial" w:hAnsi="Arial" w:cs="Arial"/>
          <w:iCs/>
          <w:lang w:val="pt-BR" w:eastAsia="pt-BR"/>
        </w:rPr>
        <w:t>Comparada de Experiências Brasileiras</w:t>
      </w:r>
      <w:r>
        <w:rPr>
          <w:rFonts w:ascii="Arial" w:hAnsi="Arial" w:cs="Arial"/>
          <w:iCs/>
          <w:lang w:val="pt-BR" w:eastAsia="pt-BR"/>
        </w:rPr>
        <w:t xml:space="preserve">. Desenvolvimento Econômico Local - </w:t>
      </w:r>
      <w:r w:rsidRPr="005D1D90">
        <w:rPr>
          <w:rFonts w:ascii="Arial" w:hAnsi="Arial" w:cs="Arial"/>
          <w:lang w:val="pt-BR" w:eastAsia="pt-BR"/>
        </w:rPr>
        <w:t>PÓLIS – Instituto de Estudos, Formação e Assessoria em Políticas Sociais</w:t>
      </w:r>
      <w:r>
        <w:rPr>
          <w:rFonts w:ascii="Arial" w:hAnsi="Arial" w:cs="Arial"/>
          <w:lang w:val="pt-BR" w:eastAsia="pt-BR"/>
        </w:rPr>
        <w:t>, 2004.</w:t>
      </w:r>
    </w:p>
    <w:p w:rsidR="0062241F" w:rsidRDefault="0062241F" w:rsidP="00652359">
      <w:pPr>
        <w:jc w:val="both"/>
        <w:rPr>
          <w:rFonts w:ascii="Arial" w:hAnsi="Arial"/>
          <w:lang w:val="pt-BR"/>
        </w:rPr>
      </w:pPr>
    </w:p>
    <w:p w:rsidR="00A961E3" w:rsidRPr="00670274" w:rsidRDefault="00A961E3" w:rsidP="00A961E3">
      <w:pPr>
        <w:tabs>
          <w:tab w:val="left" w:pos="1140"/>
        </w:tabs>
        <w:jc w:val="both"/>
        <w:rPr>
          <w:rFonts w:ascii="Arial" w:hAnsi="Arial"/>
          <w:lang w:val="pt-BR"/>
        </w:rPr>
      </w:pPr>
      <w:r w:rsidRPr="00670274">
        <w:rPr>
          <w:rFonts w:ascii="Arial" w:hAnsi="Arial"/>
          <w:lang w:val="pt-BR"/>
        </w:rPr>
        <w:t xml:space="preserve">CAMPEÃO, Patrícia. </w:t>
      </w:r>
      <w:r w:rsidRPr="0038470B">
        <w:rPr>
          <w:rFonts w:ascii="Arial" w:hAnsi="Arial"/>
          <w:b/>
          <w:lang w:val="pt-BR"/>
        </w:rPr>
        <w:t>Sistemas Locais de Produção Agroindustrial</w:t>
      </w:r>
      <w:r w:rsidRPr="00670274">
        <w:rPr>
          <w:rFonts w:ascii="Arial" w:hAnsi="Arial"/>
          <w:lang w:val="pt-BR"/>
        </w:rPr>
        <w:t>: Um modelo de competitividade. São Carlos, SP – (tese de doutorado) Universidade Federal de São Carlos, 2004.</w:t>
      </w:r>
    </w:p>
    <w:p w:rsidR="00A961E3" w:rsidRDefault="00A961E3" w:rsidP="00652359">
      <w:pPr>
        <w:autoSpaceDE w:val="0"/>
        <w:autoSpaceDN w:val="0"/>
        <w:adjustRightInd w:val="0"/>
        <w:jc w:val="both"/>
        <w:rPr>
          <w:rFonts w:ascii="Arial" w:hAnsi="Arial"/>
          <w:lang w:val="pt-BR" w:eastAsia="pt-BR"/>
        </w:rPr>
      </w:pPr>
    </w:p>
    <w:p w:rsidR="00A961E3" w:rsidRPr="00670274" w:rsidRDefault="00A961E3" w:rsidP="00A961E3">
      <w:pPr>
        <w:jc w:val="both"/>
        <w:rPr>
          <w:rFonts w:ascii="Arial" w:hAnsi="Arial"/>
          <w:lang w:val="pt-BR"/>
        </w:rPr>
      </w:pPr>
      <w:r w:rsidRPr="00670274">
        <w:rPr>
          <w:rFonts w:ascii="Arial" w:hAnsi="Arial"/>
          <w:lang w:val="pt-BR"/>
        </w:rPr>
        <w:t xml:space="preserve">CAMPOS, A. C. </w:t>
      </w:r>
      <w:r w:rsidRPr="00670274">
        <w:rPr>
          <w:rFonts w:ascii="Arial" w:hAnsi="Arial"/>
          <w:b/>
          <w:bCs/>
          <w:lang w:val="pt-BR"/>
        </w:rPr>
        <w:t>Arranjos produtivos no Estado do Paraná</w:t>
      </w:r>
      <w:r w:rsidRPr="00670274">
        <w:rPr>
          <w:rFonts w:ascii="Arial" w:hAnsi="Arial"/>
          <w:bCs/>
          <w:lang w:val="pt-BR"/>
        </w:rPr>
        <w:t>: o caso do município de Cianorte PR.</w:t>
      </w:r>
      <w:r w:rsidRPr="00670274">
        <w:rPr>
          <w:rFonts w:ascii="Arial" w:hAnsi="Arial"/>
          <w:lang w:val="pt-BR"/>
        </w:rPr>
        <w:t xml:space="preserve"> Tese Doutorado (Desenvolvimento Econômico) - Universidade Federal do Paraná, Setor de Ciências Sociais Aplicadas, Curitiba, 2004.</w:t>
      </w:r>
    </w:p>
    <w:p w:rsidR="00A961E3" w:rsidRDefault="00A961E3" w:rsidP="00652359">
      <w:pPr>
        <w:autoSpaceDE w:val="0"/>
        <w:autoSpaceDN w:val="0"/>
        <w:adjustRightInd w:val="0"/>
        <w:jc w:val="both"/>
        <w:rPr>
          <w:rFonts w:ascii="Arial" w:hAnsi="Arial"/>
          <w:lang w:val="pt-BR" w:eastAsia="pt-BR"/>
        </w:rPr>
      </w:pPr>
    </w:p>
    <w:p w:rsidR="00652359" w:rsidRPr="00670274" w:rsidRDefault="00652359" w:rsidP="00652359">
      <w:pPr>
        <w:autoSpaceDE w:val="0"/>
        <w:autoSpaceDN w:val="0"/>
        <w:adjustRightInd w:val="0"/>
        <w:jc w:val="both"/>
        <w:rPr>
          <w:rFonts w:ascii="Arial" w:hAnsi="Arial"/>
          <w:lang w:val="pt-BR" w:eastAsia="pt-BR"/>
        </w:rPr>
      </w:pPr>
      <w:r w:rsidRPr="00670274">
        <w:rPr>
          <w:rFonts w:ascii="Arial" w:hAnsi="Arial"/>
          <w:lang w:val="pt-BR" w:eastAsia="pt-BR"/>
        </w:rPr>
        <w:lastRenderedPageBreak/>
        <w:t xml:space="preserve">CAPRA, F. </w:t>
      </w:r>
      <w:r w:rsidRPr="00670274">
        <w:rPr>
          <w:rFonts w:ascii="Arial" w:hAnsi="Arial"/>
          <w:b/>
          <w:bCs/>
          <w:lang w:val="pt-BR" w:eastAsia="pt-BR"/>
        </w:rPr>
        <w:t>O ponto de mutação:</w:t>
      </w:r>
      <w:r w:rsidRPr="00670274">
        <w:rPr>
          <w:rFonts w:ascii="Arial" w:hAnsi="Arial"/>
          <w:lang w:val="pt-BR" w:eastAsia="pt-BR"/>
        </w:rPr>
        <w:t xml:space="preserve"> a ciência, a sociedade e a</w:t>
      </w:r>
      <w:r>
        <w:rPr>
          <w:rFonts w:ascii="Arial" w:hAnsi="Arial"/>
          <w:lang w:val="pt-BR" w:eastAsia="pt-BR"/>
        </w:rPr>
        <w:t xml:space="preserve"> </w:t>
      </w:r>
      <w:r w:rsidRPr="00670274">
        <w:rPr>
          <w:rFonts w:ascii="Arial" w:hAnsi="Arial"/>
          <w:lang w:val="pt-BR" w:eastAsia="pt-BR"/>
        </w:rPr>
        <w:t>cultura emergente. São Paulo: Cultrix, 1982.</w:t>
      </w:r>
    </w:p>
    <w:p w:rsidR="00652359"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CASSIOLATO, J. E.; LASTRES, H. M. M.; SZAPIRO, M. </w:t>
      </w:r>
      <w:r w:rsidRPr="00670274">
        <w:rPr>
          <w:rFonts w:ascii="Arial" w:hAnsi="Arial"/>
          <w:b/>
          <w:bCs/>
          <w:lang w:val="pt-BR"/>
        </w:rPr>
        <w:t>Arranjos e sistemas produtivos locais e proposições de políticas de desenvolvimento industrial e tecnológico</w:t>
      </w:r>
      <w:r w:rsidRPr="00670274">
        <w:rPr>
          <w:rFonts w:ascii="Arial" w:hAnsi="Arial"/>
          <w:lang w:val="pt-BR"/>
        </w:rPr>
        <w:t>. UFRJ/IE (Nota técnica, 27/2000).  Rio de Janeiro, 2000. Disponível em: &lt;</w:t>
      </w:r>
      <w:hyperlink r:id="rId15" w:history="1">
        <w:r w:rsidRPr="00670274">
          <w:rPr>
            <w:rFonts w:ascii="Arial" w:hAnsi="Arial"/>
            <w:lang w:val="pt-BR"/>
          </w:rPr>
          <w:t>http://redesist.ie.ufrj.br/nts/nt2/NT27.PDF</w:t>
        </w:r>
      </w:hyperlink>
      <w:r w:rsidRPr="00670274">
        <w:rPr>
          <w:rFonts w:ascii="Arial" w:hAnsi="Arial"/>
          <w:lang w:val="pt-BR"/>
        </w:rPr>
        <w:t>.&gt; Acesso em: nov./2006.</w:t>
      </w:r>
    </w:p>
    <w:p w:rsidR="00652359"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CASSIOLATO J. E.; SZAPIRO, M. </w:t>
      </w:r>
      <w:r w:rsidRPr="00670274">
        <w:rPr>
          <w:rFonts w:ascii="Arial" w:hAnsi="Arial"/>
          <w:b/>
          <w:lang w:val="pt-BR"/>
        </w:rPr>
        <w:t>Arranjos e sistemas produtivos e inovativos locais no Brasil.</w:t>
      </w:r>
      <w:r w:rsidRPr="00670274">
        <w:rPr>
          <w:rFonts w:ascii="Arial" w:hAnsi="Arial"/>
          <w:lang w:val="pt-BR"/>
        </w:rPr>
        <w:t xml:space="preserve"> Políticas para promoção de sistemas produtivos locais de MPME: Setembro, 2002.  Disponível em: &lt;</w:t>
      </w:r>
      <w:hyperlink r:id="rId16" w:history="1">
        <w:r w:rsidRPr="00670274">
          <w:rPr>
            <w:rFonts w:ascii="Arial" w:hAnsi="Arial"/>
            <w:lang w:val="pt-BR"/>
          </w:rPr>
          <w:t>http://www.ie.ufrj.br/redesist/NTF2/NT%20CassioMarina.PDF</w:t>
        </w:r>
      </w:hyperlink>
      <w:r w:rsidRPr="00670274">
        <w:rPr>
          <w:rFonts w:ascii="Arial" w:hAnsi="Arial"/>
          <w:lang w:val="pt-BR"/>
        </w:rPr>
        <w:t>.&gt; acesso em: nov./2006.</w:t>
      </w:r>
    </w:p>
    <w:p w:rsidR="00652359" w:rsidRDefault="00652359" w:rsidP="00652359">
      <w:pPr>
        <w:jc w:val="both"/>
        <w:rPr>
          <w:rFonts w:ascii="Arial" w:hAnsi="Arial"/>
          <w:lang w:val="pt-BR"/>
        </w:rPr>
      </w:pPr>
    </w:p>
    <w:p w:rsidR="00A961E3" w:rsidRPr="00670274" w:rsidRDefault="00A961E3" w:rsidP="00A961E3">
      <w:pPr>
        <w:autoSpaceDE w:val="0"/>
        <w:autoSpaceDN w:val="0"/>
        <w:adjustRightInd w:val="0"/>
        <w:jc w:val="both"/>
        <w:rPr>
          <w:rFonts w:ascii="Arial" w:hAnsi="Arial" w:cs="Times-Roman"/>
          <w:lang w:val="pt-BR" w:eastAsia="pt-BR"/>
        </w:rPr>
      </w:pPr>
      <w:r w:rsidRPr="00670274">
        <w:rPr>
          <w:rFonts w:ascii="Arial" w:hAnsi="Arial" w:cs="Times-Roman"/>
          <w:lang w:val="pt-BR" w:eastAsia="pt-BR"/>
        </w:rPr>
        <w:t xml:space="preserve">CASSIOLATO, José Eduardo. </w:t>
      </w:r>
      <w:r w:rsidRPr="00F00967">
        <w:rPr>
          <w:rFonts w:ascii="Arial" w:hAnsi="Arial" w:cs="Times-Roman"/>
          <w:b/>
          <w:bCs/>
          <w:lang w:val="pt-BR" w:eastAsia="pt-BR"/>
        </w:rPr>
        <w:t>A economia do conhecimento e as novas políticas industriais e tecnológicas</w:t>
      </w:r>
      <w:r w:rsidRPr="00670274">
        <w:rPr>
          <w:rFonts w:ascii="Arial" w:hAnsi="Arial" w:cs="Times-Roman"/>
          <w:lang w:val="pt-BR" w:eastAsia="pt-BR"/>
        </w:rPr>
        <w:t>. In: LASTRES, H. M. M., AIBAGLI, Sarita (org.).</w:t>
      </w:r>
      <w:r>
        <w:rPr>
          <w:rFonts w:ascii="Arial" w:hAnsi="Arial" w:cs="Times-Roman"/>
          <w:lang w:val="pt-BR" w:eastAsia="pt-BR"/>
        </w:rPr>
        <w:t xml:space="preserve"> </w:t>
      </w:r>
      <w:r w:rsidRPr="00670274">
        <w:rPr>
          <w:rFonts w:ascii="Arial" w:hAnsi="Arial" w:cs="Times-Italic"/>
          <w:lang w:val="pt-BR" w:eastAsia="pt-BR"/>
        </w:rPr>
        <w:t>Informação e globalização na Era do Conhecimento</w:t>
      </w:r>
      <w:r w:rsidRPr="00670274">
        <w:rPr>
          <w:rFonts w:ascii="Arial" w:hAnsi="Arial" w:cs="Times-Roman"/>
          <w:lang w:val="pt-BR" w:eastAsia="pt-BR"/>
        </w:rPr>
        <w:t>, Rio de Janeiro: Campus, 1999.</w:t>
      </w:r>
      <w:r>
        <w:rPr>
          <w:rFonts w:ascii="Arial" w:hAnsi="Arial" w:cs="Times-Roman"/>
          <w:lang w:val="pt-BR" w:eastAsia="pt-BR"/>
        </w:rPr>
        <w:t xml:space="preserve"> </w:t>
      </w:r>
      <w:r w:rsidRPr="00670274">
        <w:rPr>
          <w:rFonts w:ascii="Arial" w:hAnsi="Arial" w:cs="Times-Roman"/>
          <w:lang w:val="pt-BR" w:eastAsia="pt-BR"/>
        </w:rPr>
        <w:t>Cap.7, p. 164- 190.</w:t>
      </w:r>
    </w:p>
    <w:p w:rsidR="00A961E3" w:rsidRDefault="00A961E3" w:rsidP="00652359">
      <w:pPr>
        <w:jc w:val="both"/>
        <w:rPr>
          <w:rFonts w:ascii="Arial" w:hAnsi="Arial"/>
          <w:lang w:val="pt-BR"/>
        </w:rPr>
      </w:pPr>
    </w:p>
    <w:p w:rsidR="00F61B18" w:rsidRDefault="00F61B18" w:rsidP="00652359">
      <w:pPr>
        <w:jc w:val="both"/>
        <w:rPr>
          <w:rFonts w:ascii="Arial" w:hAnsi="Arial"/>
          <w:lang w:val="pt-BR"/>
        </w:rPr>
      </w:pPr>
      <w:r>
        <w:rPr>
          <w:rFonts w:ascii="Arial" w:hAnsi="Arial"/>
          <w:lang w:val="pt-BR"/>
        </w:rPr>
        <w:t xml:space="preserve">CASTILHO, [et al]. </w:t>
      </w:r>
      <w:r>
        <w:rPr>
          <w:rFonts w:ascii="Arial" w:hAnsi="Arial"/>
          <w:b/>
          <w:bCs/>
          <w:lang w:val="pt-BR"/>
        </w:rPr>
        <w:t xml:space="preserve">Metodologia da pesquisa e do trabalho científico. </w:t>
      </w:r>
      <w:r>
        <w:rPr>
          <w:rFonts w:ascii="Arial" w:hAnsi="Arial"/>
          <w:lang w:val="pt-BR"/>
        </w:rPr>
        <w:t>Campo Grande: UCDB, 2006.</w:t>
      </w:r>
    </w:p>
    <w:p w:rsidR="00F61B18" w:rsidRPr="00F61B18" w:rsidRDefault="00F61B18"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CHIOCHETTA, J.A. </w:t>
      </w:r>
      <w:r w:rsidRPr="00670274">
        <w:rPr>
          <w:rFonts w:ascii="Arial" w:hAnsi="Arial"/>
          <w:b/>
          <w:lang w:val="pt-BR"/>
        </w:rPr>
        <w:t>Uma modelagem para implementação de um APL – O caso do setor metal mecânico da Região Sudoeste do estado do Paraná</w:t>
      </w:r>
      <w:r w:rsidRPr="00670274">
        <w:rPr>
          <w:rFonts w:ascii="Arial" w:hAnsi="Arial"/>
          <w:lang w:val="pt-BR"/>
        </w:rPr>
        <w:t xml:space="preserve"> 2005. Dissertação (Mestrado) - CEFET-PR-Unidade de Ponta Grossa, 2005. </w:t>
      </w:r>
    </w:p>
    <w:p w:rsidR="008036EA" w:rsidRDefault="008036EA" w:rsidP="00652359">
      <w:pPr>
        <w:jc w:val="both"/>
        <w:rPr>
          <w:rFonts w:ascii="Arial" w:hAnsi="Arial"/>
          <w:lang w:val="pt-BR"/>
        </w:rPr>
      </w:pPr>
    </w:p>
    <w:p w:rsidR="000B26A0" w:rsidRDefault="000B26A0" w:rsidP="00652359">
      <w:pPr>
        <w:jc w:val="both"/>
        <w:rPr>
          <w:rFonts w:ascii="Arial" w:hAnsi="Arial"/>
          <w:lang w:val="pt-BR"/>
        </w:rPr>
      </w:pPr>
      <w:r>
        <w:rPr>
          <w:rFonts w:ascii="Arial" w:hAnsi="Arial"/>
          <w:lang w:val="pt-BR"/>
        </w:rPr>
        <w:t xml:space="preserve">CONCEIÇÃO, O. A. C. </w:t>
      </w:r>
      <w:r>
        <w:rPr>
          <w:rFonts w:ascii="Arial" w:hAnsi="Arial"/>
          <w:b/>
          <w:bCs/>
          <w:lang w:val="pt-BR"/>
        </w:rPr>
        <w:t xml:space="preserve">Instituições, crescimento e mudança na ótica institucionalista. </w:t>
      </w:r>
      <w:r w:rsidRPr="000B26A0">
        <w:rPr>
          <w:rFonts w:ascii="Arial" w:hAnsi="Arial"/>
          <w:lang w:val="pt-BR"/>
        </w:rPr>
        <w:t xml:space="preserve">(tese de doutorado) </w:t>
      </w:r>
      <w:r>
        <w:rPr>
          <w:rFonts w:ascii="Arial" w:hAnsi="Arial"/>
          <w:lang w:val="pt-BR"/>
        </w:rPr>
        <w:t>Porto Alegre: Fundação de Economia e Estatística Siegfried Emanuel Heuser, 2001.</w:t>
      </w:r>
    </w:p>
    <w:p w:rsidR="000B26A0" w:rsidRDefault="000B26A0" w:rsidP="00652359">
      <w:pPr>
        <w:jc w:val="both"/>
        <w:rPr>
          <w:rFonts w:ascii="Arial" w:hAnsi="Arial"/>
          <w:lang w:val="pt-BR"/>
        </w:rPr>
      </w:pPr>
    </w:p>
    <w:p w:rsidR="000B26A0" w:rsidRPr="009E47AE" w:rsidRDefault="000B26A0" w:rsidP="00652359">
      <w:pPr>
        <w:jc w:val="both"/>
        <w:rPr>
          <w:rFonts w:ascii="Arial" w:hAnsi="Arial"/>
        </w:rPr>
      </w:pPr>
      <w:r>
        <w:rPr>
          <w:rFonts w:ascii="Arial" w:hAnsi="Arial"/>
          <w:lang w:val="pt-BR"/>
        </w:rPr>
        <w:t xml:space="preserve">____________, </w:t>
      </w:r>
      <w:r>
        <w:rPr>
          <w:rFonts w:ascii="Arial" w:hAnsi="Arial"/>
          <w:b/>
          <w:bCs/>
          <w:lang w:val="pt-BR"/>
        </w:rPr>
        <w:t xml:space="preserve">O conceito de instituição nas modernas abordagens institucionalistas. </w:t>
      </w:r>
      <w:smartTag w:uri="urn:schemas-microsoft-com:office:smarttags" w:element="place">
        <w:smartTag w:uri="urn:schemas-microsoft-com:office:smarttags" w:element="City">
          <w:r w:rsidR="00366DD0" w:rsidRPr="009E47AE">
            <w:rPr>
              <w:rFonts w:ascii="Arial" w:hAnsi="Arial"/>
            </w:rPr>
            <w:t>Porto Alegre</w:t>
          </w:r>
        </w:smartTag>
      </w:smartTag>
      <w:r w:rsidR="00366DD0" w:rsidRPr="009E47AE">
        <w:rPr>
          <w:rFonts w:ascii="Arial" w:hAnsi="Arial"/>
        </w:rPr>
        <w:t>, UFRS, 2000</w:t>
      </w:r>
      <w:r w:rsidRPr="009E47AE">
        <w:rPr>
          <w:rFonts w:ascii="Arial" w:hAnsi="Arial"/>
        </w:rPr>
        <w:t>.</w:t>
      </w:r>
    </w:p>
    <w:p w:rsidR="000B26A0" w:rsidRPr="009E47AE" w:rsidRDefault="000B26A0" w:rsidP="00652359">
      <w:pPr>
        <w:jc w:val="both"/>
        <w:rPr>
          <w:rFonts w:ascii="Arial" w:hAnsi="Arial"/>
        </w:rPr>
      </w:pPr>
      <w:r w:rsidRPr="009E47AE">
        <w:rPr>
          <w:rFonts w:ascii="Arial" w:hAnsi="Arial"/>
        </w:rPr>
        <w:t xml:space="preserve"> </w:t>
      </w:r>
    </w:p>
    <w:p w:rsidR="009E47AE" w:rsidRPr="009E47AE" w:rsidRDefault="009E47AE" w:rsidP="009E47AE">
      <w:pPr>
        <w:autoSpaceDE w:val="0"/>
        <w:autoSpaceDN w:val="0"/>
        <w:adjustRightInd w:val="0"/>
        <w:jc w:val="both"/>
        <w:rPr>
          <w:rFonts w:ascii="Arial" w:hAnsi="Arial"/>
        </w:rPr>
      </w:pPr>
      <w:r w:rsidRPr="009E47AE">
        <w:rPr>
          <w:rFonts w:ascii="Arial" w:hAnsi="Arial" w:cs="Arial"/>
          <w:lang w:eastAsia="pt-BR"/>
        </w:rPr>
        <w:t xml:space="preserve">COMMONS, John R. </w:t>
      </w:r>
      <w:r w:rsidRPr="009E47AE">
        <w:rPr>
          <w:rFonts w:ascii="Arial" w:hAnsi="Arial" w:cs="Arial"/>
          <w:b/>
          <w:bCs/>
          <w:lang w:eastAsia="pt-BR"/>
        </w:rPr>
        <w:t>Institutional economics</w:t>
      </w:r>
      <w:r w:rsidRPr="009E47AE">
        <w:rPr>
          <w:rFonts w:ascii="Arial" w:hAnsi="Arial" w:cs="Arial"/>
          <w:lang w:eastAsia="pt-BR"/>
        </w:rPr>
        <w:t xml:space="preserve">. </w:t>
      </w:r>
      <w:smartTag w:uri="urn:schemas-microsoft-com:office:smarttags" w:element="City">
        <w:r w:rsidRPr="009E47AE">
          <w:rPr>
            <w:rFonts w:ascii="Arial" w:hAnsi="Arial" w:cs="Arial"/>
            <w:lang w:eastAsia="pt-BR"/>
          </w:rPr>
          <w:t>Madison</w:t>
        </w:r>
      </w:smartTag>
      <w:r w:rsidRPr="009E47AE">
        <w:rPr>
          <w:rFonts w:ascii="Arial" w:hAnsi="Arial" w:cs="Arial"/>
          <w:lang w:eastAsia="pt-BR"/>
        </w:rPr>
        <w:t xml:space="preserve"> : </w:t>
      </w:r>
      <w:smartTag w:uri="urn:schemas-microsoft-com:office:smarttags" w:element="place">
        <w:smartTag w:uri="urn:schemas-microsoft-com:office:smarttags" w:element="PlaceType">
          <w:r w:rsidRPr="009E47AE">
            <w:rPr>
              <w:rFonts w:ascii="Arial" w:hAnsi="Arial" w:cs="Arial"/>
              <w:lang w:eastAsia="pt-BR"/>
            </w:rPr>
            <w:t>University</w:t>
          </w:r>
        </w:smartTag>
        <w:r w:rsidRPr="009E47AE">
          <w:rPr>
            <w:rFonts w:ascii="Arial" w:hAnsi="Arial" w:cs="Arial"/>
            <w:lang w:eastAsia="pt-BR"/>
          </w:rPr>
          <w:t xml:space="preserve"> of</w:t>
        </w:r>
        <w:r>
          <w:rPr>
            <w:rFonts w:ascii="Arial" w:hAnsi="Arial" w:cs="Arial"/>
            <w:lang w:eastAsia="pt-BR"/>
          </w:rPr>
          <w:t xml:space="preserve"> </w:t>
        </w:r>
        <w:smartTag w:uri="urn:schemas-microsoft-com:office:smarttags" w:element="PlaceName">
          <w:r w:rsidRPr="009E47AE">
            <w:rPr>
              <w:rFonts w:ascii="Arial" w:hAnsi="Arial" w:cs="Arial"/>
              <w:lang w:eastAsia="pt-BR"/>
            </w:rPr>
            <w:t>Wisconsin</w:t>
          </w:r>
        </w:smartTag>
      </w:smartTag>
      <w:r w:rsidRPr="009E47AE">
        <w:rPr>
          <w:rFonts w:ascii="Arial" w:hAnsi="Arial" w:cs="Arial"/>
          <w:lang w:eastAsia="pt-BR"/>
        </w:rPr>
        <w:t>, 1932.</w:t>
      </w:r>
    </w:p>
    <w:p w:rsidR="009E47AE" w:rsidRPr="009E47AE" w:rsidRDefault="009E47AE" w:rsidP="00652359">
      <w:pPr>
        <w:jc w:val="both"/>
        <w:rPr>
          <w:rFonts w:ascii="Arial" w:hAnsi="Arial"/>
        </w:rPr>
      </w:pPr>
    </w:p>
    <w:p w:rsidR="00652359" w:rsidRPr="00670274" w:rsidRDefault="00652359" w:rsidP="00652359">
      <w:pPr>
        <w:jc w:val="both"/>
        <w:rPr>
          <w:rFonts w:ascii="Arial" w:hAnsi="Arial"/>
          <w:b/>
          <w:lang w:val="pt-BR"/>
        </w:rPr>
      </w:pPr>
      <w:r w:rsidRPr="00670274">
        <w:rPr>
          <w:rFonts w:ascii="Arial" w:hAnsi="Arial"/>
          <w:lang w:val="pt-BR"/>
        </w:rPr>
        <w:t xml:space="preserve">COSTA, A B; COSTA, B M. </w:t>
      </w:r>
      <w:r w:rsidRPr="008036EA">
        <w:rPr>
          <w:rFonts w:ascii="Arial" w:hAnsi="Arial"/>
          <w:b/>
          <w:bCs/>
          <w:lang w:val="pt-BR"/>
        </w:rPr>
        <w:t>Cooperação e capital social em arranjos produtivos locais</w:t>
      </w:r>
      <w:r w:rsidRPr="00670274">
        <w:rPr>
          <w:rFonts w:ascii="Arial" w:hAnsi="Arial"/>
          <w:lang w:val="pt-BR"/>
        </w:rPr>
        <w:t xml:space="preserve">: IN: ENCONTRO NACIONAL DE ECONOMIA, 33, Rio Grande do Norte, 2005. </w:t>
      </w:r>
    </w:p>
    <w:p w:rsidR="008036EA" w:rsidRPr="008036EA" w:rsidRDefault="008036EA" w:rsidP="00A961E3">
      <w:pPr>
        <w:autoSpaceDE w:val="0"/>
        <w:autoSpaceDN w:val="0"/>
        <w:adjustRightInd w:val="0"/>
        <w:jc w:val="both"/>
        <w:rPr>
          <w:rFonts w:ascii="Arial" w:hAnsi="Arial"/>
          <w:lang w:val="pt-BR" w:eastAsia="pt-BR"/>
        </w:rPr>
      </w:pPr>
    </w:p>
    <w:p w:rsidR="00A961E3" w:rsidRPr="00670274" w:rsidRDefault="00A961E3" w:rsidP="00A961E3">
      <w:pPr>
        <w:autoSpaceDE w:val="0"/>
        <w:autoSpaceDN w:val="0"/>
        <w:adjustRightInd w:val="0"/>
        <w:jc w:val="both"/>
        <w:rPr>
          <w:rFonts w:ascii="Arial" w:hAnsi="Arial"/>
          <w:lang w:eastAsia="pt-BR"/>
        </w:rPr>
      </w:pPr>
      <w:r w:rsidRPr="00670274">
        <w:rPr>
          <w:rFonts w:ascii="Arial" w:hAnsi="Arial"/>
          <w:lang w:eastAsia="pt-BR"/>
        </w:rPr>
        <w:t xml:space="preserve">COASE, R.H. </w:t>
      </w:r>
      <w:r w:rsidRPr="00670274">
        <w:rPr>
          <w:rFonts w:ascii="Arial" w:hAnsi="Arial"/>
          <w:b/>
          <w:bCs/>
          <w:lang w:eastAsia="pt-BR"/>
        </w:rPr>
        <w:t>The Nature of the firm</w:t>
      </w:r>
      <w:r w:rsidRPr="00670274">
        <w:rPr>
          <w:rFonts w:ascii="Arial" w:hAnsi="Arial"/>
          <w:lang w:eastAsia="pt-BR"/>
        </w:rPr>
        <w:t xml:space="preserve">. </w:t>
      </w:r>
      <w:smartTag w:uri="urn:schemas-microsoft-com:office:smarttags" w:element="place">
        <w:smartTag w:uri="urn:schemas-microsoft-com:office:smarttags" w:element="City">
          <w:r w:rsidRPr="00670274">
            <w:rPr>
              <w:rFonts w:ascii="Arial" w:hAnsi="Arial"/>
              <w:lang w:eastAsia="pt-BR"/>
            </w:rPr>
            <w:t>Paris</w:t>
          </w:r>
        </w:smartTag>
      </w:smartTag>
      <w:r w:rsidRPr="00670274">
        <w:rPr>
          <w:rFonts w:ascii="Arial" w:hAnsi="Arial"/>
          <w:lang w:eastAsia="pt-BR"/>
        </w:rPr>
        <w:t>: Economica, 1937.</w:t>
      </w:r>
    </w:p>
    <w:p w:rsidR="00A961E3" w:rsidRDefault="00A961E3" w:rsidP="00A961E3">
      <w:pPr>
        <w:autoSpaceDE w:val="0"/>
        <w:autoSpaceDN w:val="0"/>
        <w:adjustRightInd w:val="0"/>
        <w:jc w:val="both"/>
        <w:rPr>
          <w:rFonts w:ascii="Arial" w:hAnsi="Arial"/>
          <w:lang w:eastAsia="pt-BR"/>
        </w:rPr>
      </w:pPr>
    </w:p>
    <w:p w:rsidR="00A961E3" w:rsidRPr="00A961E3" w:rsidRDefault="00A961E3" w:rsidP="00A961E3">
      <w:pPr>
        <w:autoSpaceDE w:val="0"/>
        <w:autoSpaceDN w:val="0"/>
        <w:adjustRightInd w:val="0"/>
        <w:jc w:val="both"/>
        <w:rPr>
          <w:rFonts w:ascii="Arial" w:hAnsi="Arial"/>
          <w:lang w:val="fr-FR" w:eastAsia="pt-BR"/>
        </w:rPr>
      </w:pPr>
      <w:r w:rsidRPr="00670274">
        <w:rPr>
          <w:rFonts w:ascii="Arial" w:hAnsi="Arial"/>
          <w:lang w:eastAsia="pt-BR"/>
        </w:rPr>
        <w:t>____________</w:t>
      </w:r>
      <w:r w:rsidRPr="00F00967">
        <w:rPr>
          <w:rFonts w:ascii="Arial" w:hAnsi="Arial"/>
          <w:b/>
          <w:bCs/>
          <w:lang w:eastAsia="pt-BR"/>
        </w:rPr>
        <w:t>The nature of the firm.</w:t>
      </w:r>
      <w:r w:rsidRPr="00670274">
        <w:rPr>
          <w:rFonts w:ascii="Arial" w:hAnsi="Arial"/>
          <w:lang w:eastAsia="pt-BR"/>
        </w:rPr>
        <w:t xml:space="preserve"> In: WILLIAMSON, Oliver E.; WINTER, </w:t>
      </w:r>
      <w:smartTag w:uri="urn:schemas-microsoft-com:office:smarttags" w:element="place">
        <w:smartTag w:uri="urn:schemas-microsoft-com:office:smarttags" w:element="City">
          <w:r w:rsidRPr="00670274">
            <w:rPr>
              <w:rFonts w:ascii="Arial" w:hAnsi="Arial"/>
              <w:lang w:eastAsia="pt-BR"/>
            </w:rPr>
            <w:t>Sidney</w:t>
          </w:r>
        </w:smartTag>
      </w:smartTag>
      <w:r w:rsidRPr="00670274">
        <w:rPr>
          <w:rFonts w:ascii="Arial" w:hAnsi="Arial"/>
          <w:lang w:eastAsia="pt-BR"/>
        </w:rPr>
        <w:t>,</w:t>
      </w:r>
      <w:r>
        <w:rPr>
          <w:rFonts w:ascii="Arial" w:hAnsi="Arial"/>
          <w:lang w:eastAsia="pt-BR"/>
        </w:rPr>
        <w:t xml:space="preserve"> </w:t>
      </w:r>
      <w:r w:rsidRPr="00670274">
        <w:rPr>
          <w:rFonts w:ascii="Arial" w:hAnsi="Arial"/>
          <w:lang w:eastAsia="pt-BR"/>
        </w:rPr>
        <w:t xml:space="preserve">G. </w:t>
      </w:r>
      <w:r w:rsidRPr="00670274">
        <w:rPr>
          <w:rFonts w:ascii="Arial" w:hAnsi="Arial"/>
          <w:b/>
          <w:bCs/>
          <w:lang w:eastAsia="pt-BR"/>
        </w:rPr>
        <w:t>The Nature of the Firm</w:t>
      </w:r>
      <w:r w:rsidRPr="00670274">
        <w:rPr>
          <w:rFonts w:ascii="Arial" w:hAnsi="Arial"/>
          <w:lang w:eastAsia="pt-BR"/>
        </w:rPr>
        <w:t xml:space="preserve">: Origin, Evolution, and Development. </w:t>
      </w:r>
      <w:r w:rsidRPr="00A961E3">
        <w:rPr>
          <w:rFonts w:ascii="Arial" w:hAnsi="Arial"/>
          <w:lang w:val="fr-FR" w:eastAsia="pt-BR"/>
        </w:rPr>
        <w:t>New York: Oxford University Press, 1993</w:t>
      </w:r>
    </w:p>
    <w:p w:rsidR="00A961E3" w:rsidRPr="00A961E3" w:rsidRDefault="00A961E3" w:rsidP="00A961E3">
      <w:pPr>
        <w:tabs>
          <w:tab w:val="left" w:pos="1140"/>
        </w:tabs>
        <w:jc w:val="both"/>
        <w:rPr>
          <w:rFonts w:ascii="Arial" w:hAnsi="Arial"/>
          <w:lang w:val="fr-FR"/>
        </w:rPr>
      </w:pPr>
    </w:p>
    <w:p w:rsidR="00A961E3" w:rsidRPr="00670274" w:rsidRDefault="00A961E3" w:rsidP="00A961E3">
      <w:pPr>
        <w:autoSpaceDE w:val="0"/>
        <w:autoSpaceDN w:val="0"/>
        <w:adjustRightInd w:val="0"/>
        <w:jc w:val="both"/>
        <w:rPr>
          <w:rFonts w:ascii="Arial" w:hAnsi="Arial"/>
          <w:lang w:val="fr-FR" w:eastAsia="pt-BR"/>
        </w:rPr>
      </w:pPr>
      <w:r w:rsidRPr="00670274">
        <w:rPr>
          <w:rFonts w:ascii="Arial" w:hAnsi="Arial"/>
          <w:lang w:val="fr-FR" w:eastAsia="pt-BR"/>
        </w:rPr>
        <w:t xml:space="preserve">COURLET, C. </w:t>
      </w:r>
      <w:r w:rsidRPr="00F00967">
        <w:rPr>
          <w:rFonts w:ascii="Arial" w:hAnsi="Arial"/>
          <w:b/>
          <w:bCs/>
          <w:lang w:val="fr-FR" w:eastAsia="pt-BR"/>
        </w:rPr>
        <w:t>Les systems productifs localizes, de quoi parle-t-on?</w:t>
      </w:r>
      <w:r w:rsidRPr="00670274">
        <w:rPr>
          <w:rFonts w:ascii="Arial" w:hAnsi="Arial"/>
          <w:lang w:val="fr-FR" w:eastAsia="pt-BR"/>
        </w:rPr>
        <w:t>. In</w:t>
      </w:r>
      <w:r w:rsidRPr="00670274">
        <w:rPr>
          <w:rFonts w:ascii="Arial" w:hAnsi="Arial"/>
          <w:b/>
          <w:bCs/>
          <w:lang w:val="fr-FR" w:eastAsia="pt-BR"/>
        </w:rPr>
        <w:t xml:space="preserve">: </w:t>
      </w:r>
      <w:r w:rsidRPr="00F00967">
        <w:rPr>
          <w:rFonts w:ascii="Arial" w:hAnsi="Arial"/>
          <w:lang w:val="fr-FR" w:eastAsia="pt-BR"/>
        </w:rPr>
        <w:t>Industrie, territories et politiques publiques.</w:t>
      </w:r>
      <w:r w:rsidRPr="00670274">
        <w:rPr>
          <w:rFonts w:ascii="Arial" w:hAnsi="Arial"/>
          <w:lang w:val="fr-FR" w:eastAsia="pt-BR"/>
        </w:rPr>
        <w:t xml:space="preserve"> COURLET, C.; SOULAGE, B. Paris: Éditions</w:t>
      </w:r>
      <w:r>
        <w:rPr>
          <w:rFonts w:ascii="Arial" w:hAnsi="Arial"/>
          <w:lang w:val="fr-FR" w:eastAsia="pt-BR"/>
        </w:rPr>
        <w:t xml:space="preserve"> </w:t>
      </w:r>
      <w:r w:rsidRPr="00670274">
        <w:rPr>
          <w:rFonts w:ascii="Arial" w:hAnsi="Arial"/>
          <w:lang w:val="fr-FR" w:eastAsia="pt-BR"/>
        </w:rPr>
        <w:t>L´harmattan, 1994. Pp 13-24.</w:t>
      </w:r>
    </w:p>
    <w:p w:rsidR="00A961E3" w:rsidRDefault="00A961E3" w:rsidP="00A961E3">
      <w:pPr>
        <w:autoSpaceDE w:val="0"/>
        <w:autoSpaceDN w:val="0"/>
        <w:adjustRightInd w:val="0"/>
        <w:jc w:val="both"/>
        <w:rPr>
          <w:rFonts w:ascii="Arial" w:hAnsi="Arial"/>
          <w:lang w:val="fr-FR" w:eastAsia="pt-BR"/>
        </w:rPr>
      </w:pPr>
    </w:p>
    <w:p w:rsidR="00A961E3" w:rsidRPr="00670274" w:rsidRDefault="00A961E3" w:rsidP="00A961E3">
      <w:pPr>
        <w:autoSpaceDE w:val="0"/>
        <w:autoSpaceDN w:val="0"/>
        <w:adjustRightInd w:val="0"/>
        <w:jc w:val="both"/>
        <w:rPr>
          <w:rFonts w:ascii="Arial" w:hAnsi="Arial"/>
          <w:lang w:val="fr-FR" w:eastAsia="pt-BR"/>
        </w:rPr>
      </w:pPr>
      <w:r w:rsidRPr="00670274">
        <w:rPr>
          <w:rFonts w:ascii="Arial" w:hAnsi="Arial"/>
          <w:lang w:val="fr-FR" w:eastAsia="pt-BR"/>
        </w:rPr>
        <w:lastRenderedPageBreak/>
        <w:t xml:space="preserve">COURLET, C.; PECQUEUR, B. </w:t>
      </w:r>
      <w:r w:rsidRPr="00F00967">
        <w:rPr>
          <w:rFonts w:ascii="Arial" w:hAnsi="Arial"/>
          <w:b/>
          <w:bCs/>
          <w:lang w:val="fr-FR" w:eastAsia="pt-BR"/>
        </w:rPr>
        <w:t>Districts industriels, systèmes productifs localises et développement.</w:t>
      </w:r>
      <w:r w:rsidRPr="00670274">
        <w:rPr>
          <w:rFonts w:ascii="Arial" w:hAnsi="Arial"/>
          <w:lang w:val="fr-FR" w:eastAsia="pt-BR"/>
        </w:rPr>
        <w:t xml:space="preserve"> </w:t>
      </w:r>
      <w:r w:rsidRPr="00F00967">
        <w:rPr>
          <w:rFonts w:ascii="Arial" w:hAnsi="Arial"/>
          <w:lang w:val="fr-FR" w:eastAsia="pt-BR"/>
        </w:rPr>
        <w:t>Nouveaux dynamisms industriels et economie du developpement.</w:t>
      </w:r>
      <w:r>
        <w:rPr>
          <w:rFonts w:ascii="Arial" w:hAnsi="Arial"/>
          <w:lang w:val="fr-FR" w:eastAsia="pt-BR"/>
        </w:rPr>
        <w:t xml:space="preserve"> </w:t>
      </w:r>
      <w:r w:rsidRPr="00670274">
        <w:rPr>
          <w:rFonts w:ascii="Arial" w:hAnsi="Arial"/>
          <w:lang w:val="fr-FR" w:eastAsia="pt-BR"/>
        </w:rPr>
        <w:t xml:space="preserve">Institut de Recherche Economique sur </w:t>
      </w:r>
      <w:smartTag w:uri="urn:schemas-microsoft-com:office:smarttags" w:element="PersonName">
        <w:smartTagPr>
          <w:attr w:name="ProductID" w:val="la Production"/>
        </w:smartTagPr>
        <w:r w:rsidRPr="00670274">
          <w:rPr>
            <w:rFonts w:ascii="Arial" w:hAnsi="Arial"/>
            <w:lang w:val="fr-FR" w:eastAsia="pt-BR"/>
          </w:rPr>
          <w:t>la Production</w:t>
        </w:r>
      </w:smartTag>
      <w:r w:rsidRPr="00670274">
        <w:rPr>
          <w:rFonts w:ascii="Arial" w:hAnsi="Arial"/>
          <w:lang w:val="fr-FR" w:eastAsia="pt-BR"/>
        </w:rPr>
        <w:t xml:space="preserve"> et le Developpement (IREPD),</w:t>
      </w:r>
      <w:r>
        <w:rPr>
          <w:rFonts w:ascii="Arial" w:hAnsi="Arial"/>
          <w:lang w:val="fr-FR" w:eastAsia="pt-BR"/>
        </w:rPr>
        <w:t xml:space="preserve"> </w:t>
      </w:r>
      <w:r w:rsidRPr="00670274">
        <w:rPr>
          <w:rFonts w:ascii="Arial" w:hAnsi="Arial"/>
          <w:lang w:val="fr-FR" w:eastAsia="pt-BR"/>
        </w:rPr>
        <w:t>Universite Pierre Mendes. Grenoble, Out., 1994.</w:t>
      </w:r>
    </w:p>
    <w:p w:rsidR="00652359" w:rsidRPr="00060CEF" w:rsidRDefault="00652359" w:rsidP="00652359">
      <w:pPr>
        <w:jc w:val="both"/>
        <w:rPr>
          <w:rFonts w:ascii="Arial" w:hAnsi="Arial"/>
        </w:rPr>
      </w:pPr>
    </w:p>
    <w:p w:rsidR="00652359" w:rsidRPr="00A961E3" w:rsidRDefault="00652359" w:rsidP="00652359">
      <w:pPr>
        <w:autoSpaceDE w:val="0"/>
        <w:autoSpaceDN w:val="0"/>
        <w:adjustRightInd w:val="0"/>
        <w:jc w:val="both"/>
        <w:rPr>
          <w:rFonts w:ascii="Arial" w:hAnsi="Arial" w:cs="BookAntiqua"/>
          <w:lang w:eastAsia="pt-BR"/>
        </w:rPr>
      </w:pPr>
      <w:r w:rsidRPr="007B1AE5">
        <w:rPr>
          <w:rFonts w:ascii="Arial" w:hAnsi="Arial" w:cs="BookAntiqua"/>
          <w:lang w:eastAsia="pt-BR"/>
        </w:rPr>
        <w:t>COLEMA</w:t>
      </w:r>
      <w:r w:rsidRPr="00670274">
        <w:rPr>
          <w:rFonts w:ascii="Arial" w:hAnsi="Arial" w:cs="BookAntiqua"/>
          <w:lang w:eastAsia="pt-BR"/>
        </w:rPr>
        <w:t xml:space="preserve">N, J. </w:t>
      </w:r>
      <w:r w:rsidRPr="00670274">
        <w:rPr>
          <w:rFonts w:ascii="Arial" w:hAnsi="Arial" w:cs="BookAntiqua-Italic"/>
          <w:b/>
          <w:bCs/>
          <w:lang w:eastAsia="pt-BR"/>
        </w:rPr>
        <w:t>The Foundations of Social Theory</w:t>
      </w:r>
      <w:r w:rsidRPr="00670274">
        <w:rPr>
          <w:rFonts w:ascii="Arial" w:hAnsi="Arial" w:cs="BookAntiqua"/>
          <w:b/>
          <w:bCs/>
          <w:lang w:eastAsia="pt-BR"/>
        </w:rPr>
        <w:t>.</w:t>
      </w:r>
      <w:r w:rsidRPr="00670274">
        <w:rPr>
          <w:rFonts w:ascii="Arial" w:hAnsi="Arial" w:cs="BookAntiqua"/>
          <w:lang w:eastAsia="pt-BR"/>
        </w:rPr>
        <w:t xml:space="preserve"> </w:t>
      </w:r>
      <w:smartTag w:uri="urn:schemas-microsoft-com:office:smarttags" w:element="PlaceName">
        <w:r w:rsidRPr="00A961E3">
          <w:rPr>
            <w:rFonts w:ascii="Arial" w:hAnsi="Arial" w:cs="BookAntiqua"/>
            <w:lang w:eastAsia="pt-BR"/>
          </w:rPr>
          <w:t>Harvard</w:t>
        </w:r>
      </w:smartTag>
      <w:r w:rsidRPr="00A961E3">
        <w:rPr>
          <w:rFonts w:ascii="Arial" w:hAnsi="Arial" w:cs="BookAntiqua"/>
          <w:lang w:eastAsia="pt-BR"/>
        </w:rPr>
        <w:t xml:space="preserve"> </w:t>
      </w:r>
      <w:smartTag w:uri="urn:schemas-microsoft-com:office:smarttags" w:element="PlaceType">
        <w:r w:rsidRPr="00A961E3">
          <w:rPr>
            <w:rFonts w:ascii="Arial" w:hAnsi="Arial" w:cs="BookAntiqua"/>
            <w:lang w:eastAsia="pt-BR"/>
          </w:rPr>
          <w:t>University</w:t>
        </w:r>
      </w:smartTag>
      <w:r w:rsidRPr="00A961E3">
        <w:rPr>
          <w:rFonts w:ascii="Arial" w:hAnsi="Arial" w:cs="BookAntiqua"/>
          <w:lang w:eastAsia="pt-BR"/>
        </w:rPr>
        <w:t xml:space="preserve"> Press, </w:t>
      </w:r>
      <w:smartTag w:uri="urn:schemas-microsoft-com:office:smarttags" w:element="place">
        <w:smartTag w:uri="urn:schemas-microsoft-com:office:smarttags" w:element="City">
          <w:r w:rsidRPr="00A961E3">
            <w:rPr>
              <w:rFonts w:ascii="Arial" w:hAnsi="Arial" w:cs="BookAntiqua"/>
              <w:lang w:eastAsia="pt-BR"/>
            </w:rPr>
            <w:t>Cambridge</w:t>
          </w:r>
        </w:smartTag>
      </w:smartTag>
      <w:r w:rsidRPr="00A961E3">
        <w:rPr>
          <w:rFonts w:ascii="Arial" w:hAnsi="Arial" w:cs="BookAntiqua"/>
          <w:lang w:eastAsia="pt-BR"/>
        </w:rPr>
        <w:t>, 1990.</w:t>
      </w:r>
    </w:p>
    <w:p w:rsidR="0064574F" w:rsidRPr="0064574F" w:rsidRDefault="0064574F" w:rsidP="0064574F">
      <w:pPr>
        <w:spacing w:before="120"/>
        <w:jc w:val="both"/>
        <w:rPr>
          <w:rFonts w:ascii="Arial" w:hAnsi="Arial"/>
          <w:lang w:val="pt-BR"/>
        </w:rPr>
      </w:pPr>
      <w:r w:rsidRPr="0064574F">
        <w:rPr>
          <w:rFonts w:ascii="Arial" w:hAnsi="Arial"/>
          <w:lang w:val="pt-BR"/>
        </w:rPr>
        <w:t xml:space="preserve">COLOMBO, A. S.; SANT’ANA, A. L.; ARAUJO, C. A. M.; BOLIANI, A. C. </w:t>
      </w:r>
      <w:r w:rsidRPr="0064574F">
        <w:rPr>
          <w:rFonts w:ascii="Arial" w:hAnsi="Arial"/>
          <w:b/>
          <w:lang w:val="pt-BR"/>
        </w:rPr>
        <w:t xml:space="preserve">Caracterização dos produtores e do sistema de produção de uva fina de mesa </w:t>
      </w:r>
      <w:smartTag w:uri="urn:schemas-microsoft-com:office:smarttags" w:element="PersonName">
        <w:smartTagPr>
          <w:attr w:name="ProductID" w:val="em Jales SP. In"/>
        </w:smartTagPr>
        <w:r w:rsidRPr="0064574F">
          <w:rPr>
            <w:rFonts w:ascii="Arial" w:hAnsi="Arial"/>
            <w:b/>
            <w:lang w:val="pt-BR"/>
          </w:rPr>
          <w:t>em Jales SP.</w:t>
        </w:r>
        <w:r w:rsidRPr="0064574F">
          <w:rPr>
            <w:rFonts w:ascii="Arial" w:hAnsi="Arial"/>
            <w:lang w:val="pt-BR"/>
          </w:rPr>
          <w:t xml:space="preserve"> In</w:t>
        </w:r>
      </w:smartTag>
      <w:r w:rsidRPr="0064574F">
        <w:rPr>
          <w:rFonts w:ascii="Arial" w:hAnsi="Arial"/>
          <w:lang w:val="pt-BR"/>
        </w:rPr>
        <w:t>: Anais Associação Internacional de Administração, Campinas, SP, 2005.</w:t>
      </w:r>
    </w:p>
    <w:p w:rsidR="00652359" w:rsidRPr="00060CEF" w:rsidRDefault="00652359" w:rsidP="00652359">
      <w:pPr>
        <w:jc w:val="both"/>
        <w:rPr>
          <w:rFonts w:ascii="Arial" w:hAnsi="Arial"/>
          <w:lang w:val="pt-BR"/>
        </w:rPr>
      </w:pPr>
    </w:p>
    <w:p w:rsidR="00652359" w:rsidRPr="00670274" w:rsidRDefault="00652359" w:rsidP="00652359">
      <w:pPr>
        <w:jc w:val="both"/>
        <w:rPr>
          <w:rFonts w:ascii="Arial" w:hAnsi="Arial"/>
          <w:lang w:val="fr-FR"/>
        </w:rPr>
      </w:pPr>
      <w:r w:rsidRPr="00060CEF">
        <w:rPr>
          <w:rFonts w:ascii="Arial" w:hAnsi="Arial"/>
          <w:lang w:val="pt-BR"/>
        </w:rPr>
        <w:t xml:space="preserve">DESREUMAUX, A. </w:t>
      </w:r>
      <w:r w:rsidRPr="00060CEF">
        <w:rPr>
          <w:rFonts w:ascii="Arial" w:hAnsi="Arial"/>
          <w:b/>
          <w:lang w:val="pt-BR"/>
        </w:rPr>
        <w:t>Stratégie.</w:t>
      </w:r>
      <w:r w:rsidRPr="00060CEF">
        <w:rPr>
          <w:rFonts w:ascii="Arial" w:hAnsi="Arial"/>
          <w:lang w:val="pt-BR"/>
        </w:rPr>
        <w:t xml:space="preserve"> </w:t>
      </w:r>
      <w:r w:rsidRPr="00670274">
        <w:rPr>
          <w:rFonts w:ascii="Arial" w:hAnsi="Arial"/>
          <w:lang w:val="pt-BR"/>
        </w:rPr>
        <w:t xml:space="preserve">Précis Dalloz, 1993. </w:t>
      </w:r>
      <w:r w:rsidRPr="00670274">
        <w:rPr>
          <w:rFonts w:ascii="Arial" w:hAnsi="Arial"/>
          <w:lang w:val="fr-FR"/>
        </w:rPr>
        <w:t>447 p.</w:t>
      </w:r>
    </w:p>
    <w:p w:rsidR="00652359" w:rsidRDefault="00652359" w:rsidP="00652359">
      <w:pPr>
        <w:tabs>
          <w:tab w:val="left" w:pos="0"/>
          <w:tab w:val="left" w:pos="284"/>
        </w:tabs>
        <w:jc w:val="both"/>
        <w:rPr>
          <w:rFonts w:ascii="Arial" w:hAnsi="Arial"/>
          <w:lang w:val="fr-FR"/>
        </w:rPr>
      </w:pPr>
    </w:p>
    <w:p w:rsidR="00CA78B1" w:rsidRPr="00670274" w:rsidRDefault="00CA78B1" w:rsidP="00CA78B1">
      <w:pPr>
        <w:autoSpaceDE w:val="0"/>
        <w:autoSpaceDN w:val="0"/>
        <w:adjustRightInd w:val="0"/>
        <w:jc w:val="both"/>
        <w:rPr>
          <w:rFonts w:ascii="Arial" w:hAnsi="Arial" w:cs="Garamond-Light"/>
          <w:lang w:val="pt-BR" w:eastAsia="pt-BR"/>
        </w:rPr>
      </w:pPr>
      <w:r w:rsidRPr="00670274">
        <w:rPr>
          <w:rFonts w:ascii="Arial" w:hAnsi="Arial" w:cs="Garamond-Light"/>
          <w:lang w:val="pt-BR" w:eastAsia="pt-BR"/>
        </w:rPr>
        <w:t xml:space="preserve">DURKHEIM, Émile. </w:t>
      </w:r>
      <w:r w:rsidRPr="00670274">
        <w:rPr>
          <w:rFonts w:ascii="Arial" w:hAnsi="Arial" w:cs="Garamond-LightItalic"/>
          <w:lang w:val="pt-BR" w:eastAsia="pt-BR"/>
        </w:rPr>
        <w:t>As regras do método</w:t>
      </w:r>
      <w:r>
        <w:rPr>
          <w:rFonts w:ascii="Arial" w:hAnsi="Arial" w:cs="Garamond-LightItalic"/>
          <w:lang w:val="pt-BR" w:eastAsia="pt-BR"/>
        </w:rPr>
        <w:t xml:space="preserve"> </w:t>
      </w:r>
      <w:r w:rsidRPr="00670274">
        <w:rPr>
          <w:rFonts w:ascii="Arial" w:hAnsi="Arial" w:cs="Garamond-LightItalic"/>
          <w:lang w:val="pt-BR" w:eastAsia="pt-BR"/>
        </w:rPr>
        <w:t>sociológico</w:t>
      </w:r>
      <w:r w:rsidRPr="00670274">
        <w:rPr>
          <w:rFonts w:ascii="Arial" w:hAnsi="Arial" w:cs="Garamond-Light"/>
          <w:lang w:val="pt-BR" w:eastAsia="pt-BR"/>
        </w:rPr>
        <w:t>. 11 ed. São Paulo, Editora</w:t>
      </w:r>
      <w:r>
        <w:rPr>
          <w:rFonts w:ascii="Arial" w:hAnsi="Arial" w:cs="Garamond-Light"/>
          <w:lang w:val="pt-BR" w:eastAsia="pt-BR"/>
        </w:rPr>
        <w:t xml:space="preserve"> Nacional, 1984.</w:t>
      </w:r>
    </w:p>
    <w:p w:rsidR="00CA78B1" w:rsidRDefault="00CA78B1" w:rsidP="00CA78B1">
      <w:pPr>
        <w:autoSpaceDE w:val="0"/>
        <w:autoSpaceDN w:val="0"/>
        <w:adjustRightInd w:val="0"/>
        <w:jc w:val="both"/>
        <w:rPr>
          <w:rFonts w:ascii="Arial" w:hAnsi="Arial" w:cs="Garamond-Light"/>
          <w:lang w:val="pt-BR" w:eastAsia="pt-BR"/>
        </w:rPr>
      </w:pPr>
    </w:p>
    <w:p w:rsidR="00CA78B1" w:rsidRPr="00CA78B1" w:rsidRDefault="00CA78B1" w:rsidP="00CA78B1">
      <w:pPr>
        <w:autoSpaceDE w:val="0"/>
        <w:autoSpaceDN w:val="0"/>
        <w:adjustRightInd w:val="0"/>
        <w:jc w:val="both"/>
        <w:rPr>
          <w:rFonts w:ascii="Arial" w:hAnsi="Arial" w:cs="Garamond-Light"/>
          <w:lang w:val="fr-FR" w:eastAsia="pt-BR"/>
        </w:rPr>
      </w:pPr>
      <w:r w:rsidRPr="00670274">
        <w:rPr>
          <w:rFonts w:ascii="Arial" w:hAnsi="Arial" w:cs="Garamond-Light"/>
          <w:lang w:val="pt-BR" w:eastAsia="pt-BR"/>
        </w:rPr>
        <w:t xml:space="preserve">_________. </w:t>
      </w:r>
      <w:r w:rsidRPr="00670274">
        <w:rPr>
          <w:rFonts w:ascii="Arial" w:hAnsi="Arial" w:cs="Garamond-LightItalic"/>
          <w:lang w:val="pt-BR" w:eastAsia="pt-BR"/>
        </w:rPr>
        <w:t>Da divisão do trabalho social</w:t>
      </w:r>
      <w:r w:rsidRPr="00670274">
        <w:rPr>
          <w:rFonts w:ascii="Arial" w:hAnsi="Arial" w:cs="Garamond-Light"/>
          <w:lang w:val="pt-BR" w:eastAsia="pt-BR"/>
        </w:rPr>
        <w:t>.</w:t>
      </w:r>
      <w:r>
        <w:rPr>
          <w:rFonts w:ascii="Arial" w:hAnsi="Arial" w:cs="Garamond-Light"/>
          <w:lang w:val="pt-BR" w:eastAsia="pt-BR"/>
        </w:rPr>
        <w:t xml:space="preserve"> </w:t>
      </w:r>
      <w:r w:rsidRPr="00CA78B1">
        <w:rPr>
          <w:rFonts w:ascii="Arial" w:hAnsi="Arial" w:cs="Garamond-Light"/>
          <w:lang w:val="fr-FR" w:eastAsia="pt-BR"/>
        </w:rPr>
        <w:t>São Paulo, Martins Fontes, 1995.</w:t>
      </w:r>
    </w:p>
    <w:p w:rsidR="00CA78B1" w:rsidRPr="00CA78B1" w:rsidRDefault="00CA78B1" w:rsidP="00CA78B1">
      <w:pPr>
        <w:tabs>
          <w:tab w:val="left" w:pos="1140"/>
        </w:tabs>
        <w:jc w:val="both"/>
        <w:rPr>
          <w:rFonts w:ascii="Arial" w:hAnsi="Arial" w:cs="Garamond-Light"/>
          <w:lang w:val="fr-FR" w:eastAsia="pt-BR"/>
        </w:rPr>
      </w:pPr>
    </w:p>
    <w:p w:rsidR="00652359" w:rsidRPr="00670274" w:rsidRDefault="00652359" w:rsidP="00652359">
      <w:pPr>
        <w:tabs>
          <w:tab w:val="left" w:pos="0"/>
          <w:tab w:val="left" w:pos="284"/>
        </w:tabs>
        <w:jc w:val="both"/>
        <w:rPr>
          <w:rFonts w:ascii="Arial" w:hAnsi="Arial"/>
          <w:lang w:val="fr-FR"/>
        </w:rPr>
      </w:pPr>
      <w:r w:rsidRPr="00670274">
        <w:rPr>
          <w:rFonts w:ascii="Arial" w:hAnsi="Arial"/>
          <w:lang w:val="fr-FR"/>
        </w:rPr>
        <w:t>EYMARD-DUVERNAY, F. Coordination des échanges par l’entreprise et qualité des biens. _in ORLEAN (Org</w:t>
      </w:r>
      <w:r w:rsidRPr="00670274">
        <w:rPr>
          <w:rFonts w:ascii="Arial" w:hAnsi="Arial"/>
          <w:b/>
          <w:lang w:val="fr-FR"/>
        </w:rPr>
        <w:t>.). Analyse économique des conventions</w:t>
      </w:r>
      <w:r w:rsidRPr="00670274">
        <w:rPr>
          <w:rFonts w:ascii="Arial" w:hAnsi="Arial"/>
          <w:lang w:val="fr-FR"/>
        </w:rPr>
        <w:t xml:space="preserve">, PUF, Economie, 1994. p.307-334. </w:t>
      </w:r>
    </w:p>
    <w:p w:rsidR="0038470B" w:rsidRPr="005209C5" w:rsidRDefault="0038470B" w:rsidP="00652359">
      <w:pPr>
        <w:tabs>
          <w:tab w:val="left" w:pos="0"/>
          <w:tab w:val="left" w:pos="284"/>
        </w:tabs>
        <w:jc w:val="both"/>
        <w:rPr>
          <w:rFonts w:ascii="Arial" w:hAnsi="Arial"/>
        </w:rPr>
      </w:pPr>
    </w:p>
    <w:p w:rsidR="00026525" w:rsidRDefault="00026525" w:rsidP="00652359">
      <w:pPr>
        <w:tabs>
          <w:tab w:val="left" w:pos="0"/>
          <w:tab w:val="left" w:pos="284"/>
        </w:tabs>
        <w:jc w:val="both"/>
        <w:rPr>
          <w:rFonts w:ascii="Arial" w:hAnsi="Arial"/>
          <w:lang w:val="pt-BR"/>
        </w:rPr>
      </w:pPr>
      <w:r w:rsidRPr="00026525">
        <w:rPr>
          <w:rFonts w:ascii="Arial" w:hAnsi="Arial"/>
          <w:lang w:val="pt-BR"/>
        </w:rPr>
        <w:t>FARINA, E.M.M</w:t>
      </w:r>
      <w:r>
        <w:rPr>
          <w:rFonts w:ascii="Arial" w:hAnsi="Arial"/>
          <w:lang w:val="pt-BR"/>
        </w:rPr>
        <w:t xml:space="preserve">.Q.; AZEVEDO, P.F. de; SAES, M. S. M. </w:t>
      </w:r>
      <w:r>
        <w:rPr>
          <w:rFonts w:ascii="Arial" w:hAnsi="Arial"/>
          <w:b/>
          <w:bCs/>
          <w:lang w:val="pt-BR"/>
        </w:rPr>
        <w:t xml:space="preserve">Competitividade: </w:t>
      </w:r>
      <w:r>
        <w:rPr>
          <w:rFonts w:ascii="Arial" w:hAnsi="Arial"/>
          <w:lang w:val="pt-BR"/>
        </w:rPr>
        <w:t>mercado, estado e organizações. São Paulo: Editora Singular, 1997. 286p.</w:t>
      </w:r>
    </w:p>
    <w:p w:rsidR="00026525" w:rsidRDefault="00026525" w:rsidP="00652359">
      <w:pPr>
        <w:tabs>
          <w:tab w:val="left" w:pos="0"/>
          <w:tab w:val="left" w:pos="284"/>
        </w:tabs>
        <w:jc w:val="both"/>
        <w:rPr>
          <w:rFonts w:ascii="Arial" w:hAnsi="Arial"/>
          <w:lang w:val="pt-BR"/>
        </w:rPr>
      </w:pPr>
    </w:p>
    <w:p w:rsidR="00026525" w:rsidRDefault="00026525" w:rsidP="00652359">
      <w:pPr>
        <w:tabs>
          <w:tab w:val="left" w:pos="0"/>
          <w:tab w:val="left" w:pos="284"/>
        </w:tabs>
        <w:jc w:val="both"/>
        <w:rPr>
          <w:rFonts w:ascii="Arial" w:hAnsi="Arial"/>
          <w:lang w:val="pt-BR"/>
        </w:rPr>
      </w:pPr>
      <w:r>
        <w:rPr>
          <w:rFonts w:ascii="Arial" w:hAnsi="Arial"/>
          <w:lang w:val="pt-BR"/>
        </w:rPr>
        <w:t xml:space="preserve">FARINA, E. M. M. Q.; ZYLBERSZTAJN, D. </w:t>
      </w:r>
      <w:r>
        <w:rPr>
          <w:rFonts w:ascii="Arial" w:hAnsi="Arial"/>
          <w:b/>
          <w:bCs/>
          <w:lang w:val="pt-BR"/>
        </w:rPr>
        <w:t xml:space="preserve">Competitividade e organização das cadeias agroindustriais. </w:t>
      </w:r>
      <w:r>
        <w:rPr>
          <w:rFonts w:ascii="Arial" w:hAnsi="Arial"/>
          <w:lang w:val="pt-BR"/>
        </w:rPr>
        <w:t>San Jose: Instituto Interamericano de Cooperação para Agricultura (IICA), 1994.</w:t>
      </w:r>
    </w:p>
    <w:p w:rsidR="00026525" w:rsidRPr="00026525" w:rsidRDefault="00026525" w:rsidP="00652359">
      <w:pPr>
        <w:tabs>
          <w:tab w:val="left" w:pos="0"/>
          <w:tab w:val="left" w:pos="284"/>
        </w:tabs>
        <w:jc w:val="both"/>
        <w:rPr>
          <w:rFonts w:ascii="Arial" w:hAnsi="Arial"/>
          <w:lang w:val="pt-BR"/>
        </w:rPr>
      </w:pPr>
    </w:p>
    <w:p w:rsidR="00652359" w:rsidRPr="00026525" w:rsidRDefault="00652359" w:rsidP="00652359">
      <w:pPr>
        <w:tabs>
          <w:tab w:val="left" w:pos="0"/>
          <w:tab w:val="left" w:pos="284"/>
        </w:tabs>
        <w:jc w:val="both"/>
        <w:rPr>
          <w:rFonts w:ascii="Arial" w:hAnsi="Arial"/>
          <w:lang w:val="pt-BR"/>
        </w:rPr>
      </w:pPr>
      <w:r w:rsidRPr="00026525">
        <w:rPr>
          <w:rFonts w:ascii="Arial" w:hAnsi="Arial"/>
          <w:lang w:val="pt-BR"/>
        </w:rPr>
        <w:t xml:space="preserve">FAVEREAU, O. Marchés internes, marchés externes. </w:t>
      </w:r>
      <w:r w:rsidRPr="00026525">
        <w:rPr>
          <w:rFonts w:ascii="Arial" w:hAnsi="Arial"/>
          <w:b/>
          <w:lang w:val="pt-BR"/>
        </w:rPr>
        <w:t>Revue Economique</w:t>
      </w:r>
      <w:r w:rsidRPr="00026525">
        <w:rPr>
          <w:rFonts w:ascii="Arial" w:hAnsi="Arial"/>
          <w:lang w:val="pt-BR"/>
        </w:rPr>
        <w:t>, v.40, n.42, 1989. p.273-328.</w:t>
      </w:r>
    </w:p>
    <w:p w:rsidR="00652359" w:rsidRPr="00026525" w:rsidRDefault="00652359" w:rsidP="00652359">
      <w:pPr>
        <w:jc w:val="both"/>
        <w:rPr>
          <w:rFonts w:ascii="Arial" w:hAnsi="Arial"/>
          <w:lang w:val="pt-BR"/>
        </w:rPr>
      </w:pPr>
    </w:p>
    <w:p w:rsidR="00AB5FB6" w:rsidRDefault="00AB5FB6" w:rsidP="00AB5FB6">
      <w:pPr>
        <w:tabs>
          <w:tab w:val="left" w:pos="7020"/>
        </w:tabs>
        <w:autoSpaceDE w:val="0"/>
        <w:autoSpaceDN w:val="0"/>
        <w:adjustRightInd w:val="0"/>
        <w:jc w:val="both"/>
        <w:rPr>
          <w:rFonts w:ascii="Arial" w:hAnsi="Arial" w:cs="Arial"/>
          <w:lang w:val="pt-BR" w:eastAsia="pt-BR"/>
        </w:rPr>
      </w:pPr>
      <w:r w:rsidRPr="00060CEF">
        <w:rPr>
          <w:rFonts w:ascii="Arial" w:hAnsi="Arial" w:cs="Arial"/>
          <w:lang w:eastAsia="pt-BR"/>
        </w:rPr>
        <w:t xml:space="preserve">FAVEREAU, O. </w:t>
      </w:r>
      <w:r w:rsidRPr="00060CEF">
        <w:rPr>
          <w:rFonts w:ascii="Arial" w:hAnsi="Arial" w:cs="Arial"/>
          <w:b/>
          <w:bCs/>
          <w:lang w:eastAsia="pt-BR"/>
        </w:rPr>
        <w:t>Conven</w:t>
      </w:r>
      <w:r w:rsidRPr="00AB5FB6">
        <w:rPr>
          <w:rFonts w:ascii="Arial" w:hAnsi="Arial" w:cs="Arial"/>
          <w:b/>
          <w:bCs/>
          <w:lang w:val="fr-FR" w:eastAsia="pt-BR"/>
        </w:rPr>
        <w:t>tions et régulation</w:t>
      </w:r>
      <w:r w:rsidRPr="00AB5FB6">
        <w:rPr>
          <w:rFonts w:ascii="Arial" w:hAnsi="Arial" w:cs="Arial"/>
          <w:lang w:val="fr-FR" w:eastAsia="pt-BR"/>
        </w:rPr>
        <w:t xml:space="preserve">. </w:t>
      </w:r>
      <w:r w:rsidRPr="00AB5FB6">
        <w:rPr>
          <w:rFonts w:ascii="Arial" w:hAnsi="Arial" w:cs="Arial"/>
          <w:lang w:eastAsia="pt-BR"/>
        </w:rPr>
        <w:t xml:space="preserve">In: BOYER, R., SAILLARD, Yves. </w:t>
      </w:r>
      <w:r w:rsidRPr="00AB5FB6">
        <w:rPr>
          <w:rFonts w:ascii="Arial" w:hAnsi="Arial" w:cs="Arial"/>
          <w:lang w:val="fr-FR" w:eastAsia="pt-BR"/>
        </w:rPr>
        <w:t xml:space="preserve">Théorie de la régulation: l’état des savoirs. </w:t>
      </w:r>
      <w:r>
        <w:rPr>
          <w:rFonts w:ascii="Arial" w:hAnsi="Arial" w:cs="Arial"/>
          <w:lang w:val="pt-BR" w:eastAsia="pt-BR"/>
        </w:rPr>
        <w:t xml:space="preserve">Paris : </w:t>
      </w:r>
      <w:smartTag w:uri="urn:schemas-microsoft-com:office:smarttags" w:element="PersonName">
        <w:smartTagPr>
          <w:attr w:name="ProductID" w:val="La D￩couverte"/>
        </w:smartTagPr>
        <w:r>
          <w:rPr>
            <w:rFonts w:ascii="Arial" w:hAnsi="Arial" w:cs="Arial"/>
            <w:lang w:val="pt-BR" w:eastAsia="pt-BR"/>
          </w:rPr>
          <w:t>La Découverte</w:t>
        </w:r>
      </w:smartTag>
      <w:r>
        <w:rPr>
          <w:rFonts w:ascii="Arial" w:hAnsi="Arial" w:cs="Arial"/>
          <w:lang w:val="pt-BR" w:eastAsia="pt-BR"/>
        </w:rPr>
        <w:t>, 1995.</w:t>
      </w:r>
    </w:p>
    <w:p w:rsidR="00AB5FB6" w:rsidRPr="00AB5FB6" w:rsidRDefault="00AB5FB6" w:rsidP="00AB5FB6">
      <w:pPr>
        <w:tabs>
          <w:tab w:val="left" w:pos="7020"/>
        </w:tabs>
        <w:autoSpaceDE w:val="0"/>
        <w:autoSpaceDN w:val="0"/>
        <w:adjustRightInd w:val="0"/>
        <w:jc w:val="both"/>
        <w:rPr>
          <w:rFonts w:ascii="Arial" w:hAnsi="Arial"/>
          <w:lang w:val="pt-BR"/>
        </w:rPr>
      </w:pPr>
    </w:p>
    <w:p w:rsidR="00652359" w:rsidRDefault="00652359" w:rsidP="00652359">
      <w:pPr>
        <w:tabs>
          <w:tab w:val="left" w:pos="1140"/>
        </w:tabs>
        <w:jc w:val="both"/>
        <w:rPr>
          <w:rFonts w:ascii="Arial" w:hAnsi="Arial"/>
          <w:lang w:val="pt-BR"/>
        </w:rPr>
      </w:pPr>
      <w:r w:rsidRPr="00BF4217">
        <w:rPr>
          <w:rFonts w:ascii="Arial" w:hAnsi="Arial"/>
          <w:lang w:val="pt-BR"/>
        </w:rPr>
        <w:t>FUKUYAMA, F.</w:t>
      </w:r>
      <w:r>
        <w:rPr>
          <w:rFonts w:ascii="Arial" w:hAnsi="Arial"/>
          <w:lang w:val="pt-BR"/>
        </w:rPr>
        <w:t xml:space="preserve"> </w:t>
      </w:r>
      <w:r w:rsidRPr="00670274">
        <w:rPr>
          <w:rFonts w:ascii="Arial" w:hAnsi="Arial"/>
          <w:b/>
          <w:bCs/>
          <w:lang w:val="pt-BR"/>
        </w:rPr>
        <w:t>Confiança:</w:t>
      </w:r>
      <w:r>
        <w:rPr>
          <w:rFonts w:ascii="Arial" w:hAnsi="Arial"/>
          <w:lang w:val="pt-BR"/>
        </w:rPr>
        <w:t xml:space="preserve"> As virtudes sociais e a criação da prosperidade. Rio de Janeiro: Rocco</w:t>
      </w:r>
      <w:r w:rsidRPr="00BF4217">
        <w:rPr>
          <w:rFonts w:ascii="Arial" w:hAnsi="Arial"/>
          <w:lang w:val="pt-BR"/>
        </w:rPr>
        <w:t xml:space="preserve"> 1996</w:t>
      </w:r>
      <w:r>
        <w:rPr>
          <w:rFonts w:ascii="Arial" w:hAnsi="Arial"/>
          <w:lang w:val="pt-BR"/>
        </w:rPr>
        <w:t>.</w:t>
      </w:r>
    </w:p>
    <w:p w:rsidR="00652359" w:rsidRPr="00A961E3" w:rsidRDefault="00652359" w:rsidP="00652359">
      <w:pPr>
        <w:jc w:val="both"/>
        <w:rPr>
          <w:rFonts w:ascii="Arial" w:hAnsi="Arial"/>
          <w:lang w:val="pt-BR"/>
        </w:rPr>
      </w:pPr>
    </w:p>
    <w:p w:rsidR="008036EA" w:rsidRPr="008036EA" w:rsidRDefault="008036EA" w:rsidP="008036EA">
      <w:pPr>
        <w:autoSpaceDE w:val="0"/>
        <w:autoSpaceDN w:val="0"/>
        <w:adjustRightInd w:val="0"/>
        <w:jc w:val="both"/>
        <w:rPr>
          <w:rFonts w:ascii="Arial" w:hAnsi="Arial"/>
          <w:lang w:val="fr-FR" w:eastAsia="pt-BR"/>
        </w:rPr>
      </w:pPr>
      <w:r w:rsidRPr="00670274">
        <w:rPr>
          <w:rFonts w:ascii="Arial" w:hAnsi="Arial"/>
          <w:lang w:val="fr-FR" w:eastAsia="pt-BR"/>
        </w:rPr>
        <w:t xml:space="preserve">GRANOVETTER M. </w:t>
      </w:r>
      <w:r w:rsidRPr="00F00967">
        <w:rPr>
          <w:rFonts w:ascii="Arial" w:hAnsi="Arial"/>
          <w:b/>
          <w:bCs/>
          <w:lang w:val="fr-FR" w:eastAsia="pt-BR"/>
        </w:rPr>
        <w:t>Les institutions économiques comme constructions sociales.</w:t>
      </w:r>
      <w:r w:rsidRPr="00670274">
        <w:rPr>
          <w:rFonts w:ascii="Arial" w:hAnsi="Arial"/>
          <w:lang w:val="fr-FR" w:eastAsia="pt-BR"/>
        </w:rPr>
        <w:t xml:space="preserve"> </w:t>
      </w:r>
      <w:r w:rsidRPr="00A961E3">
        <w:rPr>
          <w:rFonts w:ascii="Arial" w:hAnsi="Arial"/>
          <w:lang w:val="fr-FR" w:eastAsia="pt-BR"/>
        </w:rPr>
        <w:t xml:space="preserve">In: </w:t>
      </w:r>
      <w:r w:rsidRPr="00670274">
        <w:rPr>
          <w:rFonts w:ascii="Arial" w:hAnsi="Arial"/>
          <w:lang w:val="fr-FR" w:eastAsia="pt-BR"/>
        </w:rPr>
        <w:t xml:space="preserve">ORLEAN A. (ed). </w:t>
      </w:r>
      <w:r w:rsidRPr="00F00967">
        <w:rPr>
          <w:rFonts w:ascii="Arial" w:hAnsi="Arial"/>
          <w:lang w:val="fr-FR" w:eastAsia="pt-BR"/>
        </w:rPr>
        <w:t xml:space="preserve">Analyse économique des conventions. </w:t>
      </w:r>
      <w:r w:rsidRPr="008036EA">
        <w:rPr>
          <w:rFonts w:ascii="Arial" w:hAnsi="Arial"/>
          <w:lang w:val="fr-FR" w:eastAsia="pt-BR"/>
        </w:rPr>
        <w:t>Paris: PUF, 1994.</w:t>
      </w:r>
    </w:p>
    <w:p w:rsidR="008036EA" w:rsidRDefault="008036EA" w:rsidP="00A961E3">
      <w:pPr>
        <w:autoSpaceDE w:val="0"/>
        <w:autoSpaceDN w:val="0"/>
        <w:adjustRightInd w:val="0"/>
        <w:jc w:val="both"/>
        <w:rPr>
          <w:rFonts w:ascii="Arial" w:hAnsi="Arial"/>
          <w:lang w:val="fr-FR" w:eastAsia="pt-BR"/>
        </w:rPr>
      </w:pPr>
    </w:p>
    <w:p w:rsidR="0064574F" w:rsidRDefault="0064574F" w:rsidP="00A961E3">
      <w:pPr>
        <w:autoSpaceDE w:val="0"/>
        <w:autoSpaceDN w:val="0"/>
        <w:adjustRightInd w:val="0"/>
        <w:jc w:val="both"/>
        <w:rPr>
          <w:rFonts w:ascii="Arial" w:hAnsi="Arial"/>
          <w:lang w:val="fr-FR" w:eastAsia="pt-BR"/>
        </w:rPr>
      </w:pPr>
      <w:r>
        <w:rPr>
          <w:rFonts w:ascii="Arial" w:hAnsi="Arial"/>
          <w:lang w:val="fr-FR" w:eastAsia="pt-BR"/>
        </w:rPr>
        <w:t xml:space="preserve">GHIGLIONE ; RODOLPHE ; MATALON, B. </w:t>
      </w:r>
      <w:r w:rsidRPr="0064574F">
        <w:rPr>
          <w:rFonts w:ascii="Arial" w:hAnsi="Arial"/>
          <w:b/>
          <w:bCs/>
          <w:lang w:val="fr-FR" w:eastAsia="pt-BR"/>
        </w:rPr>
        <w:t>Les enquêtes sociologiques :</w:t>
      </w:r>
      <w:r>
        <w:rPr>
          <w:rFonts w:ascii="Arial" w:hAnsi="Arial"/>
          <w:b/>
          <w:bCs/>
          <w:lang w:val="fr-FR" w:eastAsia="pt-BR"/>
        </w:rPr>
        <w:t xml:space="preserve"> </w:t>
      </w:r>
      <w:r>
        <w:rPr>
          <w:rFonts w:ascii="Arial" w:hAnsi="Arial"/>
          <w:lang w:val="fr-FR" w:eastAsia="pt-BR"/>
        </w:rPr>
        <w:t>théories et pratique. Paris : Armand Colin, 1970.</w:t>
      </w:r>
    </w:p>
    <w:p w:rsidR="0064574F" w:rsidRPr="0064574F" w:rsidRDefault="0064574F" w:rsidP="00A961E3">
      <w:pPr>
        <w:autoSpaceDE w:val="0"/>
        <w:autoSpaceDN w:val="0"/>
        <w:adjustRightInd w:val="0"/>
        <w:jc w:val="both"/>
        <w:rPr>
          <w:rFonts w:ascii="Arial" w:hAnsi="Arial"/>
          <w:lang w:val="fr-FR" w:eastAsia="pt-BR"/>
        </w:rPr>
      </w:pPr>
    </w:p>
    <w:p w:rsidR="00A961E3" w:rsidRPr="00670274" w:rsidRDefault="00A961E3" w:rsidP="00A961E3">
      <w:pPr>
        <w:autoSpaceDE w:val="0"/>
        <w:autoSpaceDN w:val="0"/>
        <w:adjustRightInd w:val="0"/>
        <w:jc w:val="both"/>
        <w:rPr>
          <w:rFonts w:ascii="Arial" w:hAnsi="Arial"/>
          <w:lang w:val="pt-BR" w:eastAsia="pt-BR"/>
        </w:rPr>
      </w:pPr>
      <w:r w:rsidRPr="00670274">
        <w:rPr>
          <w:rFonts w:ascii="Arial" w:hAnsi="Arial"/>
          <w:lang w:val="pt-BR" w:eastAsia="pt-BR"/>
        </w:rPr>
        <w:t xml:space="preserve">HAESBAERT, R. </w:t>
      </w:r>
      <w:r w:rsidRPr="00670274">
        <w:rPr>
          <w:rFonts w:ascii="Arial" w:hAnsi="Arial"/>
          <w:b/>
          <w:bCs/>
          <w:lang w:val="pt-BR" w:eastAsia="pt-BR"/>
        </w:rPr>
        <w:t>Filosofia, Geografia e Crise da Modernidade.</w:t>
      </w:r>
      <w:r w:rsidRPr="00670274">
        <w:rPr>
          <w:rFonts w:ascii="Arial" w:hAnsi="Arial"/>
          <w:lang w:val="pt-BR" w:eastAsia="pt-BR"/>
        </w:rPr>
        <w:t xml:space="preserve"> Terra Livre, São Paulo, Marco Zero/AGB, n. 7, p. 63-92, 1990</w:t>
      </w:r>
    </w:p>
    <w:p w:rsidR="00A961E3" w:rsidRPr="00A961E3" w:rsidRDefault="00A961E3" w:rsidP="00652359">
      <w:pPr>
        <w:jc w:val="both"/>
        <w:rPr>
          <w:rFonts w:ascii="Arial" w:hAnsi="Arial"/>
          <w:lang w:val="pt-BR"/>
        </w:rPr>
      </w:pPr>
    </w:p>
    <w:p w:rsidR="00407EAC" w:rsidRDefault="00407EAC" w:rsidP="00407EAC">
      <w:pPr>
        <w:autoSpaceDE w:val="0"/>
        <w:autoSpaceDN w:val="0"/>
        <w:adjustRightInd w:val="0"/>
        <w:jc w:val="both"/>
        <w:rPr>
          <w:rFonts w:ascii="Arial" w:hAnsi="Arial"/>
          <w:lang w:eastAsia="pt-BR"/>
        </w:rPr>
      </w:pPr>
      <w:r w:rsidRPr="00670274">
        <w:rPr>
          <w:rFonts w:ascii="Arial" w:hAnsi="Arial"/>
          <w:lang w:eastAsia="pt-BR"/>
        </w:rPr>
        <w:lastRenderedPageBreak/>
        <w:t xml:space="preserve">HART, O. (1988) - </w:t>
      </w:r>
      <w:r w:rsidRPr="00F00967">
        <w:rPr>
          <w:rFonts w:ascii="Arial" w:hAnsi="Arial"/>
          <w:b/>
          <w:bCs/>
          <w:lang w:eastAsia="pt-BR"/>
        </w:rPr>
        <w:t xml:space="preserve">"Incomplete Contracts" </w:t>
      </w:r>
      <w:r w:rsidRPr="00670274">
        <w:rPr>
          <w:rFonts w:ascii="Arial" w:hAnsi="Arial"/>
          <w:lang w:eastAsia="pt-BR"/>
        </w:rPr>
        <w:t>- In: The New Palgrave Dictionary, v.2, pp. 752-7</w:t>
      </w:r>
      <w:r>
        <w:rPr>
          <w:rFonts w:ascii="Arial" w:hAnsi="Arial"/>
          <w:lang w:eastAsia="pt-BR"/>
        </w:rPr>
        <w:t>59, 1991.</w:t>
      </w:r>
    </w:p>
    <w:p w:rsidR="00512AF6" w:rsidRDefault="00512AF6" w:rsidP="00407EAC">
      <w:pPr>
        <w:autoSpaceDE w:val="0"/>
        <w:autoSpaceDN w:val="0"/>
        <w:adjustRightInd w:val="0"/>
        <w:jc w:val="both"/>
        <w:rPr>
          <w:rFonts w:ascii="Arial" w:hAnsi="Arial"/>
          <w:lang w:eastAsia="pt-BR"/>
        </w:rPr>
      </w:pPr>
    </w:p>
    <w:p w:rsidR="006932CF" w:rsidRPr="007A15FD" w:rsidRDefault="006932CF" w:rsidP="007A15FD">
      <w:pPr>
        <w:autoSpaceDE w:val="0"/>
        <w:autoSpaceDN w:val="0"/>
        <w:adjustRightInd w:val="0"/>
        <w:jc w:val="both"/>
        <w:rPr>
          <w:rFonts w:ascii="Arial" w:hAnsi="Arial" w:cs="Arial"/>
          <w:bCs/>
          <w:lang w:val="pt-BR" w:eastAsia="pt-BR"/>
        </w:rPr>
      </w:pPr>
      <w:r w:rsidRPr="007A15FD">
        <w:rPr>
          <w:rFonts w:ascii="Arial" w:hAnsi="Arial" w:cs="Arial"/>
          <w:lang w:val="pt-BR" w:eastAsia="pt-BR"/>
        </w:rPr>
        <w:t xml:space="preserve">HERSCOVICI, A. </w:t>
      </w:r>
      <w:r w:rsidRPr="007A15FD">
        <w:rPr>
          <w:rFonts w:ascii="Arial" w:hAnsi="Arial" w:cs="Arial"/>
          <w:b/>
          <w:bCs/>
          <w:lang w:val="pt-BR" w:eastAsia="pt-BR"/>
        </w:rPr>
        <w:t xml:space="preserve">Capital intangível e direitos de propriedade intelectual: </w:t>
      </w:r>
      <w:r w:rsidRPr="007A15FD">
        <w:rPr>
          <w:rFonts w:ascii="Arial" w:hAnsi="Arial" w:cs="Arial"/>
          <w:bCs/>
          <w:lang w:val="pt-BR" w:eastAsia="pt-BR"/>
        </w:rPr>
        <w:t>uma análise das novas formas</w:t>
      </w:r>
      <w:r w:rsidR="007A15FD" w:rsidRPr="007A15FD">
        <w:rPr>
          <w:rFonts w:ascii="Arial" w:hAnsi="Arial" w:cs="Arial"/>
          <w:bCs/>
          <w:lang w:val="pt-BR" w:eastAsia="pt-BR"/>
        </w:rPr>
        <w:t xml:space="preserve"> </w:t>
      </w:r>
      <w:r w:rsidRPr="007A15FD">
        <w:rPr>
          <w:rFonts w:ascii="Arial" w:hAnsi="Arial" w:cs="Arial"/>
          <w:bCs/>
          <w:lang w:val="pt-BR" w:eastAsia="pt-BR"/>
        </w:rPr>
        <w:t>de produção imaterial no capitalismo contemporâneo.</w:t>
      </w:r>
      <w:r w:rsidR="007A15FD">
        <w:rPr>
          <w:rFonts w:ascii="Arial" w:hAnsi="Arial" w:cs="Arial"/>
          <w:bCs/>
          <w:lang w:val="pt-BR" w:eastAsia="pt-BR"/>
        </w:rPr>
        <w:t xml:space="preserve"> GREM, UFES, 2003.</w:t>
      </w:r>
    </w:p>
    <w:p w:rsidR="007A15FD" w:rsidRPr="006932CF" w:rsidRDefault="007A15FD" w:rsidP="007A15FD">
      <w:pPr>
        <w:autoSpaceDE w:val="0"/>
        <w:autoSpaceDN w:val="0"/>
        <w:adjustRightInd w:val="0"/>
        <w:jc w:val="both"/>
        <w:rPr>
          <w:rFonts w:ascii="Arial" w:hAnsi="Arial"/>
          <w:lang w:val="pt-BR" w:eastAsia="pt-BR"/>
        </w:rPr>
      </w:pPr>
    </w:p>
    <w:p w:rsidR="00512AF6" w:rsidRPr="00C84615" w:rsidRDefault="00512AF6" w:rsidP="00512AF6">
      <w:pPr>
        <w:spacing w:before="120"/>
        <w:jc w:val="both"/>
        <w:rPr>
          <w:rFonts w:ascii="Arial" w:hAnsi="Arial"/>
        </w:rPr>
      </w:pPr>
      <w:r w:rsidRPr="00512AF6">
        <w:rPr>
          <w:rFonts w:ascii="Arial" w:hAnsi="Arial"/>
          <w:lang w:val="pt-BR"/>
        </w:rPr>
        <w:t xml:space="preserve">HIGA, A. Viticultores de Jales buscam novos mercados. </w:t>
      </w:r>
      <w:r w:rsidRPr="00512AF6">
        <w:rPr>
          <w:rFonts w:ascii="Arial" w:hAnsi="Arial"/>
          <w:b/>
          <w:lang w:val="pt-BR"/>
        </w:rPr>
        <w:t>O Estado de São Paulo</w:t>
      </w:r>
      <w:r w:rsidRPr="00512AF6">
        <w:rPr>
          <w:rFonts w:ascii="Arial" w:hAnsi="Arial"/>
          <w:lang w:val="pt-BR"/>
        </w:rPr>
        <w:t xml:space="preserve">. </w:t>
      </w:r>
      <w:r w:rsidRPr="00C84615">
        <w:rPr>
          <w:rFonts w:ascii="Arial" w:hAnsi="Arial"/>
        </w:rPr>
        <w:t>São Paulo, 04 fev. 2002.</w:t>
      </w:r>
    </w:p>
    <w:p w:rsidR="00211C01" w:rsidRDefault="00211C01" w:rsidP="00211C01">
      <w:pPr>
        <w:autoSpaceDE w:val="0"/>
        <w:autoSpaceDN w:val="0"/>
        <w:adjustRightInd w:val="0"/>
        <w:rPr>
          <w:rFonts w:ascii="Helvetica" w:hAnsi="Helvetica" w:cs="Helvetica"/>
          <w:sz w:val="23"/>
          <w:szCs w:val="23"/>
          <w:lang w:eastAsia="pt-BR"/>
        </w:rPr>
      </w:pPr>
    </w:p>
    <w:p w:rsidR="00512AF6" w:rsidRPr="00211C01" w:rsidRDefault="00211C01" w:rsidP="00211C01">
      <w:pPr>
        <w:autoSpaceDE w:val="0"/>
        <w:autoSpaceDN w:val="0"/>
        <w:adjustRightInd w:val="0"/>
        <w:jc w:val="both"/>
        <w:rPr>
          <w:rFonts w:ascii="Arial" w:hAnsi="Arial" w:cs="Arial"/>
          <w:lang w:eastAsia="pt-BR"/>
        </w:rPr>
      </w:pPr>
      <w:r w:rsidRPr="00211C01">
        <w:rPr>
          <w:rFonts w:ascii="Arial" w:hAnsi="Arial" w:cs="Arial"/>
          <w:lang w:eastAsia="pt-BR"/>
        </w:rPr>
        <w:t xml:space="preserve">KLEIN, Benjamin; CRAWFORD, Robert G.; ALCHIAN, Armen A. </w:t>
      </w:r>
      <w:r w:rsidRPr="00211C01">
        <w:rPr>
          <w:rFonts w:ascii="Arial" w:hAnsi="Arial" w:cs="Arial"/>
          <w:b/>
          <w:lang w:eastAsia="pt-BR"/>
        </w:rPr>
        <w:t>Vertical integration, appropriable rents, and the competitive contracting process.</w:t>
      </w:r>
      <w:r>
        <w:rPr>
          <w:rFonts w:ascii="Arial" w:hAnsi="Arial" w:cs="Arial"/>
          <w:lang w:eastAsia="pt-BR"/>
        </w:rPr>
        <w:t xml:space="preserve"> </w:t>
      </w:r>
      <w:r w:rsidRPr="00211C01">
        <w:rPr>
          <w:rFonts w:ascii="Arial" w:hAnsi="Arial" w:cs="Arial"/>
          <w:bCs/>
          <w:lang w:eastAsia="pt-BR"/>
        </w:rPr>
        <w:t>Journal of Law and Economics</w:t>
      </w:r>
      <w:r w:rsidRPr="00211C01">
        <w:rPr>
          <w:rFonts w:ascii="Arial" w:hAnsi="Arial" w:cs="Arial"/>
          <w:lang w:eastAsia="pt-BR"/>
        </w:rPr>
        <w:t>, V 21 (2), 1978, p. 297-326.</w:t>
      </w:r>
    </w:p>
    <w:p w:rsidR="00407EAC" w:rsidRPr="00211C01" w:rsidRDefault="00407EAC" w:rsidP="00A961E3">
      <w:pPr>
        <w:autoSpaceDE w:val="0"/>
        <w:autoSpaceDN w:val="0"/>
        <w:adjustRightInd w:val="0"/>
        <w:jc w:val="both"/>
        <w:rPr>
          <w:rFonts w:ascii="Arial" w:hAnsi="Arial"/>
          <w:lang w:eastAsia="pt-BR"/>
        </w:rPr>
      </w:pPr>
    </w:p>
    <w:p w:rsidR="00A961E3" w:rsidRPr="00670274" w:rsidRDefault="00A961E3" w:rsidP="00A961E3">
      <w:pPr>
        <w:autoSpaceDE w:val="0"/>
        <w:autoSpaceDN w:val="0"/>
        <w:adjustRightInd w:val="0"/>
        <w:jc w:val="both"/>
        <w:rPr>
          <w:rFonts w:ascii="Arial" w:hAnsi="Arial"/>
          <w:lang w:val="pt-BR" w:eastAsia="pt-BR"/>
        </w:rPr>
      </w:pPr>
      <w:r w:rsidRPr="00C84615">
        <w:rPr>
          <w:rFonts w:ascii="Arial" w:hAnsi="Arial"/>
          <w:lang w:eastAsia="pt-BR"/>
        </w:rPr>
        <w:t xml:space="preserve">KLIKSBERG, B. </w:t>
      </w:r>
      <w:r w:rsidRPr="00C84615">
        <w:rPr>
          <w:rFonts w:ascii="Arial" w:hAnsi="Arial"/>
          <w:b/>
          <w:bCs/>
          <w:lang w:eastAsia="pt-BR"/>
        </w:rPr>
        <w:t>Capital social y cultura, claves esenciales del desarrollo.</w:t>
      </w:r>
      <w:r w:rsidRPr="00C84615">
        <w:rPr>
          <w:rFonts w:ascii="Arial" w:hAnsi="Arial"/>
          <w:lang w:eastAsia="pt-BR"/>
        </w:rPr>
        <w:t xml:space="preserve"> </w:t>
      </w:r>
      <w:r w:rsidRPr="00670274">
        <w:rPr>
          <w:rFonts w:ascii="Arial" w:hAnsi="Arial"/>
          <w:lang w:val="pt-BR" w:eastAsia="pt-BR"/>
        </w:rPr>
        <w:t xml:space="preserve">Revista de </w:t>
      </w:r>
      <w:smartTag w:uri="urn:schemas-microsoft-com:office:smarttags" w:element="PersonName">
        <w:smartTagPr>
          <w:attr w:name="ProductID" w:val="la CEPAL"/>
        </w:smartTagPr>
        <w:r w:rsidRPr="00670274">
          <w:rPr>
            <w:rFonts w:ascii="Arial" w:hAnsi="Arial"/>
            <w:lang w:val="pt-BR" w:eastAsia="pt-BR"/>
          </w:rPr>
          <w:t>la CEPAL</w:t>
        </w:r>
      </w:smartTag>
      <w:r w:rsidRPr="00670274">
        <w:rPr>
          <w:rFonts w:ascii="Arial" w:hAnsi="Arial"/>
          <w:lang w:val="pt-BR" w:eastAsia="pt-BR"/>
        </w:rPr>
        <w:t xml:space="preserve"> 69, dez. 1999.</w:t>
      </w:r>
    </w:p>
    <w:p w:rsidR="00512AF6" w:rsidRDefault="00512AF6" w:rsidP="00512AF6">
      <w:pPr>
        <w:spacing w:before="120"/>
        <w:jc w:val="both"/>
        <w:rPr>
          <w:lang w:val="pt-PT"/>
        </w:rPr>
      </w:pPr>
    </w:p>
    <w:p w:rsidR="00512AF6" w:rsidRPr="00512AF6" w:rsidRDefault="00512AF6" w:rsidP="00512AF6">
      <w:pPr>
        <w:spacing w:before="120"/>
        <w:jc w:val="both"/>
        <w:rPr>
          <w:rFonts w:ascii="Arial" w:hAnsi="Arial"/>
          <w:lang w:val="pt-BR"/>
        </w:rPr>
      </w:pPr>
      <w:r w:rsidRPr="00512AF6">
        <w:rPr>
          <w:rFonts w:ascii="Arial" w:hAnsi="Arial"/>
          <w:lang w:val="pt-PT"/>
        </w:rPr>
        <w:t xml:space="preserve">LAKATOS, E. M.; MARCONI, M.  A. </w:t>
      </w:r>
      <w:r w:rsidRPr="00512AF6">
        <w:rPr>
          <w:rFonts w:ascii="Arial" w:hAnsi="Arial"/>
          <w:b/>
          <w:lang w:val="pt-PT"/>
        </w:rPr>
        <w:t>Fundamentos de metodologia científica</w:t>
      </w:r>
      <w:r w:rsidRPr="00512AF6">
        <w:rPr>
          <w:rFonts w:ascii="Arial" w:hAnsi="Arial"/>
          <w:lang w:val="pt-PT"/>
        </w:rPr>
        <w:t xml:space="preserve">. </w:t>
      </w:r>
      <w:r w:rsidRPr="00512AF6">
        <w:rPr>
          <w:rFonts w:ascii="Arial" w:hAnsi="Arial"/>
          <w:lang w:val="pt-BR"/>
        </w:rPr>
        <w:t>São Paulo: Atlas. 1986.</w:t>
      </w:r>
    </w:p>
    <w:p w:rsidR="00512AF6" w:rsidRDefault="00512AF6" w:rsidP="00A961E3">
      <w:pPr>
        <w:autoSpaceDE w:val="0"/>
        <w:autoSpaceDN w:val="0"/>
        <w:adjustRightInd w:val="0"/>
        <w:jc w:val="both"/>
        <w:rPr>
          <w:rFonts w:ascii="Arial" w:hAnsi="Arial"/>
          <w:lang w:val="pt-BR" w:eastAsia="pt-BR"/>
        </w:rPr>
      </w:pPr>
    </w:p>
    <w:p w:rsidR="00A961E3" w:rsidRPr="00670274" w:rsidRDefault="00A961E3" w:rsidP="00A961E3">
      <w:pPr>
        <w:autoSpaceDE w:val="0"/>
        <w:autoSpaceDN w:val="0"/>
        <w:adjustRightInd w:val="0"/>
        <w:jc w:val="both"/>
        <w:rPr>
          <w:rFonts w:ascii="Arial" w:hAnsi="Arial"/>
          <w:lang w:val="pt-BR" w:eastAsia="pt-BR"/>
        </w:rPr>
      </w:pPr>
      <w:r w:rsidRPr="00670274">
        <w:rPr>
          <w:rFonts w:ascii="Arial" w:hAnsi="Arial"/>
          <w:lang w:val="pt-BR" w:eastAsia="pt-BR"/>
        </w:rPr>
        <w:t xml:space="preserve">LE BOURLEGAT, C. A. </w:t>
      </w:r>
      <w:r w:rsidRPr="00670274">
        <w:rPr>
          <w:rFonts w:ascii="Arial" w:hAnsi="Arial"/>
          <w:b/>
          <w:bCs/>
          <w:lang w:val="pt-BR" w:eastAsia="pt-BR"/>
        </w:rPr>
        <w:t>Ordem local como força interna de desenvolvimento.</w:t>
      </w:r>
      <w:r w:rsidRPr="00670274">
        <w:rPr>
          <w:rFonts w:ascii="Arial" w:hAnsi="Arial"/>
          <w:lang w:val="pt-BR" w:eastAsia="pt-BR"/>
        </w:rPr>
        <w:t xml:space="preserve"> In: Interações – Revista Internacional de Desenvolvimento Local, v. 1, n. 1, p. 13-20, set. 2000.</w:t>
      </w:r>
    </w:p>
    <w:p w:rsidR="006D782B" w:rsidRDefault="006D782B" w:rsidP="00A961E3">
      <w:pPr>
        <w:autoSpaceDE w:val="0"/>
        <w:autoSpaceDN w:val="0"/>
        <w:adjustRightInd w:val="0"/>
        <w:jc w:val="both"/>
        <w:rPr>
          <w:rFonts w:ascii="Arial" w:hAnsi="Arial"/>
          <w:lang w:val="pt-BR" w:eastAsia="pt-BR"/>
        </w:rPr>
      </w:pPr>
    </w:p>
    <w:p w:rsidR="00A961E3" w:rsidRDefault="00A961E3" w:rsidP="00A961E3">
      <w:pPr>
        <w:autoSpaceDE w:val="0"/>
        <w:autoSpaceDN w:val="0"/>
        <w:adjustRightInd w:val="0"/>
        <w:jc w:val="both"/>
        <w:rPr>
          <w:rFonts w:ascii="Arial" w:hAnsi="Arial"/>
          <w:lang w:val="pt-BR" w:eastAsia="pt-BR"/>
        </w:rPr>
      </w:pPr>
      <w:r>
        <w:rPr>
          <w:rFonts w:ascii="Arial" w:hAnsi="Arial"/>
          <w:lang w:val="pt-BR" w:eastAsia="pt-BR"/>
        </w:rPr>
        <w:t xml:space="preserve">_______________, </w:t>
      </w:r>
      <w:r w:rsidRPr="00670274">
        <w:rPr>
          <w:rFonts w:ascii="Arial" w:hAnsi="Arial"/>
          <w:b/>
          <w:bCs/>
          <w:lang w:val="pt-BR" w:eastAsia="pt-BR"/>
        </w:rPr>
        <w:t>Capital Social, autores e obras</w:t>
      </w:r>
      <w:r>
        <w:rPr>
          <w:rFonts w:ascii="Arial" w:hAnsi="Arial"/>
          <w:lang w:val="pt-BR" w:eastAsia="pt-BR"/>
        </w:rPr>
        <w:t xml:space="preserve">. Notas de Aula: Arranjos e Sistemas Inovativos Locais, </w:t>
      </w:r>
      <w:r w:rsidR="0038470B">
        <w:rPr>
          <w:rFonts w:ascii="Arial" w:hAnsi="Arial"/>
          <w:lang w:val="pt-BR" w:eastAsia="pt-BR"/>
        </w:rPr>
        <w:t xml:space="preserve">Mestrado em Desenvolvimento Local: UCDB, </w:t>
      </w:r>
      <w:r>
        <w:rPr>
          <w:rFonts w:ascii="Arial" w:hAnsi="Arial"/>
          <w:lang w:val="pt-BR" w:eastAsia="pt-BR"/>
        </w:rPr>
        <w:t>2007.</w:t>
      </w:r>
    </w:p>
    <w:p w:rsidR="0038470B" w:rsidRDefault="0038470B" w:rsidP="00A961E3">
      <w:pPr>
        <w:autoSpaceDE w:val="0"/>
        <w:autoSpaceDN w:val="0"/>
        <w:adjustRightInd w:val="0"/>
        <w:jc w:val="both"/>
        <w:rPr>
          <w:rFonts w:ascii="Arial" w:hAnsi="Arial"/>
          <w:lang w:val="pt-BR" w:eastAsia="pt-BR"/>
        </w:rPr>
      </w:pPr>
    </w:p>
    <w:p w:rsidR="0038470B" w:rsidRPr="0038470B" w:rsidRDefault="0038470B" w:rsidP="00A961E3">
      <w:pPr>
        <w:autoSpaceDE w:val="0"/>
        <w:autoSpaceDN w:val="0"/>
        <w:adjustRightInd w:val="0"/>
        <w:jc w:val="both"/>
        <w:rPr>
          <w:rFonts w:ascii="Arial" w:hAnsi="Arial"/>
          <w:lang w:val="pt-BR" w:eastAsia="pt-BR"/>
        </w:rPr>
      </w:pPr>
      <w:r>
        <w:rPr>
          <w:rFonts w:ascii="Arial" w:hAnsi="Arial"/>
          <w:lang w:val="pt-BR" w:eastAsia="pt-BR"/>
        </w:rPr>
        <w:t xml:space="preserve">_______________, </w:t>
      </w:r>
      <w:r>
        <w:rPr>
          <w:rFonts w:ascii="Arial" w:hAnsi="Arial"/>
          <w:b/>
          <w:lang w:val="pt-BR" w:eastAsia="pt-BR"/>
        </w:rPr>
        <w:t xml:space="preserve">Desenvolvimento local. </w:t>
      </w:r>
      <w:r>
        <w:rPr>
          <w:rFonts w:ascii="Arial" w:hAnsi="Arial"/>
          <w:lang w:val="pt-BR" w:eastAsia="pt-BR"/>
        </w:rPr>
        <w:t>Nota de Aula: Mestrado em Desenvolvimento Local: UCDB, 2008.</w:t>
      </w:r>
    </w:p>
    <w:p w:rsidR="00A961E3" w:rsidRPr="00A961E3" w:rsidRDefault="00A961E3" w:rsidP="00652359">
      <w:pPr>
        <w:jc w:val="both"/>
        <w:rPr>
          <w:rFonts w:ascii="Arial" w:hAnsi="Arial"/>
          <w:lang w:val="pt-BR"/>
        </w:rPr>
      </w:pPr>
    </w:p>
    <w:p w:rsidR="006D782B" w:rsidRDefault="006D782B" w:rsidP="00A961E3">
      <w:pPr>
        <w:adjustRightInd w:val="0"/>
        <w:ind w:right="-1"/>
        <w:jc w:val="both"/>
        <w:rPr>
          <w:rFonts w:ascii="Arial" w:hAnsi="Arial"/>
          <w:color w:val="000000"/>
          <w:lang w:val="pt-BR"/>
        </w:rPr>
      </w:pPr>
      <w:r>
        <w:rPr>
          <w:rFonts w:ascii="Arial" w:hAnsi="Arial"/>
          <w:color w:val="000000"/>
          <w:lang w:val="pt-BR"/>
        </w:rPr>
        <w:t xml:space="preserve">LIMA, M. C. </w:t>
      </w:r>
      <w:r>
        <w:rPr>
          <w:rFonts w:ascii="Arial" w:hAnsi="Arial"/>
          <w:b/>
          <w:bCs/>
          <w:color w:val="000000"/>
          <w:lang w:val="pt-BR"/>
        </w:rPr>
        <w:t xml:space="preserve">Monografia: </w:t>
      </w:r>
      <w:r>
        <w:rPr>
          <w:rFonts w:ascii="Arial" w:hAnsi="Arial"/>
          <w:color w:val="000000"/>
          <w:lang w:val="pt-BR"/>
        </w:rPr>
        <w:t>a engenharia da produção acadêmica. São Paulo: Saraiva, 2004.</w:t>
      </w:r>
    </w:p>
    <w:p w:rsidR="006D782B" w:rsidRPr="006D782B" w:rsidRDefault="006D782B" w:rsidP="00A961E3">
      <w:pPr>
        <w:adjustRightInd w:val="0"/>
        <w:ind w:right="-1"/>
        <w:jc w:val="both"/>
        <w:rPr>
          <w:rFonts w:ascii="Arial" w:hAnsi="Arial"/>
          <w:color w:val="000000"/>
          <w:lang w:val="pt-BR"/>
        </w:rPr>
      </w:pPr>
    </w:p>
    <w:p w:rsidR="00A961E3" w:rsidRPr="00670274" w:rsidRDefault="00A961E3" w:rsidP="00A961E3">
      <w:pPr>
        <w:adjustRightInd w:val="0"/>
        <w:ind w:right="-1"/>
        <w:jc w:val="both"/>
        <w:rPr>
          <w:rFonts w:ascii="Arial" w:hAnsi="Arial"/>
          <w:color w:val="000000"/>
          <w:lang w:val="pt-BR"/>
        </w:rPr>
      </w:pPr>
      <w:r w:rsidRPr="00670274">
        <w:rPr>
          <w:rFonts w:ascii="Arial" w:hAnsi="Arial"/>
          <w:color w:val="000000"/>
          <w:lang w:val="pt-BR"/>
        </w:rPr>
        <w:t xml:space="preserve">MALHOTRA, N.K. </w:t>
      </w:r>
      <w:r w:rsidRPr="0038470B">
        <w:rPr>
          <w:rFonts w:ascii="Arial" w:hAnsi="Arial"/>
          <w:b/>
          <w:color w:val="000000"/>
          <w:lang w:val="pt-BR"/>
        </w:rPr>
        <w:t>Pesquisa de Marketing</w:t>
      </w:r>
      <w:r w:rsidRPr="00670274">
        <w:rPr>
          <w:rFonts w:ascii="Arial" w:hAnsi="Arial"/>
          <w:color w:val="000000"/>
          <w:lang w:val="pt-BR"/>
        </w:rPr>
        <w:t>: Uma orientação aplicada. Trad. MONTINGELLI, N. Jr. e FARIAS, A.A. de., 3ª edição, Porto Alegre, Bookmann, 2001. p. 720.</w:t>
      </w:r>
    </w:p>
    <w:p w:rsidR="00A961E3" w:rsidRDefault="00A961E3" w:rsidP="00A961E3">
      <w:pPr>
        <w:autoSpaceDE w:val="0"/>
        <w:autoSpaceDN w:val="0"/>
        <w:adjustRightInd w:val="0"/>
        <w:jc w:val="both"/>
        <w:rPr>
          <w:rFonts w:ascii="Arial" w:hAnsi="Arial"/>
          <w:lang w:val="pt-BR" w:eastAsia="pt-BR"/>
        </w:rPr>
      </w:pPr>
    </w:p>
    <w:p w:rsidR="007A15FD" w:rsidRPr="007A15FD" w:rsidRDefault="007A15FD" w:rsidP="007A15FD">
      <w:pPr>
        <w:autoSpaceDE w:val="0"/>
        <w:autoSpaceDN w:val="0"/>
        <w:adjustRightInd w:val="0"/>
        <w:jc w:val="both"/>
        <w:rPr>
          <w:rFonts w:ascii="Arial" w:hAnsi="Arial" w:cs="Arial"/>
          <w:lang w:val="pt-BR" w:eastAsia="pt-BR"/>
        </w:rPr>
      </w:pPr>
      <w:r w:rsidRPr="007A15FD">
        <w:rPr>
          <w:rFonts w:ascii="Arial" w:hAnsi="Arial" w:cs="Arial"/>
          <w:lang w:val="pt-BR" w:eastAsia="pt-BR"/>
        </w:rPr>
        <w:t xml:space="preserve">MARTÍN, J. C. </w:t>
      </w:r>
      <w:r w:rsidRPr="007A15FD">
        <w:rPr>
          <w:rFonts w:ascii="Arial" w:hAnsi="Arial" w:cs="Arial"/>
          <w:b/>
          <w:lang w:val="pt-BR" w:eastAsia="pt-BR"/>
        </w:rPr>
        <w:t>Los retos por una sociedad a escala humana</w:t>
      </w:r>
      <w:r w:rsidRPr="007A15FD">
        <w:rPr>
          <w:rFonts w:ascii="Arial" w:hAnsi="Arial" w:cs="Arial"/>
          <w:lang w:val="pt-BR" w:eastAsia="pt-BR"/>
        </w:rPr>
        <w:t xml:space="preserve">: el desarrollo local. In: SOUZA, M. A. </w:t>
      </w:r>
      <w:r w:rsidRPr="007A15FD">
        <w:rPr>
          <w:rFonts w:ascii="Arial" w:hAnsi="Arial" w:cs="Arial"/>
          <w:i/>
          <w:iCs/>
          <w:lang w:val="pt-BR" w:eastAsia="pt-BR"/>
        </w:rPr>
        <w:t>Metrópole</w:t>
      </w:r>
      <w:r>
        <w:rPr>
          <w:rFonts w:ascii="Arial" w:hAnsi="Arial" w:cs="Arial"/>
          <w:i/>
          <w:iCs/>
          <w:lang w:val="pt-BR" w:eastAsia="pt-BR"/>
        </w:rPr>
        <w:t xml:space="preserve"> </w:t>
      </w:r>
      <w:r w:rsidRPr="007A15FD">
        <w:rPr>
          <w:rFonts w:ascii="Arial" w:hAnsi="Arial" w:cs="Arial"/>
          <w:i/>
          <w:iCs/>
          <w:lang w:val="pt-BR" w:eastAsia="pt-BR"/>
        </w:rPr>
        <w:t xml:space="preserve">e gobalização: </w:t>
      </w:r>
      <w:r w:rsidRPr="007A15FD">
        <w:rPr>
          <w:rFonts w:ascii="Arial" w:hAnsi="Arial" w:cs="Arial"/>
          <w:lang w:val="pt-BR" w:eastAsia="pt-BR"/>
        </w:rPr>
        <w:t>conhecendo a cidade de São Paulo. São</w:t>
      </w:r>
    </w:p>
    <w:p w:rsidR="007A15FD" w:rsidRPr="007A15FD" w:rsidRDefault="007A15FD" w:rsidP="007A15FD">
      <w:pPr>
        <w:autoSpaceDE w:val="0"/>
        <w:autoSpaceDN w:val="0"/>
        <w:adjustRightInd w:val="0"/>
        <w:jc w:val="both"/>
        <w:rPr>
          <w:rFonts w:ascii="Arial" w:hAnsi="Arial" w:cs="Arial"/>
          <w:lang w:val="pt-BR" w:eastAsia="pt-BR"/>
        </w:rPr>
      </w:pPr>
      <w:r w:rsidRPr="007A15FD">
        <w:rPr>
          <w:rFonts w:ascii="Arial" w:hAnsi="Arial" w:cs="Arial"/>
          <w:lang w:val="pt-BR" w:eastAsia="pt-BR"/>
        </w:rPr>
        <w:t>Paulo: CEDESP, 1999. p. 169-177.</w:t>
      </w:r>
    </w:p>
    <w:p w:rsidR="007A15FD" w:rsidRDefault="007A15FD" w:rsidP="007A15FD">
      <w:pPr>
        <w:autoSpaceDE w:val="0"/>
        <w:autoSpaceDN w:val="0"/>
        <w:adjustRightInd w:val="0"/>
        <w:jc w:val="both"/>
        <w:rPr>
          <w:rFonts w:ascii="Arial" w:hAnsi="Arial"/>
          <w:lang w:val="pt-BR" w:eastAsia="pt-BR"/>
        </w:rPr>
      </w:pPr>
    </w:p>
    <w:p w:rsidR="00A961E3" w:rsidRPr="00A961E3" w:rsidRDefault="00A961E3" w:rsidP="00A961E3">
      <w:pPr>
        <w:autoSpaceDE w:val="0"/>
        <w:autoSpaceDN w:val="0"/>
        <w:adjustRightInd w:val="0"/>
        <w:jc w:val="both"/>
        <w:rPr>
          <w:rFonts w:ascii="Arial" w:hAnsi="Arial"/>
          <w:lang w:val="pt-BR" w:eastAsia="pt-BR"/>
        </w:rPr>
      </w:pPr>
      <w:r w:rsidRPr="00670274">
        <w:rPr>
          <w:rFonts w:ascii="Arial" w:hAnsi="Arial"/>
          <w:lang w:val="pt-BR" w:eastAsia="pt-BR"/>
        </w:rPr>
        <w:t xml:space="preserve">MARTINS, Sérgio R. O. </w:t>
      </w:r>
      <w:r w:rsidRPr="00670274">
        <w:rPr>
          <w:rFonts w:ascii="Arial" w:hAnsi="Arial"/>
          <w:b/>
          <w:bCs/>
          <w:lang w:val="pt-BR" w:eastAsia="pt-BR"/>
        </w:rPr>
        <w:t>Desenvolvimento Local</w:t>
      </w:r>
      <w:r w:rsidRPr="00670274">
        <w:rPr>
          <w:rFonts w:ascii="Arial" w:hAnsi="Arial"/>
          <w:lang w:val="pt-BR" w:eastAsia="pt-BR"/>
        </w:rPr>
        <w:t xml:space="preserve">: questões conceituais e metodológicas. Campo Grande: Interações - Revista Internacional  de Desenvolvimento Local. </w:t>
      </w:r>
      <w:r w:rsidRPr="00A961E3">
        <w:rPr>
          <w:rFonts w:ascii="Arial" w:hAnsi="Arial"/>
          <w:lang w:val="pt-BR" w:eastAsia="pt-BR"/>
        </w:rPr>
        <w:t>Vol. 3, N. 5, Set. 2002.</w:t>
      </w:r>
    </w:p>
    <w:p w:rsidR="00A961E3" w:rsidRPr="00A961E3" w:rsidRDefault="00A961E3" w:rsidP="00652359">
      <w:pPr>
        <w:jc w:val="both"/>
        <w:rPr>
          <w:rFonts w:ascii="Arial" w:hAnsi="Arial"/>
          <w:lang w:val="pt-BR"/>
        </w:rPr>
      </w:pPr>
    </w:p>
    <w:p w:rsidR="00CA78B1" w:rsidRPr="00C84615" w:rsidRDefault="00CA78B1" w:rsidP="00CA78B1">
      <w:pPr>
        <w:autoSpaceDE w:val="0"/>
        <w:autoSpaceDN w:val="0"/>
        <w:adjustRightInd w:val="0"/>
        <w:jc w:val="both"/>
        <w:rPr>
          <w:rFonts w:ascii="Arial" w:hAnsi="Arial"/>
          <w:lang w:val="pt-BR"/>
        </w:rPr>
      </w:pPr>
      <w:r w:rsidRPr="00CA78B1">
        <w:rPr>
          <w:rFonts w:ascii="Arial" w:hAnsi="Arial" w:cs="Arial"/>
          <w:lang w:eastAsia="pt-BR"/>
        </w:rPr>
        <w:t xml:space="preserve">MATTHEWS, R. C. O. (1986). </w:t>
      </w:r>
      <w:r w:rsidRPr="00CA78B1">
        <w:rPr>
          <w:rFonts w:ascii="Arial" w:hAnsi="Arial" w:cs="Arial"/>
          <w:b/>
          <w:bCs/>
          <w:lang w:eastAsia="pt-BR"/>
        </w:rPr>
        <w:t>The economics of institutions and the sources of</w:t>
      </w:r>
      <w:r>
        <w:rPr>
          <w:rFonts w:ascii="Arial" w:hAnsi="Arial" w:cs="Arial"/>
          <w:b/>
          <w:bCs/>
          <w:lang w:eastAsia="pt-BR"/>
        </w:rPr>
        <w:t xml:space="preserve"> </w:t>
      </w:r>
      <w:r w:rsidRPr="00CA78B1">
        <w:rPr>
          <w:rFonts w:ascii="Arial" w:hAnsi="Arial" w:cs="Arial"/>
          <w:b/>
          <w:bCs/>
          <w:lang w:eastAsia="pt-BR"/>
        </w:rPr>
        <w:t>growth.</w:t>
      </w:r>
      <w:r w:rsidRPr="00CA78B1">
        <w:rPr>
          <w:rFonts w:ascii="Arial" w:hAnsi="Arial" w:cs="Arial"/>
          <w:lang w:eastAsia="pt-BR"/>
        </w:rPr>
        <w:t xml:space="preserve"> </w:t>
      </w:r>
      <w:r w:rsidRPr="00C84615">
        <w:rPr>
          <w:rFonts w:ascii="Arial" w:hAnsi="Arial" w:cs="Arial"/>
          <w:lang w:val="pt-BR" w:eastAsia="pt-BR"/>
        </w:rPr>
        <w:t>The Economic Journal,</w:t>
      </w:r>
      <w:r w:rsidRPr="00C84615">
        <w:rPr>
          <w:rFonts w:ascii="Arial" w:hAnsi="Arial" w:cs="Arial"/>
          <w:b/>
          <w:bCs/>
          <w:lang w:val="pt-BR" w:eastAsia="pt-BR"/>
        </w:rPr>
        <w:t xml:space="preserve"> </w:t>
      </w:r>
      <w:r w:rsidRPr="00C84615">
        <w:rPr>
          <w:rFonts w:ascii="Arial" w:hAnsi="Arial" w:cs="Arial"/>
          <w:lang w:val="pt-BR" w:eastAsia="pt-BR"/>
        </w:rPr>
        <w:t>v. 96, p. 903-918, dec.</w:t>
      </w:r>
    </w:p>
    <w:p w:rsidR="00CA78B1" w:rsidRPr="00C84615" w:rsidRDefault="00CA78B1" w:rsidP="00652359">
      <w:pPr>
        <w:jc w:val="both"/>
        <w:rPr>
          <w:rFonts w:ascii="Arial" w:hAnsi="Arial"/>
          <w:lang w:val="pt-BR"/>
        </w:rPr>
      </w:pPr>
    </w:p>
    <w:p w:rsidR="00F921CE" w:rsidRPr="00C84615" w:rsidRDefault="00F921CE" w:rsidP="00652359">
      <w:pPr>
        <w:jc w:val="both"/>
        <w:rPr>
          <w:rFonts w:ascii="Arial" w:hAnsi="Arial"/>
        </w:rPr>
      </w:pPr>
      <w:r w:rsidRPr="00F921CE">
        <w:rPr>
          <w:rFonts w:ascii="Arial" w:hAnsi="Arial"/>
          <w:lang w:val="pt-BR"/>
        </w:rPr>
        <w:lastRenderedPageBreak/>
        <w:t xml:space="preserve">MELIM, J. M. </w:t>
      </w:r>
      <w:r w:rsidRPr="00F921CE">
        <w:rPr>
          <w:rFonts w:ascii="Arial" w:hAnsi="Arial"/>
          <w:b/>
          <w:lang w:val="pt-BR"/>
        </w:rPr>
        <w:t>A formação do capital social entre os empresários de micro e pequenas empresas</w:t>
      </w:r>
      <w:r>
        <w:rPr>
          <w:rFonts w:ascii="Arial" w:hAnsi="Arial"/>
          <w:lang w:val="pt-BR"/>
        </w:rPr>
        <w:t xml:space="preserve">: a experiência dos núcleos setoriais do “empreender”. </w:t>
      </w:r>
      <w:r w:rsidRPr="00C84615">
        <w:rPr>
          <w:rFonts w:ascii="Arial" w:hAnsi="Arial"/>
        </w:rPr>
        <w:t>Tese de Doutorado – Engenharia da Produção, UFSC, 2007.</w:t>
      </w:r>
    </w:p>
    <w:p w:rsidR="00F921CE" w:rsidRPr="00C84615" w:rsidRDefault="00F921CE" w:rsidP="00652359">
      <w:pPr>
        <w:jc w:val="both"/>
        <w:rPr>
          <w:rFonts w:ascii="Arial" w:hAnsi="Arial"/>
        </w:rPr>
      </w:pPr>
    </w:p>
    <w:p w:rsidR="00652359" w:rsidRPr="00C84615" w:rsidRDefault="00652359" w:rsidP="00652359">
      <w:pPr>
        <w:jc w:val="both"/>
        <w:rPr>
          <w:rFonts w:ascii="Arial" w:hAnsi="Arial"/>
        </w:rPr>
      </w:pPr>
      <w:r w:rsidRPr="00670274">
        <w:rPr>
          <w:rFonts w:ascii="Arial" w:hAnsi="Arial"/>
          <w:lang w:val="en-GB"/>
        </w:rPr>
        <w:t xml:space="preserve">MILGRON, P.; ROBERTS, R. </w:t>
      </w:r>
      <w:r w:rsidRPr="00670274">
        <w:rPr>
          <w:rFonts w:ascii="Arial" w:hAnsi="Arial"/>
          <w:b/>
          <w:lang w:val="en-GB"/>
        </w:rPr>
        <w:t>Economics, organization and management</w:t>
      </w:r>
      <w:r w:rsidRPr="00670274">
        <w:rPr>
          <w:rFonts w:ascii="Arial" w:hAnsi="Arial"/>
          <w:lang w:val="en-GB"/>
        </w:rPr>
        <w:t xml:space="preserve">. </w:t>
      </w:r>
      <w:r w:rsidRPr="00C84615">
        <w:rPr>
          <w:rFonts w:ascii="Arial" w:hAnsi="Arial"/>
        </w:rPr>
        <w:t>New York: Prentice-Hall, 1992.</w:t>
      </w:r>
    </w:p>
    <w:p w:rsidR="00652359" w:rsidRPr="00C84615" w:rsidRDefault="00652359" w:rsidP="00652359">
      <w:pPr>
        <w:tabs>
          <w:tab w:val="left" w:pos="0"/>
        </w:tabs>
        <w:jc w:val="both"/>
        <w:rPr>
          <w:rFonts w:ascii="Arial" w:hAnsi="Arial"/>
        </w:rPr>
      </w:pPr>
    </w:p>
    <w:p w:rsidR="00F61B18" w:rsidRDefault="00F61B18" w:rsidP="00652359">
      <w:pPr>
        <w:tabs>
          <w:tab w:val="left" w:pos="0"/>
        </w:tabs>
        <w:jc w:val="both"/>
        <w:rPr>
          <w:rFonts w:ascii="Arial" w:hAnsi="Arial"/>
          <w:lang w:val="pt-BR"/>
        </w:rPr>
      </w:pPr>
      <w:r w:rsidRPr="00F61B18">
        <w:rPr>
          <w:rFonts w:ascii="Arial" w:hAnsi="Arial"/>
          <w:lang w:val="pt-BR"/>
        </w:rPr>
        <w:t xml:space="preserve">MINAYO, M. C. de Souza. </w:t>
      </w:r>
      <w:r>
        <w:rPr>
          <w:rFonts w:ascii="Arial" w:hAnsi="Arial"/>
          <w:b/>
          <w:bCs/>
          <w:lang w:val="pt-BR"/>
        </w:rPr>
        <w:t xml:space="preserve">O desafio do conhecimento: </w:t>
      </w:r>
      <w:r>
        <w:rPr>
          <w:rFonts w:ascii="Arial" w:hAnsi="Arial"/>
          <w:lang w:val="pt-BR"/>
        </w:rPr>
        <w:t>pesquisa qualitativa em saúde. 5 ed. São Paulo: HUCITEC/ Rio de Janeiro: ABRASCO, 1998.</w:t>
      </w:r>
    </w:p>
    <w:p w:rsidR="00F61B18" w:rsidRPr="00F61B18" w:rsidRDefault="00F61B18" w:rsidP="00652359">
      <w:pPr>
        <w:tabs>
          <w:tab w:val="left" w:pos="0"/>
        </w:tabs>
        <w:jc w:val="both"/>
        <w:rPr>
          <w:rFonts w:ascii="Arial" w:hAnsi="Arial"/>
          <w:lang w:val="pt-BR"/>
        </w:rPr>
      </w:pPr>
    </w:p>
    <w:p w:rsidR="00652359" w:rsidRPr="00670274" w:rsidRDefault="00652359" w:rsidP="00652359">
      <w:pPr>
        <w:tabs>
          <w:tab w:val="left" w:pos="0"/>
        </w:tabs>
        <w:jc w:val="both"/>
        <w:rPr>
          <w:rFonts w:ascii="Arial" w:hAnsi="Arial"/>
          <w:lang w:val="en-GB"/>
        </w:rPr>
      </w:pPr>
      <w:r w:rsidRPr="00670274">
        <w:rPr>
          <w:rFonts w:ascii="Arial" w:hAnsi="Arial"/>
          <w:lang w:val="en-GB"/>
        </w:rPr>
        <w:t xml:space="preserve">MUELLER, F. </w:t>
      </w:r>
      <w:r w:rsidRPr="00F61B18">
        <w:rPr>
          <w:rFonts w:ascii="Arial" w:hAnsi="Arial"/>
          <w:b/>
          <w:bCs/>
          <w:lang w:val="en-GB"/>
        </w:rPr>
        <w:t>Organizational governance and employee cooperation:</w:t>
      </w:r>
      <w:r w:rsidRPr="00670274">
        <w:rPr>
          <w:rFonts w:ascii="Arial" w:hAnsi="Arial"/>
          <w:lang w:val="en-GB"/>
        </w:rPr>
        <w:t xml:space="preserve"> can we learn from economists?. </w:t>
      </w:r>
      <w:r w:rsidRPr="00F61B18">
        <w:rPr>
          <w:rFonts w:ascii="Arial" w:hAnsi="Arial"/>
          <w:bCs/>
          <w:lang w:val="en-GB"/>
        </w:rPr>
        <w:t>Human Relations</w:t>
      </w:r>
      <w:r w:rsidRPr="00670274">
        <w:rPr>
          <w:rFonts w:ascii="Arial" w:hAnsi="Arial"/>
          <w:lang w:val="en-GB"/>
        </w:rPr>
        <w:t>, v.48, n.10, 1995. p.1217-1235.</w:t>
      </w:r>
    </w:p>
    <w:p w:rsidR="00D92FD3" w:rsidRDefault="00D92FD3" w:rsidP="009E47AE">
      <w:pPr>
        <w:autoSpaceDE w:val="0"/>
        <w:autoSpaceDN w:val="0"/>
        <w:adjustRightInd w:val="0"/>
        <w:jc w:val="both"/>
        <w:rPr>
          <w:rFonts w:ascii="Arial" w:hAnsi="Arial"/>
          <w:lang w:eastAsia="pt-BR"/>
        </w:rPr>
      </w:pPr>
    </w:p>
    <w:p w:rsidR="00D92FD3" w:rsidRPr="00F00967" w:rsidRDefault="00D92FD3" w:rsidP="00D92FD3">
      <w:pPr>
        <w:autoSpaceDE w:val="0"/>
        <w:autoSpaceDN w:val="0"/>
        <w:adjustRightInd w:val="0"/>
        <w:jc w:val="both"/>
        <w:rPr>
          <w:rFonts w:ascii="Arial" w:hAnsi="Arial"/>
          <w:lang w:eastAsia="pt-BR"/>
        </w:rPr>
      </w:pPr>
      <w:r>
        <w:rPr>
          <w:rFonts w:ascii="Arial" w:hAnsi="Arial"/>
          <w:lang w:eastAsia="pt-BR"/>
        </w:rPr>
        <w:t>NELSON, R</w:t>
      </w:r>
      <w:r w:rsidRPr="00670274">
        <w:rPr>
          <w:rFonts w:ascii="Arial" w:hAnsi="Arial"/>
          <w:lang w:eastAsia="pt-BR"/>
        </w:rPr>
        <w:t xml:space="preserve">. </w:t>
      </w:r>
      <w:r w:rsidRPr="00F00967">
        <w:rPr>
          <w:rFonts w:ascii="Arial" w:hAnsi="Arial"/>
          <w:b/>
          <w:bCs/>
          <w:lang w:eastAsia="pt-BR"/>
        </w:rPr>
        <w:t>An Evolutionary Theory of Economic Change</w:t>
      </w:r>
      <w:r w:rsidRPr="00670274">
        <w:rPr>
          <w:rFonts w:ascii="Arial" w:hAnsi="Arial"/>
          <w:lang w:eastAsia="pt-BR"/>
        </w:rPr>
        <w:t xml:space="preserve"> -</w:t>
      </w:r>
      <w:r>
        <w:rPr>
          <w:rFonts w:ascii="Arial" w:hAnsi="Arial"/>
          <w:lang w:eastAsia="pt-BR"/>
        </w:rPr>
        <w:t xml:space="preserve"> </w:t>
      </w:r>
      <w:smartTag w:uri="urn:schemas-microsoft-com:office:smarttags" w:element="City">
        <w:r w:rsidRPr="00F00967">
          <w:rPr>
            <w:rFonts w:ascii="Arial" w:hAnsi="Arial"/>
            <w:lang w:eastAsia="pt-BR"/>
          </w:rPr>
          <w:t>Cambridge</w:t>
        </w:r>
      </w:smartTag>
      <w:r w:rsidRPr="00F00967">
        <w:rPr>
          <w:rFonts w:ascii="Arial" w:hAnsi="Arial"/>
          <w:lang w:eastAsia="pt-BR"/>
        </w:rPr>
        <w:t xml:space="preserve">: </w:t>
      </w:r>
      <w:smartTag w:uri="urn:schemas-microsoft-com:office:smarttags" w:element="place">
        <w:smartTag w:uri="urn:schemas-microsoft-com:office:smarttags" w:element="PlaceName">
          <w:r w:rsidRPr="00F00967">
            <w:rPr>
              <w:rFonts w:ascii="Arial" w:hAnsi="Arial"/>
              <w:lang w:eastAsia="pt-BR"/>
            </w:rPr>
            <w:t>Harvard</w:t>
          </w:r>
        </w:smartTag>
        <w:r w:rsidRPr="00F00967">
          <w:rPr>
            <w:rFonts w:ascii="Arial" w:hAnsi="Arial"/>
            <w:lang w:eastAsia="pt-BR"/>
          </w:rPr>
          <w:t xml:space="preserve"> </w:t>
        </w:r>
        <w:smartTag w:uri="urn:schemas-microsoft-com:office:smarttags" w:element="PlaceType">
          <w:r w:rsidRPr="00F00967">
            <w:rPr>
              <w:rFonts w:ascii="Arial" w:hAnsi="Arial"/>
              <w:lang w:eastAsia="pt-BR"/>
            </w:rPr>
            <w:t>University</w:t>
          </w:r>
        </w:smartTag>
      </w:smartTag>
      <w:r>
        <w:rPr>
          <w:rFonts w:ascii="Arial" w:hAnsi="Arial"/>
          <w:lang w:eastAsia="pt-BR"/>
        </w:rPr>
        <w:t xml:space="preserve"> Press, 1995.</w:t>
      </w:r>
    </w:p>
    <w:p w:rsidR="00D92FD3" w:rsidRPr="00D92FD3" w:rsidRDefault="00D92FD3" w:rsidP="009E47AE">
      <w:pPr>
        <w:autoSpaceDE w:val="0"/>
        <w:autoSpaceDN w:val="0"/>
        <w:adjustRightInd w:val="0"/>
        <w:jc w:val="both"/>
        <w:rPr>
          <w:rFonts w:ascii="Arial" w:hAnsi="Arial"/>
          <w:lang w:eastAsia="pt-BR"/>
        </w:rPr>
      </w:pPr>
    </w:p>
    <w:p w:rsidR="009E47AE" w:rsidRPr="00670274" w:rsidRDefault="009E47AE" w:rsidP="009E47AE">
      <w:pPr>
        <w:autoSpaceDE w:val="0"/>
        <w:autoSpaceDN w:val="0"/>
        <w:adjustRightInd w:val="0"/>
        <w:jc w:val="both"/>
        <w:rPr>
          <w:rFonts w:ascii="Arial" w:hAnsi="Arial"/>
          <w:lang w:eastAsia="pt-BR"/>
        </w:rPr>
      </w:pPr>
      <w:r w:rsidRPr="00670274">
        <w:rPr>
          <w:rFonts w:ascii="Arial" w:hAnsi="Arial"/>
          <w:lang w:eastAsia="pt-BR"/>
        </w:rPr>
        <w:t>NORTH, D</w:t>
      </w:r>
      <w:r>
        <w:rPr>
          <w:rFonts w:ascii="Arial" w:hAnsi="Arial"/>
          <w:lang w:eastAsia="pt-BR"/>
        </w:rPr>
        <w:t>.</w:t>
      </w:r>
      <w:r w:rsidRPr="00670274">
        <w:rPr>
          <w:rFonts w:ascii="Arial" w:hAnsi="Arial"/>
          <w:lang w:eastAsia="pt-BR"/>
        </w:rPr>
        <w:t xml:space="preserve"> </w:t>
      </w:r>
      <w:r w:rsidRPr="00F00967">
        <w:rPr>
          <w:rFonts w:ascii="Arial" w:hAnsi="Arial"/>
          <w:b/>
          <w:bCs/>
          <w:lang w:eastAsia="pt-BR"/>
        </w:rPr>
        <w:t xml:space="preserve">Institutions, Institutional Change and Economic Performance </w:t>
      </w:r>
      <w:r w:rsidRPr="00670274">
        <w:rPr>
          <w:rFonts w:ascii="Arial" w:hAnsi="Arial"/>
          <w:lang w:eastAsia="pt-BR"/>
        </w:rPr>
        <w:t>-</w:t>
      </w:r>
      <w:r>
        <w:rPr>
          <w:rFonts w:ascii="Arial" w:hAnsi="Arial"/>
          <w:lang w:eastAsia="pt-BR"/>
        </w:rPr>
        <w:t xml:space="preserve"> </w:t>
      </w:r>
      <w:smartTag w:uri="urn:schemas-microsoft-com:office:smarttags" w:element="place">
        <w:smartTag w:uri="urn:schemas-microsoft-com:office:smarttags" w:element="PlaceName">
          <w:r w:rsidRPr="00670274">
            <w:rPr>
              <w:rFonts w:ascii="Arial" w:hAnsi="Arial"/>
              <w:lang w:eastAsia="pt-BR"/>
            </w:rPr>
            <w:t>Cambridge</w:t>
          </w:r>
        </w:smartTag>
        <w:r w:rsidRPr="00670274">
          <w:rPr>
            <w:rFonts w:ascii="Arial" w:hAnsi="Arial"/>
            <w:lang w:eastAsia="pt-BR"/>
          </w:rPr>
          <w:t xml:space="preserve"> </w:t>
        </w:r>
        <w:smartTag w:uri="urn:schemas-microsoft-com:office:smarttags" w:element="PlaceType">
          <w:r w:rsidRPr="00670274">
            <w:rPr>
              <w:rFonts w:ascii="Arial" w:hAnsi="Arial"/>
              <w:lang w:eastAsia="pt-BR"/>
            </w:rPr>
            <w:t>University</w:t>
          </w:r>
        </w:smartTag>
      </w:smartTag>
      <w:r>
        <w:rPr>
          <w:rFonts w:ascii="Arial" w:hAnsi="Arial"/>
          <w:lang w:eastAsia="pt-BR"/>
        </w:rPr>
        <w:t xml:space="preserve"> Press, 152p, 1990.</w:t>
      </w:r>
    </w:p>
    <w:p w:rsidR="009E47AE" w:rsidRPr="009E47AE" w:rsidRDefault="009E47AE" w:rsidP="00652359">
      <w:pPr>
        <w:tabs>
          <w:tab w:val="left" w:pos="1140"/>
        </w:tabs>
        <w:jc w:val="both"/>
        <w:rPr>
          <w:rFonts w:ascii="Arial" w:hAnsi="Arial" w:cs="Arial"/>
          <w:lang w:eastAsia="pt-BR"/>
        </w:rPr>
      </w:pPr>
    </w:p>
    <w:p w:rsidR="00652359" w:rsidRPr="00060CEF" w:rsidRDefault="00652359" w:rsidP="00652359">
      <w:pPr>
        <w:tabs>
          <w:tab w:val="left" w:pos="1140"/>
        </w:tabs>
        <w:jc w:val="both"/>
        <w:rPr>
          <w:rFonts w:ascii="Arial" w:hAnsi="Arial" w:cs="Arial"/>
          <w:lang w:eastAsia="pt-BR"/>
        </w:rPr>
      </w:pPr>
      <w:r w:rsidRPr="00C304A8">
        <w:rPr>
          <w:rFonts w:ascii="Arial" w:hAnsi="Arial" w:cs="Arial"/>
          <w:lang w:val="pt-BR" w:eastAsia="pt-BR"/>
        </w:rPr>
        <w:t xml:space="preserve">NORTH, Douglass C. </w:t>
      </w:r>
      <w:r w:rsidRPr="00670274">
        <w:rPr>
          <w:rFonts w:ascii="Arial" w:hAnsi="Arial" w:cs="Arial"/>
          <w:b/>
          <w:bCs/>
          <w:lang w:val="pt-BR" w:eastAsia="pt-BR"/>
        </w:rPr>
        <w:t>Custos de transação, instituições e desempenho econômico.</w:t>
      </w:r>
      <w:r w:rsidRPr="00C304A8">
        <w:rPr>
          <w:rFonts w:ascii="Arial" w:hAnsi="Arial" w:cs="Arial"/>
          <w:lang w:val="pt-BR" w:eastAsia="pt-BR"/>
        </w:rPr>
        <w:t xml:space="preserve"> </w:t>
      </w:r>
      <w:r w:rsidRPr="00060CEF">
        <w:rPr>
          <w:rFonts w:ascii="Arial" w:hAnsi="Arial" w:cs="Arial"/>
          <w:lang w:eastAsia="pt-BR"/>
        </w:rPr>
        <w:t>Rio de Janeiro: Instituto Liberal, 1994.</w:t>
      </w:r>
    </w:p>
    <w:p w:rsidR="00E732DF" w:rsidRDefault="00E732DF" w:rsidP="00E732DF">
      <w:pPr>
        <w:autoSpaceDE w:val="0"/>
        <w:autoSpaceDN w:val="0"/>
        <w:adjustRightInd w:val="0"/>
        <w:jc w:val="both"/>
        <w:rPr>
          <w:rFonts w:ascii="Arial" w:hAnsi="Arial" w:cs="Arial"/>
          <w:lang w:eastAsia="pt-BR"/>
        </w:rPr>
      </w:pPr>
    </w:p>
    <w:p w:rsidR="00E732DF" w:rsidRPr="00E732DF" w:rsidRDefault="00E732DF" w:rsidP="00E732DF">
      <w:pPr>
        <w:autoSpaceDE w:val="0"/>
        <w:autoSpaceDN w:val="0"/>
        <w:adjustRightInd w:val="0"/>
        <w:jc w:val="both"/>
        <w:rPr>
          <w:rFonts w:ascii="Arial" w:hAnsi="Arial" w:cs="Arial"/>
          <w:lang w:eastAsia="pt-BR"/>
        </w:rPr>
      </w:pPr>
      <w:r>
        <w:rPr>
          <w:rFonts w:ascii="Arial" w:hAnsi="Arial" w:cs="Arial"/>
          <w:lang w:eastAsia="pt-BR"/>
        </w:rPr>
        <w:t>NORTH, Douglass C</w:t>
      </w:r>
      <w:r w:rsidRPr="00E732DF">
        <w:rPr>
          <w:rFonts w:ascii="Arial" w:hAnsi="Arial" w:cs="Arial"/>
          <w:lang w:eastAsia="pt-BR"/>
        </w:rPr>
        <w:t xml:space="preserve">. </w:t>
      </w:r>
      <w:r w:rsidRPr="0080025F">
        <w:rPr>
          <w:rFonts w:ascii="Arial" w:hAnsi="Arial" w:cs="Arial"/>
          <w:b/>
          <w:lang w:eastAsia="pt-BR"/>
        </w:rPr>
        <w:t>Institutions.</w:t>
      </w:r>
      <w:r w:rsidRPr="00E732DF">
        <w:rPr>
          <w:rFonts w:ascii="Arial" w:hAnsi="Arial" w:cs="Arial"/>
          <w:lang w:eastAsia="pt-BR"/>
        </w:rPr>
        <w:t xml:space="preserve"> </w:t>
      </w:r>
      <w:r w:rsidRPr="00E732DF">
        <w:rPr>
          <w:rFonts w:ascii="Arial" w:hAnsi="Arial" w:cs="Arial"/>
          <w:b/>
          <w:bCs/>
          <w:lang w:eastAsia="pt-BR"/>
        </w:rPr>
        <w:t>Journal of Economic Perspectives</w:t>
      </w:r>
      <w:r w:rsidR="0080025F">
        <w:rPr>
          <w:rFonts w:ascii="Arial" w:hAnsi="Arial" w:cs="Arial"/>
          <w:b/>
          <w:bCs/>
          <w:lang w:eastAsia="pt-BR"/>
        </w:rPr>
        <w:t xml:space="preserve">. </w:t>
      </w:r>
      <w:r>
        <w:rPr>
          <w:rFonts w:ascii="Arial" w:hAnsi="Arial" w:cs="Arial"/>
          <w:lang w:eastAsia="pt-BR"/>
        </w:rPr>
        <w:t>v. 5, n. 1, p. 97-112, Winter, 1991.</w:t>
      </w:r>
    </w:p>
    <w:p w:rsidR="00E732DF" w:rsidRDefault="00E732DF" w:rsidP="00E732DF">
      <w:pPr>
        <w:autoSpaceDE w:val="0"/>
        <w:autoSpaceDN w:val="0"/>
        <w:adjustRightInd w:val="0"/>
        <w:jc w:val="both"/>
        <w:rPr>
          <w:rFonts w:ascii="Arial" w:hAnsi="Arial" w:cs="Arial"/>
          <w:lang w:eastAsia="pt-BR"/>
        </w:rPr>
      </w:pPr>
    </w:p>
    <w:p w:rsidR="00E732DF" w:rsidRPr="00E732DF" w:rsidRDefault="00E732DF" w:rsidP="00E732DF">
      <w:pPr>
        <w:autoSpaceDE w:val="0"/>
        <w:autoSpaceDN w:val="0"/>
        <w:adjustRightInd w:val="0"/>
        <w:jc w:val="both"/>
        <w:rPr>
          <w:rFonts w:ascii="Arial" w:hAnsi="Arial"/>
        </w:rPr>
      </w:pPr>
      <w:r w:rsidRPr="00E732DF">
        <w:rPr>
          <w:rFonts w:ascii="Arial" w:hAnsi="Arial" w:cs="Arial"/>
          <w:lang w:eastAsia="pt-BR"/>
        </w:rPr>
        <w:t xml:space="preserve">NORTH, Douglass C. </w:t>
      </w:r>
      <w:r w:rsidRPr="0080025F">
        <w:rPr>
          <w:rFonts w:ascii="Arial" w:hAnsi="Arial" w:cs="Arial"/>
          <w:b/>
          <w:lang w:eastAsia="pt-BR"/>
        </w:rPr>
        <w:t>Economic performance through time</w:t>
      </w:r>
      <w:r w:rsidRPr="00E732DF">
        <w:rPr>
          <w:rFonts w:ascii="Arial" w:hAnsi="Arial" w:cs="Arial"/>
          <w:lang w:eastAsia="pt-BR"/>
        </w:rPr>
        <w:t xml:space="preserve">. </w:t>
      </w:r>
      <w:r w:rsidRPr="00E732DF">
        <w:rPr>
          <w:rFonts w:ascii="Arial" w:hAnsi="Arial" w:cs="Arial"/>
          <w:b/>
          <w:bCs/>
          <w:lang w:eastAsia="pt-BR"/>
        </w:rPr>
        <w:t>The</w:t>
      </w:r>
      <w:r>
        <w:rPr>
          <w:rFonts w:ascii="Arial" w:hAnsi="Arial" w:cs="Arial"/>
          <w:b/>
          <w:bCs/>
          <w:lang w:eastAsia="pt-BR"/>
        </w:rPr>
        <w:t xml:space="preserve"> </w:t>
      </w:r>
      <w:r w:rsidRPr="00E732DF">
        <w:rPr>
          <w:rFonts w:ascii="Arial" w:hAnsi="Arial" w:cs="Arial"/>
          <w:b/>
          <w:bCs/>
          <w:lang w:eastAsia="pt-BR"/>
        </w:rPr>
        <w:t>American Economic Review</w:t>
      </w:r>
      <w:r w:rsidRPr="00E732DF">
        <w:rPr>
          <w:rFonts w:ascii="Arial" w:hAnsi="Arial" w:cs="Arial"/>
          <w:lang w:eastAsia="pt-BR"/>
        </w:rPr>
        <w:t>, v. 84, n. 3, p. 359-68, jun.</w:t>
      </w:r>
      <w:r>
        <w:rPr>
          <w:rFonts w:ascii="Arial" w:hAnsi="Arial" w:cs="Arial"/>
          <w:lang w:eastAsia="pt-BR"/>
        </w:rPr>
        <w:t xml:space="preserve"> 1994.</w:t>
      </w:r>
    </w:p>
    <w:p w:rsidR="00A961E3" w:rsidRDefault="00A961E3" w:rsidP="00A961E3">
      <w:pPr>
        <w:spacing w:before="100" w:beforeAutospacing="1" w:after="100" w:afterAutospacing="1"/>
        <w:jc w:val="both"/>
        <w:rPr>
          <w:rFonts w:ascii="Arial" w:hAnsi="Arial"/>
          <w:lang w:val="fr-FR"/>
        </w:rPr>
      </w:pPr>
      <w:r w:rsidRPr="00670274">
        <w:rPr>
          <w:rFonts w:ascii="Arial" w:hAnsi="Arial"/>
          <w:lang w:val="fr-FR"/>
        </w:rPr>
        <w:t xml:space="preserve">OFFNER, J-M. e PUMAIN, D. </w:t>
      </w:r>
      <w:r w:rsidRPr="00670274">
        <w:rPr>
          <w:rFonts w:ascii="Arial" w:hAnsi="Arial"/>
          <w:b/>
          <w:bCs/>
          <w:lang w:val="fr-FR"/>
        </w:rPr>
        <w:t>Réseaux et territoires:</w:t>
      </w:r>
      <w:r w:rsidRPr="00670274">
        <w:rPr>
          <w:rFonts w:ascii="Arial" w:hAnsi="Arial"/>
          <w:lang w:val="fr-FR"/>
        </w:rPr>
        <w:t xml:space="preserve"> Significations croisées. </w:t>
      </w:r>
      <w:r w:rsidRPr="00A961E3">
        <w:rPr>
          <w:rFonts w:ascii="Arial" w:hAnsi="Arial"/>
          <w:lang w:val="fr-FR"/>
        </w:rPr>
        <w:t>Paris: Ed. de l’Aube, 1996.</w:t>
      </w:r>
    </w:p>
    <w:p w:rsidR="005209C5" w:rsidRPr="005209C5" w:rsidRDefault="005209C5" w:rsidP="00A961E3">
      <w:pPr>
        <w:spacing w:before="100" w:beforeAutospacing="1" w:after="100" w:afterAutospacing="1"/>
        <w:jc w:val="both"/>
        <w:rPr>
          <w:rFonts w:ascii="Arial" w:hAnsi="Arial"/>
        </w:rPr>
      </w:pPr>
      <w:r>
        <w:rPr>
          <w:rFonts w:ascii="Arial" w:hAnsi="Arial"/>
        </w:rPr>
        <w:t xml:space="preserve">PATRUCCO, P. PAOLO. </w:t>
      </w:r>
      <w:r w:rsidRPr="005209C5">
        <w:rPr>
          <w:rFonts w:ascii="Arial" w:hAnsi="Arial"/>
          <w:b/>
        </w:rPr>
        <w:t>Institucional variety, networking and knowledge exchange</w:t>
      </w:r>
      <w:r>
        <w:rPr>
          <w:rFonts w:ascii="Arial" w:hAnsi="Arial"/>
        </w:rPr>
        <w:t>: communication and innovation in the case of the Brianza technological district. Regional studies: v. 37, n. 14, p. 159, Apr, 2003.</w:t>
      </w:r>
    </w:p>
    <w:p w:rsidR="00A961E3" w:rsidRPr="00060CEF" w:rsidRDefault="00A961E3" w:rsidP="00A961E3">
      <w:pPr>
        <w:autoSpaceDE w:val="0"/>
        <w:autoSpaceDN w:val="0"/>
        <w:adjustRightInd w:val="0"/>
        <w:jc w:val="both"/>
        <w:rPr>
          <w:rFonts w:ascii="Arial" w:hAnsi="Arial"/>
          <w:lang w:val="pt-BR" w:eastAsia="pt-BR"/>
        </w:rPr>
      </w:pPr>
      <w:r w:rsidRPr="00670274">
        <w:rPr>
          <w:rFonts w:ascii="Arial" w:hAnsi="Arial"/>
          <w:lang w:val="fr-FR" w:eastAsia="pt-BR"/>
        </w:rPr>
        <w:t xml:space="preserve">PECQUEUR, B. </w:t>
      </w:r>
      <w:r w:rsidRPr="00F00967">
        <w:rPr>
          <w:rFonts w:ascii="Arial" w:hAnsi="Arial"/>
          <w:b/>
          <w:bCs/>
          <w:lang w:val="fr-FR" w:eastAsia="pt-BR"/>
        </w:rPr>
        <w:t>Districts industriels, systèmes productifs localises et développement</w:t>
      </w:r>
      <w:r w:rsidRPr="00670274">
        <w:rPr>
          <w:rFonts w:ascii="Arial" w:hAnsi="Arial"/>
          <w:lang w:val="fr-FR" w:eastAsia="pt-BR"/>
        </w:rPr>
        <w:t>.</w:t>
      </w:r>
      <w:r>
        <w:rPr>
          <w:rFonts w:ascii="Arial" w:hAnsi="Arial"/>
          <w:lang w:val="fr-FR" w:eastAsia="pt-BR"/>
        </w:rPr>
        <w:t xml:space="preserve"> </w:t>
      </w:r>
      <w:r w:rsidRPr="00F00967">
        <w:rPr>
          <w:rFonts w:ascii="Arial" w:hAnsi="Arial"/>
          <w:lang w:val="fr-FR" w:eastAsia="pt-BR"/>
        </w:rPr>
        <w:t>Nouveaux dynamisms industriels et economie du developpement.</w:t>
      </w:r>
      <w:r w:rsidRPr="00670274">
        <w:rPr>
          <w:rFonts w:ascii="Arial" w:hAnsi="Arial"/>
          <w:lang w:val="fr-FR" w:eastAsia="pt-BR"/>
        </w:rPr>
        <w:t xml:space="preserve"> Institut de</w:t>
      </w:r>
      <w:r>
        <w:rPr>
          <w:rFonts w:ascii="Arial" w:hAnsi="Arial"/>
          <w:lang w:val="fr-FR" w:eastAsia="pt-BR"/>
        </w:rPr>
        <w:t xml:space="preserve"> </w:t>
      </w:r>
      <w:r w:rsidRPr="00670274">
        <w:rPr>
          <w:rFonts w:ascii="Arial" w:hAnsi="Arial"/>
          <w:lang w:val="fr-FR" w:eastAsia="pt-BR"/>
        </w:rPr>
        <w:t xml:space="preserve">Recherche Economique sur </w:t>
      </w:r>
      <w:smartTag w:uri="urn:schemas-microsoft-com:office:smarttags" w:element="PersonName">
        <w:smartTagPr>
          <w:attr w:name="ProductID" w:val="la Production"/>
        </w:smartTagPr>
        <w:r w:rsidRPr="00670274">
          <w:rPr>
            <w:rFonts w:ascii="Arial" w:hAnsi="Arial"/>
            <w:lang w:val="fr-FR" w:eastAsia="pt-BR"/>
          </w:rPr>
          <w:t>la Production</w:t>
        </w:r>
      </w:smartTag>
      <w:r w:rsidRPr="00670274">
        <w:rPr>
          <w:rFonts w:ascii="Arial" w:hAnsi="Arial"/>
          <w:lang w:val="fr-FR" w:eastAsia="pt-BR"/>
        </w:rPr>
        <w:t xml:space="preserve"> et le Developpement (IREPD), Universite</w:t>
      </w:r>
      <w:r>
        <w:rPr>
          <w:rFonts w:ascii="Arial" w:hAnsi="Arial"/>
          <w:lang w:val="fr-FR" w:eastAsia="pt-BR"/>
        </w:rPr>
        <w:t xml:space="preserve"> </w:t>
      </w:r>
      <w:r w:rsidRPr="00F00967">
        <w:rPr>
          <w:rFonts w:ascii="Arial" w:hAnsi="Arial"/>
          <w:lang w:val="fr-FR" w:eastAsia="pt-BR"/>
        </w:rPr>
        <w:t xml:space="preserve">Pierre Mendes. </w:t>
      </w:r>
      <w:r w:rsidRPr="00060CEF">
        <w:rPr>
          <w:rFonts w:ascii="Arial" w:hAnsi="Arial"/>
          <w:lang w:val="pt-BR" w:eastAsia="pt-BR"/>
        </w:rPr>
        <w:t>Grenoble, Out., 1994.</w:t>
      </w:r>
    </w:p>
    <w:p w:rsidR="00652359" w:rsidRPr="00264187" w:rsidRDefault="00264187" w:rsidP="00652359">
      <w:pPr>
        <w:autoSpaceDE w:val="0"/>
        <w:autoSpaceDN w:val="0"/>
        <w:adjustRightInd w:val="0"/>
        <w:spacing w:before="120"/>
        <w:jc w:val="both"/>
        <w:rPr>
          <w:rFonts w:ascii="Arial" w:hAnsi="Arial"/>
          <w:lang w:val="pt-BR"/>
        </w:rPr>
      </w:pPr>
      <w:r w:rsidRPr="00264187">
        <w:rPr>
          <w:rFonts w:ascii="Arial" w:hAnsi="Arial"/>
          <w:lang w:val="pt-BR"/>
        </w:rPr>
        <w:t xml:space="preserve">PITELLI, M. M. </w:t>
      </w:r>
      <w:r w:rsidRPr="00264187">
        <w:rPr>
          <w:rFonts w:ascii="Arial" w:hAnsi="Arial"/>
          <w:b/>
          <w:bCs/>
          <w:lang w:val="pt-BR"/>
        </w:rPr>
        <w:t>Sistema agroindustrial brasileiro da carne bovina: an</w:t>
      </w:r>
      <w:r>
        <w:rPr>
          <w:rFonts w:ascii="Arial" w:hAnsi="Arial"/>
          <w:b/>
          <w:bCs/>
          <w:lang w:val="pt-BR"/>
        </w:rPr>
        <w:t xml:space="preserve">álise do impacto das mudanças institucionais européias sobre a estrutura de governança. </w:t>
      </w:r>
      <w:r>
        <w:rPr>
          <w:rFonts w:ascii="Arial" w:hAnsi="Arial"/>
          <w:lang w:val="pt-BR"/>
        </w:rPr>
        <w:t>(dissertação de mestrado) São Paulo: USP, 2004.</w:t>
      </w:r>
    </w:p>
    <w:p w:rsidR="00652359" w:rsidRDefault="00652359" w:rsidP="00652359">
      <w:pPr>
        <w:jc w:val="both"/>
        <w:rPr>
          <w:rFonts w:ascii="Arial" w:hAnsi="Arial"/>
          <w:lang w:val="pt-BR"/>
        </w:rPr>
      </w:pPr>
    </w:p>
    <w:p w:rsidR="006932CF" w:rsidRPr="006932CF" w:rsidRDefault="006932CF" w:rsidP="006932CF">
      <w:pPr>
        <w:autoSpaceDE w:val="0"/>
        <w:autoSpaceDN w:val="0"/>
        <w:adjustRightInd w:val="0"/>
        <w:jc w:val="both"/>
        <w:rPr>
          <w:rFonts w:ascii="Arial" w:hAnsi="Arial" w:cs="Arial"/>
          <w:lang w:val="pt-BR" w:eastAsia="pt-BR"/>
        </w:rPr>
      </w:pPr>
      <w:r w:rsidRPr="00C84615">
        <w:rPr>
          <w:rFonts w:ascii="Arial" w:hAnsi="Arial" w:cs="Arial"/>
          <w:lang w:val="pt-BR" w:eastAsia="pt-BR"/>
        </w:rPr>
        <w:t xml:space="preserve">PORTES, A. </w:t>
      </w:r>
      <w:r w:rsidRPr="00C84615">
        <w:rPr>
          <w:rFonts w:ascii="Arial" w:hAnsi="Arial" w:cs="Arial"/>
          <w:b/>
          <w:lang w:val="pt-BR" w:eastAsia="pt-BR"/>
        </w:rPr>
        <w:t>Social Capital</w:t>
      </w:r>
      <w:r w:rsidRPr="00C84615">
        <w:rPr>
          <w:rFonts w:ascii="Arial" w:hAnsi="Arial" w:cs="Arial"/>
          <w:lang w:val="pt-BR" w:eastAsia="pt-BR"/>
        </w:rPr>
        <w:t xml:space="preserve">: Its Origins and Applications in Modern Sociology. </w:t>
      </w:r>
      <w:r w:rsidRPr="006932CF">
        <w:rPr>
          <w:rFonts w:ascii="Arial" w:hAnsi="Arial" w:cs="Arial"/>
          <w:lang w:val="pt-BR" w:eastAsia="pt-BR"/>
        </w:rPr>
        <w:t>Annual</w:t>
      </w:r>
      <w:r>
        <w:rPr>
          <w:rFonts w:ascii="Arial" w:hAnsi="Arial" w:cs="Arial"/>
          <w:lang w:val="pt-BR" w:eastAsia="pt-BR"/>
        </w:rPr>
        <w:t xml:space="preserve"> </w:t>
      </w:r>
      <w:r w:rsidRPr="006932CF">
        <w:rPr>
          <w:rFonts w:ascii="Arial" w:hAnsi="Arial" w:cs="Arial"/>
          <w:lang w:val="pt-BR" w:eastAsia="pt-BR"/>
        </w:rPr>
        <w:t>Revieww of Sociology. Palo Alto, California, vol.24, 1998.</w:t>
      </w:r>
    </w:p>
    <w:p w:rsidR="006932CF" w:rsidRPr="00264187" w:rsidRDefault="006932CF" w:rsidP="006932CF">
      <w:pPr>
        <w:jc w:val="both"/>
        <w:rPr>
          <w:rFonts w:ascii="Arial" w:hAnsi="Arial"/>
          <w:lang w:val="pt-BR"/>
        </w:rPr>
      </w:pPr>
    </w:p>
    <w:p w:rsidR="00E52272" w:rsidRPr="00670274" w:rsidRDefault="00E52272" w:rsidP="00E52272">
      <w:pPr>
        <w:autoSpaceDE w:val="0"/>
        <w:autoSpaceDN w:val="0"/>
        <w:adjustRightInd w:val="0"/>
        <w:jc w:val="both"/>
        <w:rPr>
          <w:rFonts w:ascii="Arial" w:hAnsi="Arial" w:cs="Times-Roman"/>
          <w:lang w:val="pt-BR" w:eastAsia="pt-BR"/>
        </w:rPr>
      </w:pPr>
      <w:r w:rsidRPr="00670274">
        <w:rPr>
          <w:rFonts w:ascii="Arial" w:hAnsi="Arial" w:cs="Times-Roman"/>
          <w:lang w:val="pt-BR" w:eastAsia="pt-BR"/>
        </w:rPr>
        <w:t xml:space="preserve">PUTNAM, R.  </w:t>
      </w:r>
      <w:r w:rsidRPr="00F00967">
        <w:rPr>
          <w:rFonts w:ascii="Arial" w:hAnsi="Arial" w:cs="Times-Italic"/>
          <w:b/>
          <w:bCs/>
          <w:lang w:val="pt-BR" w:eastAsia="pt-BR"/>
        </w:rPr>
        <w:t>Comunidade e democracia</w:t>
      </w:r>
      <w:r w:rsidRPr="00670274">
        <w:rPr>
          <w:rFonts w:ascii="Arial" w:hAnsi="Arial" w:cs="Times-Roman"/>
          <w:lang w:val="pt-BR" w:eastAsia="pt-BR"/>
        </w:rPr>
        <w:t>: a experiência da Itália moderna. Rio de</w:t>
      </w:r>
      <w:r>
        <w:rPr>
          <w:rFonts w:ascii="Arial" w:hAnsi="Arial" w:cs="Times-Roman"/>
          <w:lang w:val="pt-BR" w:eastAsia="pt-BR"/>
        </w:rPr>
        <w:t xml:space="preserve"> </w:t>
      </w:r>
      <w:r w:rsidRPr="00670274">
        <w:rPr>
          <w:rFonts w:ascii="Arial" w:hAnsi="Arial" w:cs="Times-Roman"/>
          <w:lang w:val="pt-BR" w:eastAsia="pt-BR"/>
        </w:rPr>
        <w:t>Janeiro: Fundação Getúlio Vargas, 1996</w:t>
      </w:r>
    </w:p>
    <w:p w:rsidR="00E52272" w:rsidRDefault="00E52272" w:rsidP="00652359">
      <w:pPr>
        <w:jc w:val="both"/>
        <w:rPr>
          <w:rFonts w:ascii="Arial" w:hAnsi="Arial"/>
          <w:lang w:val="pt-BR"/>
        </w:rPr>
      </w:pPr>
    </w:p>
    <w:p w:rsidR="00652359" w:rsidRDefault="005209C5" w:rsidP="00652359">
      <w:pPr>
        <w:jc w:val="both"/>
        <w:rPr>
          <w:rFonts w:ascii="Arial" w:hAnsi="Arial"/>
          <w:lang w:val="pt-BR"/>
        </w:rPr>
      </w:pPr>
      <w:r>
        <w:rPr>
          <w:rFonts w:ascii="Arial" w:hAnsi="Arial"/>
          <w:lang w:val="pt-BR"/>
        </w:rPr>
        <w:lastRenderedPageBreak/>
        <w:t>____________</w:t>
      </w:r>
      <w:r w:rsidR="00652359" w:rsidRPr="00670274">
        <w:rPr>
          <w:rFonts w:ascii="Arial" w:hAnsi="Arial"/>
          <w:lang w:val="pt-BR"/>
        </w:rPr>
        <w:t xml:space="preserve">. </w:t>
      </w:r>
      <w:r w:rsidR="00652359" w:rsidRPr="00670274">
        <w:rPr>
          <w:rFonts w:ascii="Arial" w:hAnsi="Arial"/>
          <w:b/>
          <w:lang w:val="pt-BR"/>
        </w:rPr>
        <w:t>Comunidade e democracia</w:t>
      </w:r>
      <w:r w:rsidR="00652359" w:rsidRPr="00670274">
        <w:rPr>
          <w:rFonts w:ascii="Arial" w:hAnsi="Arial"/>
          <w:lang w:val="pt-BR"/>
        </w:rPr>
        <w:t xml:space="preserve">: a experiência da Itália moderna. </w:t>
      </w:r>
      <w:r w:rsidR="00652359" w:rsidRPr="00E52272">
        <w:rPr>
          <w:rFonts w:ascii="Arial" w:hAnsi="Arial"/>
          <w:lang w:val="pt-BR"/>
        </w:rPr>
        <w:t>2ª ed. Rio de Janeiro: FGV, 2000.</w:t>
      </w:r>
    </w:p>
    <w:p w:rsidR="005209C5" w:rsidRDefault="005209C5" w:rsidP="00652359">
      <w:pPr>
        <w:jc w:val="both"/>
        <w:rPr>
          <w:rFonts w:ascii="Arial" w:hAnsi="Arial"/>
          <w:lang w:val="pt-BR"/>
        </w:rPr>
      </w:pPr>
    </w:p>
    <w:p w:rsidR="005209C5" w:rsidRPr="005209C5" w:rsidRDefault="005209C5" w:rsidP="005209C5">
      <w:pPr>
        <w:autoSpaceDE w:val="0"/>
        <w:autoSpaceDN w:val="0"/>
        <w:adjustRightInd w:val="0"/>
        <w:jc w:val="both"/>
        <w:rPr>
          <w:rFonts w:ascii="Arial" w:hAnsi="Arial"/>
          <w:lang w:val="pt-BR"/>
        </w:rPr>
      </w:pPr>
      <w:r>
        <w:rPr>
          <w:rFonts w:ascii="GoudyOldStyleBT-Roman" w:hAnsi="GoudyOldStyleBT-Roman" w:cs="GoudyOldStyleBT-Roman"/>
          <w:lang w:eastAsia="pt-BR"/>
        </w:rPr>
        <w:t>____________</w:t>
      </w:r>
      <w:r w:rsidRPr="005209C5">
        <w:rPr>
          <w:rFonts w:ascii="GoudyOldStyleBT-Roman" w:hAnsi="GoudyOldStyleBT-Roman" w:cs="GoudyOldStyleBT-Roman"/>
          <w:lang w:eastAsia="pt-BR"/>
        </w:rPr>
        <w:t xml:space="preserve">. </w:t>
      </w:r>
      <w:r w:rsidRPr="005209C5">
        <w:rPr>
          <w:rFonts w:ascii="GoudyOldStyleBT-Italic" w:hAnsi="GoudyOldStyleBT-Italic" w:cs="GoudyOldStyleBT-Italic"/>
          <w:b/>
          <w:iCs/>
          <w:lang w:eastAsia="pt-BR"/>
        </w:rPr>
        <w:t>Making democracy work</w:t>
      </w:r>
      <w:r w:rsidRPr="005209C5">
        <w:rPr>
          <w:rFonts w:ascii="GoudyOldStyleBT-Roman" w:hAnsi="GoudyOldStyleBT-Roman" w:cs="GoudyOldStyleBT-Roman"/>
          <w:b/>
          <w:lang w:eastAsia="pt-BR"/>
        </w:rPr>
        <w:t>:</w:t>
      </w:r>
      <w:r w:rsidRPr="005209C5">
        <w:rPr>
          <w:rFonts w:ascii="GoudyOldStyleBT-Roman" w:hAnsi="GoudyOldStyleBT-Roman" w:cs="GoudyOldStyleBT-Roman"/>
          <w:lang w:eastAsia="pt-BR"/>
        </w:rPr>
        <w:t xml:space="preserve"> civic traditions in modern Italy.</w:t>
      </w:r>
      <w:r>
        <w:rPr>
          <w:rFonts w:ascii="GoudyOldStyleBT-Roman" w:hAnsi="GoudyOldStyleBT-Roman" w:cs="GoudyOldStyleBT-Roman"/>
          <w:lang w:eastAsia="pt-BR"/>
        </w:rPr>
        <w:t xml:space="preserve"> </w:t>
      </w:r>
      <w:r w:rsidRPr="005209C5">
        <w:rPr>
          <w:rFonts w:ascii="GoudyOldStyleBT-Roman" w:hAnsi="GoudyOldStyleBT-Roman" w:cs="GoudyOldStyleBT-Roman"/>
          <w:lang w:val="pt-BR" w:eastAsia="pt-BR"/>
        </w:rPr>
        <w:t>Princ</w:t>
      </w:r>
      <w:r>
        <w:rPr>
          <w:rFonts w:ascii="GoudyOldStyleBT-Roman" w:hAnsi="GoudyOldStyleBT-Roman" w:cs="GoudyOldStyleBT-Roman"/>
          <w:lang w:val="pt-BR" w:eastAsia="pt-BR"/>
        </w:rPr>
        <w:t>eton : Princeton University,1994</w:t>
      </w:r>
      <w:r w:rsidRPr="005209C5">
        <w:rPr>
          <w:rFonts w:ascii="GoudyOldStyleBT-Roman" w:hAnsi="GoudyOldStyleBT-Roman" w:cs="GoudyOldStyleBT-Roman"/>
          <w:lang w:val="pt-BR" w:eastAsia="pt-BR"/>
        </w:rPr>
        <w:t>.</w:t>
      </w:r>
    </w:p>
    <w:p w:rsidR="00A961E3" w:rsidRPr="00670274" w:rsidRDefault="00A961E3" w:rsidP="00A961E3">
      <w:pPr>
        <w:spacing w:before="100" w:beforeAutospacing="1" w:after="100" w:afterAutospacing="1"/>
        <w:jc w:val="both"/>
        <w:rPr>
          <w:rFonts w:ascii="Arial" w:hAnsi="Arial"/>
          <w:lang w:val="es-ES"/>
        </w:rPr>
      </w:pPr>
      <w:r w:rsidRPr="00670274">
        <w:rPr>
          <w:rFonts w:ascii="Arial" w:hAnsi="Arial"/>
          <w:lang w:val="pt-BR"/>
        </w:rPr>
        <w:t xml:space="preserve">RAFFESTIN, C. </w:t>
      </w:r>
      <w:r w:rsidRPr="00670274">
        <w:rPr>
          <w:rFonts w:ascii="Arial" w:hAnsi="Arial"/>
          <w:b/>
          <w:bCs/>
          <w:lang w:val="pt-BR"/>
        </w:rPr>
        <w:t>Por uma geografia do poder</w:t>
      </w:r>
      <w:r w:rsidRPr="00670274">
        <w:rPr>
          <w:rFonts w:ascii="Arial" w:hAnsi="Arial"/>
          <w:lang w:val="pt-BR"/>
        </w:rPr>
        <w:t xml:space="preserve">. </w:t>
      </w:r>
      <w:r w:rsidRPr="00670274">
        <w:rPr>
          <w:rFonts w:ascii="Arial" w:hAnsi="Arial"/>
          <w:lang w:val="es-ES"/>
        </w:rPr>
        <w:t>São Paulo: Ed. Ática, SP.1993.</w:t>
      </w:r>
    </w:p>
    <w:p w:rsidR="00CA78B1" w:rsidRPr="00670274" w:rsidRDefault="00CA78B1" w:rsidP="00CA78B1">
      <w:pPr>
        <w:autoSpaceDE w:val="0"/>
        <w:autoSpaceDN w:val="0"/>
        <w:adjustRightInd w:val="0"/>
        <w:jc w:val="both"/>
        <w:rPr>
          <w:rFonts w:ascii="Arial" w:hAnsi="Arial"/>
          <w:lang w:val="fr-FR" w:eastAsia="pt-BR"/>
        </w:rPr>
      </w:pPr>
      <w:r w:rsidRPr="00E52272">
        <w:rPr>
          <w:rFonts w:ascii="Arial" w:hAnsi="Arial"/>
          <w:lang w:val="pt-BR" w:eastAsia="pt-BR"/>
        </w:rPr>
        <w:t xml:space="preserve">RALLET, A. </w:t>
      </w:r>
      <w:r w:rsidRPr="00E52272">
        <w:rPr>
          <w:rFonts w:ascii="Arial" w:hAnsi="Arial"/>
          <w:b/>
          <w:bCs/>
          <w:lang w:val="pt-BR" w:eastAsia="pt-BR"/>
        </w:rPr>
        <w:t>L´economi</w:t>
      </w:r>
      <w:r w:rsidRPr="00CA78B1">
        <w:rPr>
          <w:rFonts w:ascii="Arial" w:hAnsi="Arial"/>
          <w:b/>
          <w:bCs/>
          <w:lang w:val="fr-FR" w:eastAsia="pt-BR"/>
        </w:rPr>
        <w:t>e de proximites.</w:t>
      </w:r>
      <w:r w:rsidRPr="00670274">
        <w:rPr>
          <w:rFonts w:ascii="Arial" w:hAnsi="Arial"/>
          <w:lang w:val="fr-FR" w:eastAsia="pt-BR"/>
        </w:rPr>
        <w:t xml:space="preserve"> </w:t>
      </w:r>
      <w:r w:rsidRPr="00CA78B1">
        <w:rPr>
          <w:rFonts w:ascii="Arial" w:hAnsi="Arial"/>
          <w:lang w:val="fr-FR" w:eastAsia="pt-BR"/>
        </w:rPr>
        <w:t>Ecóle Chercheur INRA:</w:t>
      </w:r>
      <w:r w:rsidRPr="00670274">
        <w:rPr>
          <w:rFonts w:ascii="Arial" w:hAnsi="Arial"/>
          <w:lang w:val="fr-FR" w:eastAsia="pt-BR"/>
        </w:rPr>
        <w:t xml:space="preserve"> Economie Spatiale</w:t>
      </w:r>
      <w:r>
        <w:rPr>
          <w:rFonts w:ascii="Arial" w:hAnsi="Arial"/>
          <w:lang w:val="fr-FR" w:eastAsia="pt-BR"/>
        </w:rPr>
        <w:t xml:space="preserve"> </w:t>
      </w:r>
      <w:r w:rsidRPr="00670274">
        <w:rPr>
          <w:rFonts w:ascii="Arial" w:hAnsi="Arial"/>
          <w:lang w:val="fr-FR" w:eastAsia="pt-BR"/>
        </w:rPr>
        <w:t xml:space="preserve">et Régionale. Applications à l´Agriculture, l´agro.alimentaire et l´espace rural. </w:t>
      </w:r>
      <w:r w:rsidRPr="00060CEF">
        <w:rPr>
          <w:rFonts w:ascii="Arial" w:hAnsi="Arial"/>
          <w:lang w:val="fr-FR" w:eastAsia="pt-BR"/>
        </w:rPr>
        <w:t xml:space="preserve">Le </w:t>
      </w:r>
      <w:r w:rsidRPr="00670274">
        <w:rPr>
          <w:rFonts w:ascii="Arial" w:hAnsi="Arial"/>
          <w:lang w:val="fr-FR" w:eastAsia="pt-BR"/>
        </w:rPr>
        <w:t>Croisic (Loire.Atlantique): Dec.,1999. Pp 10-22.</w:t>
      </w:r>
    </w:p>
    <w:p w:rsidR="00CA78B1" w:rsidRPr="00060CEF" w:rsidRDefault="00CA78B1" w:rsidP="00A961E3">
      <w:pPr>
        <w:tabs>
          <w:tab w:val="left" w:pos="1140"/>
        </w:tabs>
        <w:jc w:val="both"/>
        <w:rPr>
          <w:rFonts w:ascii="Arial" w:hAnsi="Arial"/>
          <w:lang w:val="fr-FR" w:eastAsia="pt-BR"/>
        </w:rPr>
      </w:pPr>
    </w:p>
    <w:p w:rsidR="00A961E3" w:rsidRPr="00670274" w:rsidRDefault="00A961E3" w:rsidP="00A961E3">
      <w:pPr>
        <w:tabs>
          <w:tab w:val="left" w:pos="1140"/>
        </w:tabs>
        <w:jc w:val="both"/>
        <w:rPr>
          <w:rFonts w:ascii="Arial" w:hAnsi="Arial"/>
          <w:lang w:val="pt-BR" w:eastAsia="pt-BR"/>
        </w:rPr>
      </w:pPr>
      <w:r w:rsidRPr="00060CEF">
        <w:rPr>
          <w:rFonts w:ascii="Arial" w:hAnsi="Arial"/>
          <w:lang w:val="fr-FR" w:eastAsia="pt-BR"/>
        </w:rPr>
        <w:t xml:space="preserve">RAUD-MATTEDI, Cécile. </w:t>
      </w:r>
      <w:r w:rsidRPr="00CA78B1">
        <w:rPr>
          <w:rFonts w:ascii="Arial" w:hAnsi="Arial"/>
          <w:b/>
          <w:bCs/>
          <w:lang w:val="pt-BR" w:eastAsia="pt-BR"/>
        </w:rPr>
        <w:t>A Construção Social do Mercado em Durkheim e Weber:</w:t>
      </w:r>
      <w:r w:rsidRPr="00670274">
        <w:rPr>
          <w:rFonts w:ascii="Arial" w:hAnsi="Arial"/>
          <w:lang w:val="pt-BR" w:eastAsia="pt-BR"/>
        </w:rPr>
        <w:t xml:space="preserve"> análise do papel das instituições na sociologia econômica clássica. Revista Brasileira de Ciências Sociais – Vol. 20. N. 57, Fevereiro, 2005.</w:t>
      </w:r>
    </w:p>
    <w:p w:rsidR="00A961E3" w:rsidRPr="00A961E3" w:rsidRDefault="00A961E3" w:rsidP="00652359">
      <w:pPr>
        <w:tabs>
          <w:tab w:val="left" w:pos="0"/>
        </w:tabs>
        <w:jc w:val="both"/>
        <w:rPr>
          <w:rFonts w:ascii="Arial" w:hAnsi="Arial"/>
          <w:lang w:val="es-ES"/>
        </w:rPr>
      </w:pPr>
    </w:p>
    <w:p w:rsidR="008036EA" w:rsidRPr="008036EA" w:rsidRDefault="008036EA" w:rsidP="008036EA">
      <w:pPr>
        <w:tabs>
          <w:tab w:val="left" w:pos="0"/>
        </w:tabs>
        <w:jc w:val="both"/>
        <w:rPr>
          <w:rFonts w:ascii="Arial" w:hAnsi="Arial"/>
          <w:lang w:val="pt-BR"/>
        </w:rPr>
      </w:pPr>
      <w:r w:rsidRPr="008036EA">
        <w:rPr>
          <w:rFonts w:ascii="Arial" w:hAnsi="Arial"/>
          <w:lang w:val="pt-BR"/>
        </w:rPr>
        <w:t xml:space="preserve">REDESIST, </w:t>
      </w:r>
      <w:r w:rsidRPr="00CA78B1">
        <w:rPr>
          <w:rFonts w:ascii="Arial" w:hAnsi="Arial" w:cs="BHKCPP+TimesNewRoman"/>
          <w:b/>
          <w:bCs/>
          <w:color w:val="000000"/>
          <w:lang w:val="pt-BR"/>
        </w:rPr>
        <w:t>Rede de Sistemas Produtivos e Inovativos Locais</w:t>
      </w:r>
      <w:r w:rsidRPr="008036EA">
        <w:rPr>
          <w:rFonts w:ascii="Arial" w:hAnsi="Arial" w:cs="BHKCPP+TimesNewRoman"/>
          <w:color w:val="000000"/>
          <w:lang w:val="pt-BR"/>
        </w:rPr>
        <w:t>, 1997. Instituto de Economia da Universidade Federal do Rio de Janeiro, Glossário. (org) Sarita Albagli e Jorge Britto, 2003. Revisão Helena Lastres e José Cassiolato, 2003.</w:t>
      </w:r>
      <w:r w:rsidRPr="008036EA">
        <w:rPr>
          <w:rFonts w:ascii="Arial" w:hAnsi="Arial"/>
          <w:lang w:val="pt-BR"/>
        </w:rPr>
        <w:t xml:space="preserve"> </w:t>
      </w:r>
    </w:p>
    <w:p w:rsidR="008036EA" w:rsidRPr="008036EA" w:rsidRDefault="008036EA" w:rsidP="00652359">
      <w:pPr>
        <w:tabs>
          <w:tab w:val="left" w:pos="0"/>
        </w:tabs>
        <w:jc w:val="both"/>
        <w:rPr>
          <w:rFonts w:ascii="Arial" w:hAnsi="Arial"/>
          <w:lang w:val="pt-BR"/>
        </w:rPr>
      </w:pPr>
    </w:p>
    <w:p w:rsidR="00652359" w:rsidRPr="00060CEF" w:rsidRDefault="00652359" w:rsidP="00652359">
      <w:pPr>
        <w:tabs>
          <w:tab w:val="left" w:pos="0"/>
        </w:tabs>
        <w:jc w:val="both"/>
        <w:rPr>
          <w:rFonts w:ascii="Arial" w:hAnsi="Arial"/>
        </w:rPr>
      </w:pPr>
      <w:r w:rsidRPr="00670274">
        <w:rPr>
          <w:rFonts w:ascii="Arial" w:hAnsi="Arial"/>
          <w:lang w:val="en-GB"/>
        </w:rPr>
        <w:t xml:space="preserve">RICKETTS, M. </w:t>
      </w:r>
      <w:r w:rsidRPr="00670274">
        <w:rPr>
          <w:rFonts w:ascii="Arial" w:hAnsi="Arial"/>
          <w:b/>
          <w:lang w:val="en-GB"/>
        </w:rPr>
        <w:t>The economics of business enterprise</w:t>
      </w:r>
      <w:r w:rsidRPr="00670274">
        <w:rPr>
          <w:rFonts w:ascii="Arial" w:hAnsi="Arial"/>
          <w:lang w:val="en-GB"/>
        </w:rPr>
        <w:t xml:space="preserve">. New approaches to the theory of the firm. </w:t>
      </w:r>
      <w:r w:rsidRPr="00060CEF">
        <w:rPr>
          <w:rFonts w:ascii="Arial" w:hAnsi="Arial"/>
        </w:rPr>
        <w:t>The Harvester Press Publishing Group, 1987. p.306.</w:t>
      </w:r>
    </w:p>
    <w:p w:rsidR="00652359" w:rsidRPr="00060CEF" w:rsidRDefault="00652359" w:rsidP="00652359">
      <w:pPr>
        <w:jc w:val="both"/>
        <w:rPr>
          <w:rFonts w:ascii="Arial" w:hAnsi="Arial"/>
        </w:rPr>
      </w:pPr>
    </w:p>
    <w:p w:rsidR="00A961E3" w:rsidRPr="00670274" w:rsidRDefault="00A961E3" w:rsidP="00A961E3">
      <w:pPr>
        <w:autoSpaceDE w:val="0"/>
        <w:autoSpaceDN w:val="0"/>
        <w:adjustRightInd w:val="0"/>
        <w:jc w:val="both"/>
        <w:rPr>
          <w:rFonts w:ascii="Arial" w:hAnsi="Arial"/>
          <w:lang w:val="pt-BR" w:eastAsia="pt-BR"/>
        </w:rPr>
      </w:pPr>
      <w:r w:rsidRPr="00060CEF">
        <w:rPr>
          <w:rFonts w:ascii="Arial" w:hAnsi="Arial"/>
          <w:lang w:eastAsia="pt-BR"/>
        </w:rPr>
        <w:t xml:space="preserve">ROZAS, G. </w:t>
      </w:r>
      <w:r w:rsidRPr="00060CEF">
        <w:rPr>
          <w:rFonts w:ascii="Arial" w:hAnsi="Arial"/>
          <w:b/>
          <w:bCs/>
          <w:lang w:eastAsia="pt-BR"/>
        </w:rPr>
        <w:t>Pobreza y desarrollo local.</w:t>
      </w:r>
      <w:r w:rsidRPr="00060CEF">
        <w:rPr>
          <w:rFonts w:ascii="Arial" w:hAnsi="Arial"/>
          <w:lang w:eastAsia="pt-BR"/>
        </w:rPr>
        <w:t xml:space="preserve"> </w:t>
      </w:r>
      <w:r w:rsidRPr="00670274">
        <w:rPr>
          <w:rFonts w:ascii="Arial" w:hAnsi="Arial"/>
          <w:lang w:val="pt-BR" w:eastAsia="pt-BR"/>
        </w:rPr>
        <w:t>In: Excerpta, Universidade do Chile, n. 7, 1998. (Na Internet: http//rehue.csociales.uchile.cl)</w:t>
      </w:r>
    </w:p>
    <w:p w:rsidR="00A961E3" w:rsidRDefault="00A961E3"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SABOURIN, E.; TEIXEIRA, O.A. </w:t>
      </w:r>
      <w:r w:rsidRPr="00670274">
        <w:rPr>
          <w:rFonts w:ascii="Arial" w:hAnsi="Arial"/>
          <w:b/>
          <w:lang w:val="pt-BR"/>
        </w:rPr>
        <w:t>Planejamento e desenvolvimento dos territórios rurais</w:t>
      </w:r>
      <w:r w:rsidRPr="00670274">
        <w:rPr>
          <w:rFonts w:ascii="Arial" w:hAnsi="Arial"/>
          <w:lang w:val="pt-BR"/>
        </w:rPr>
        <w:t xml:space="preserve"> – conceitos, controvérsias e experiências. EMPRABA/CIRAD/ UFPB: Brasília, 2002.  </w:t>
      </w:r>
    </w:p>
    <w:p w:rsidR="00652359" w:rsidRDefault="00652359" w:rsidP="00652359">
      <w:pPr>
        <w:jc w:val="both"/>
        <w:rPr>
          <w:rFonts w:ascii="Arial" w:hAnsi="Arial"/>
          <w:lang w:val="pt-BR"/>
        </w:rPr>
      </w:pPr>
    </w:p>
    <w:p w:rsidR="00652359" w:rsidRPr="00670274" w:rsidRDefault="00652359" w:rsidP="00652359">
      <w:pPr>
        <w:jc w:val="both"/>
        <w:rPr>
          <w:rFonts w:ascii="Arial" w:hAnsi="Arial"/>
          <w:lang w:val="pt-BR"/>
        </w:rPr>
      </w:pPr>
      <w:r w:rsidRPr="00670274">
        <w:rPr>
          <w:rFonts w:ascii="Arial" w:hAnsi="Arial"/>
          <w:lang w:val="pt-BR"/>
        </w:rPr>
        <w:t xml:space="preserve">SANTANA, A.C.de; SANTANA, A.L. de Mapeamento e análise de arranjos produtos locais na Amazônia. </w:t>
      </w:r>
      <w:r w:rsidRPr="00670274">
        <w:rPr>
          <w:rFonts w:ascii="Arial" w:hAnsi="Arial"/>
          <w:b/>
          <w:lang w:val="pt-BR"/>
        </w:rPr>
        <w:t>Teoria e Evidência Econômica</w:t>
      </w:r>
      <w:r w:rsidRPr="00670274">
        <w:rPr>
          <w:rFonts w:ascii="Arial" w:hAnsi="Arial"/>
          <w:lang w:val="pt-BR"/>
        </w:rPr>
        <w:t>: Passo Fundo, v.12,n.22, 2004.</w:t>
      </w:r>
    </w:p>
    <w:p w:rsidR="00A961E3" w:rsidRDefault="00A961E3" w:rsidP="00A961E3">
      <w:pPr>
        <w:spacing w:before="100" w:beforeAutospacing="1" w:after="100" w:afterAutospacing="1"/>
        <w:jc w:val="both"/>
        <w:rPr>
          <w:rFonts w:ascii="Arial" w:hAnsi="Arial"/>
          <w:lang w:val="pt-BR"/>
        </w:rPr>
      </w:pPr>
      <w:r w:rsidRPr="00670274">
        <w:rPr>
          <w:rFonts w:ascii="Arial" w:hAnsi="Arial"/>
          <w:lang w:val="pt-BR"/>
        </w:rPr>
        <w:t xml:space="preserve">SANTOS, M. </w:t>
      </w:r>
      <w:r w:rsidRPr="00670274">
        <w:rPr>
          <w:rFonts w:ascii="Arial" w:hAnsi="Arial"/>
          <w:b/>
          <w:bCs/>
          <w:lang w:val="pt-BR"/>
        </w:rPr>
        <w:t>Território e Dinheiro.</w:t>
      </w:r>
      <w:r w:rsidRPr="00670274">
        <w:rPr>
          <w:rFonts w:ascii="Arial" w:hAnsi="Arial"/>
          <w:lang w:val="pt-BR"/>
        </w:rPr>
        <w:t xml:space="preserve"> In: Programa de Pós-Graduação </w:t>
      </w:r>
      <w:smartTag w:uri="urn:schemas-microsoft-com:office:smarttags" w:element="PersonName">
        <w:smartTagPr>
          <w:attr w:name="ProductID" w:val="em Geografia da UFF. Territ￳rio"/>
        </w:smartTagPr>
        <w:r w:rsidRPr="00670274">
          <w:rPr>
            <w:rFonts w:ascii="Arial" w:hAnsi="Arial"/>
            <w:lang w:val="pt-BR"/>
          </w:rPr>
          <w:t>em Geografia da UFF. Território</w:t>
        </w:r>
      </w:smartTag>
      <w:r w:rsidRPr="00670274">
        <w:rPr>
          <w:rFonts w:ascii="Arial" w:hAnsi="Arial"/>
          <w:lang w:val="pt-BR"/>
        </w:rPr>
        <w:t>, Territórios. Niterói: PPGEO-UFF/AGB-Niterói, RJ. 2002. p.17 – 38.</w:t>
      </w:r>
    </w:p>
    <w:p w:rsidR="005D1D90" w:rsidRDefault="005D1D90" w:rsidP="005D1D90">
      <w:pPr>
        <w:autoSpaceDE w:val="0"/>
        <w:autoSpaceDN w:val="0"/>
        <w:adjustRightInd w:val="0"/>
        <w:jc w:val="both"/>
        <w:rPr>
          <w:rFonts w:ascii="Arial" w:hAnsi="Arial" w:cs="Arial"/>
          <w:lang w:val="pt-BR" w:eastAsia="pt-BR"/>
        </w:rPr>
      </w:pPr>
      <w:r w:rsidRPr="005D1D90">
        <w:rPr>
          <w:rFonts w:ascii="Arial" w:hAnsi="Arial" w:cs="Arial"/>
          <w:lang w:val="pt-BR" w:eastAsia="pt-BR"/>
        </w:rPr>
        <w:t xml:space="preserve">SANTOS, Boaventura de Sousa (org.). </w:t>
      </w:r>
      <w:r w:rsidRPr="005D1D90">
        <w:rPr>
          <w:rFonts w:ascii="Arial" w:hAnsi="Arial" w:cs="Arial"/>
          <w:b/>
          <w:iCs/>
          <w:lang w:val="pt-BR" w:eastAsia="pt-BR"/>
        </w:rPr>
        <w:t>Produzir para viver: os caminhos da produção não capitalista</w:t>
      </w:r>
      <w:r w:rsidRPr="005D1D90">
        <w:rPr>
          <w:rFonts w:ascii="Arial" w:hAnsi="Arial" w:cs="Arial"/>
          <w:b/>
          <w:lang w:val="pt-BR" w:eastAsia="pt-BR"/>
        </w:rPr>
        <w:t>.</w:t>
      </w:r>
      <w:r w:rsidRPr="005D1D90">
        <w:rPr>
          <w:rFonts w:ascii="Arial" w:hAnsi="Arial" w:cs="Arial"/>
          <w:lang w:val="pt-BR" w:eastAsia="pt-BR"/>
        </w:rPr>
        <w:t xml:space="preserve"> Rio de Janeiro:</w:t>
      </w:r>
      <w:r>
        <w:rPr>
          <w:rFonts w:ascii="Arial" w:hAnsi="Arial" w:cs="Arial"/>
          <w:lang w:val="pt-BR" w:eastAsia="pt-BR"/>
        </w:rPr>
        <w:t xml:space="preserve"> </w:t>
      </w:r>
      <w:r w:rsidRPr="005D1D90">
        <w:rPr>
          <w:rFonts w:ascii="Arial" w:hAnsi="Arial" w:cs="Arial"/>
          <w:lang w:val="pt-BR" w:eastAsia="pt-BR"/>
        </w:rPr>
        <w:t>Civilização Brasileira, 2002.</w:t>
      </w:r>
    </w:p>
    <w:p w:rsidR="005D1D90" w:rsidRPr="005D1D90" w:rsidRDefault="005D1D90" w:rsidP="005D1D90">
      <w:pPr>
        <w:autoSpaceDE w:val="0"/>
        <w:autoSpaceDN w:val="0"/>
        <w:adjustRightInd w:val="0"/>
        <w:jc w:val="both"/>
        <w:rPr>
          <w:rFonts w:ascii="Arial" w:hAnsi="Arial" w:cs="Arial"/>
          <w:lang w:val="pt-BR"/>
        </w:rPr>
      </w:pPr>
    </w:p>
    <w:p w:rsidR="00652359" w:rsidRDefault="00652359" w:rsidP="00652359">
      <w:pPr>
        <w:tabs>
          <w:tab w:val="left" w:pos="1140"/>
        </w:tabs>
        <w:jc w:val="both"/>
        <w:rPr>
          <w:rFonts w:ascii="Arial" w:hAnsi="Arial"/>
          <w:lang w:val="pt-BR"/>
        </w:rPr>
      </w:pPr>
      <w:r>
        <w:rPr>
          <w:rFonts w:ascii="Arial" w:hAnsi="Arial"/>
          <w:lang w:val="pt-BR"/>
        </w:rPr>
        <w:t xml:space="preserve">SATO, G. S; FRANÇA, T. J. F. </w:t>
      </w:r>
      <w:r w:rsidRPr="00670274">
        <w:rPr>
          <w:rFonts w:ascii="Arial" w:hAnsi="Arial"/>
          <w:b/>
          <w:bCs/>
          <w:lang w:val="pt-BR"/>
        </w:rPr>
        <w:t>A viticultura no estado de São Paulo</w:t>
      </w:r>
      <w:r>
        <w:rPr>
          <w:rFonts w:ascii="Arial" w:hAnsi="Arial"/>
          <w:lang w:val="pt-BR"/>
        </w:rPr>
        <w:t>, 2004. Disponível em: http:iea.sp.gov.br/uva0900.htm. Acesso em 2008.</w:t>
      </w:r>
    </w:p>
    <w:p w:rsidR="006932CF" w:rsidRPr="006932CF" w:rsidRDefault="006932CF" w:rsidP="006932CF">
      <w:pPr>
        <w:autoSpaceDE w:val="0"/>
        <w:autoSpaceDN w:val="0"/>
        <w:adjustRightInd w:val="0"/>
        <w:jc w:val="both"/>
        <w:rPr>
          <w:rFonts w:ascii="Arial" w:hAnsi="Arial" w:cs="Arial"/>
          <w:lang w:val="pt-BR" w:eastAsia="pt-BR"/>
        </w:rPr>
      </w:pPr>
    </w:p>
    <w:p w:rsidR="00652359" w:rsidRPr="00C84615" w:rsidRDefault="006932CF" w:rsidP="006932CF">
      <w:pPr>
        <w:autoSpaceDE w:val="0"/>
        <w:autoSpaceDN w:val="0"/>
        <w:adjustRightInd w:val="0"/>
        <w:jc w:val="both"/>
        <w:rPr>
          <w:rFonts w:ascii="Arial" w:hAnsi="Arial"/>
        </w:rPr>
      </w:pPr>
      <w:r w:rsidRPr="006932CF">
        <w:rPr>
          <w:rFonts w:ascii="Arial" w:hAnsi="Arial" w:cs="Arial"/>
          <w:lang w:val="pt-BR" w:eastAsia="pt-BR"/>
        </w:rPr>
        <w:t>SILVEIRA, Caio Márcio e</w:t>
      </w:r>
      <w:r>
        <w:rPr>
          <w:rFonts w:ascii="Arial" w:hAnsi="Arial" w:cs="Arial"/>
          <w:lang w:val="pt-BR" w:eastAsia="pt-BR"/>
        </w:rPr>
        <w:t xml:space="preserve"> DA COSTA REIS, Liliane (orgs.)</w:t>
      </w:r>
      <w:r w:rsidRPr="006932CF">
        <w:rPr>
          <w:rFonts w:ascii="Arial" w:hAnsi="Arial" w:cs="Arial"/>
          <w:lang w:val="pt-BR" w:eastAsia="pt-BR"/>
        </w:rPr>
        <w:t xml:space="preserve"> </w:t>
      </w:r>
      <w:r w:rsidRPr="006932CF">
        <w:rPr>
          <w:rFonts w:ascii="Arial" w:hAnsi="Arial" w:cs="Arial"/>
          <w:b/>
          <w:bCs/>
          <w:lang w:val="pt-BR" w:eastAsia="pt-BR"/>
        </w:rPr>
        <w:t>Desenvolvimento</w:t>
      </w:r>
      <w:r>
        <w:rPr>
          <w:rFonts w:ascii="Arial" w:hAnsi="Arial" w:cs="Arial"/>
          <w:b/>
          <w:bCs/>
          <w:lang w:val="pt-BR" w:eastAsia="pt-BR"/>
        </w:rPr>
        <w:t xml:space="preserve"> </w:t>
      </w:r>
      <w:r w:rsidRPr="006932CF">
        <w:rPr>
          <w:rFonts w:ascii="Arial" w:hAnsi="Arial" w:cs="Arial"/>
          <w:b/>
          <w:bCs/>
          <w:lang w:val="pt-BR" w:eastAsia="pt-BR"/>
        </w:rPr>
        <w:t>Local, Dinâmicas e Estratégias</w:t>
      </w:r>
      <w:r w:rsidRPr="006932CF">
        <w:rPr>
          <w:rFonts w:ascii="Arial" w:hAnsi="Arial" w:cs="Arial"/>
          <w:lang w:val="pt-BR" w:eastAsia="pt-BR"/>
        </w:rPr>
        <w:t xml:space="preserve">. </w:t>
      </w:r>
      <w:r w:rsidRPr="00C84615">
        <w:rPr>
          <w:rFonts w:ascii="Arial" w:hAnsi="Arial" w:cs="Arial"/>
          <w:lang w:eastAsia="pt-BR"/>
        </w:rPr>
        <w:t>Rede DLIS/RITS, 164 p, 2003.</w:t>
      </w:r>
    </w:p>
    <w:p w:rsidR="006932CF" w:rsidRPr="00C84615" w:rsidRDefault="006932CF" w:rsidP="00652359">
      <w:pPr>
        <w:tabs>
          <w:tab w:val="left" w:pos="0"/>
        </w:tabs>
        <w:jc w:val="both"/>
        <w:rPr>
          <w:rFonts w:ascii="Arial" w:hAnsi="Arial"/>
        </w:rPr>
      </w:pPr>
    </w:p>
    <w:p w:rsidR="00652359" w:rsidRPr="00670274" w:rsidRDefault="00652359" w:rsidP="00652359">
      <w:pPr>
        <w:tabs>
          <w:tab w:val="left" w:pos="0"/>
        </w:tabs>
        <w:jc w:val="both"/>
        <w:rPr>
          <w:rFonts w:ascii="Arial" w:hAnsi="Arial"/>
          <w:lang w:val="en-GB"/>
        </w:rPr>
      </w:pPr>
      <w:r w:rsidRPr="00652359">
        <w:rPr>
          <w:rFonts w:ascii="Arial" w:hAnsi="Arial"/>
        </w:rPr>
        <w:t xml:space="preserve">SIMON, H.A. </w:t>
      </w:r>
      <w:r w:rsidRPr="0080025F">
        <w:rPr>
          <w:rFonts w:ascii="Arial" w:hAnsi="Arial"/>
          <w:b/>
        </w:rPr>
        <w:t>Organizations and markets</w:t>
      </w:r>
      <w:r w:rsidRPr="00652359">
        <w:rPr>
          <w:rFonts w:ascii="Arial" w:hAnsi="Arial"/>
        </w:rPr>
        <w:t xml:space="preserve">. </w:t>
      </w:r>
      <w:r w:rsidRPr="00670274">
        <w:rPr>
          <w:rFonts w:ascii="Arial" w:hAnsi="Arial"/>
          <w:b/>
          <w:lang w:val="en-GB"/>
        </w:rPr>
        <w:t>Journal of Economic Perspectives</w:t>
      </w:r>
      <w:r w:rsidRPr="00670274">
        <w:rPr>
          <w:rFonts w:ascii="Arial" w:hAnsi="Arial"/>
          <w:lang w:val="en-GB"/>
        </w:rPr>
        <w:t>, v.5, n.2, p.25-44, 1991.</w:t>
      </w:r>
    </w:p>
    <w:p w:rsidR="00652359" w:rsidRDefault="00652359" w:rsidP="00652359">
      <w:pPr>
        <w:jc w:val="both"/>
        <w:rPr>
          <w:rFonts w:ascii="Arial" w:hAnsi="Arial"/>
        </w:rPr>
      </w:pPr>
    </w:p>
    <w:p w:rsidR="007A15FD" w:rsidRPr="007A15FD" w:rsidRDefault="007A15FD" w:rsidP="007A15FD">
      <w:pPr>
        <w:autoSpaceDE w:val="0"/>
        <w:autoSpaceDN w:val="0"/>
        <w:adjustRightInd w:val="0"/>
        <w:jc w:val="both"/>
        <w:rPr>
          <w:rFonts w:ascii="Arial" w:hAnsi="Arial" w:cs="Arial"/>
          <w:lang w:val="pt-BR"/>
        </w:rPr>
      </w:pPr>
      <w:r w:rsidRPr="007A15FD">
        <w:rPr>
          <w:rFonts w:ascii="Arial" w:hAnsi="Arial" w:cs="Arial"/>
          <w:lang w:val="pt-BR" w:eastAsia="pt-BR"/>
        </w:rPr>
        <w:lastRenderedPageBreak/>
        <w:t xml:space="preserve">SOUZA, M. L. </w:t>
      </w:r>
      <w:r w:rsidRPr="007A15FD">
        <w:rPr>
          <w:rFonts w:ascii="Arial" w:hAnsi="Arial" w:cs="Arial"/>
          <w:b/>
          <w:lang w:val="pt-BR" w:eastAsia="pt-BR"/>
        </w:rPr>
        <w:t>A teoria sobre o desenvolvimento em uma época de fadiga teórica</w:t>
      </w:r>
      <w:r w:rsidRPr="007A15FD">
        <w:rPr>
          <w:rFonts w:ascii="Arial" w:hAnsi="Arial" w:cs="Arial"/>
          <w:lang w:val="pt-BR" w:eastAsia="pt-BR"/>
        </w:rPr>
        <w:t>, ou: sobre a necessidade de</w:t>
      </w:r>
      <w:r>
        <w:rPr>
          <w:rFonts w:ascii="Arial" w:hAnsi="Arial" w:cs="Arial"/>
          <w:lang w:val="pt-BR" w:eastAsia="pt-BR"/>
        </w:rPr>
        <w:t xml:space="preserve"> </w:t>
      </w:r>
      <w:r w:rsidRPr="007A15FD">
        <w:rPr>
          <w:rFonts w:ascii="Arial" w:hAnsi="Arial" w:cs="Arial"/>
          <w:lang w:val="pt-BR" w:eastAsia="pt-BR"/>
        </w:rPr>
        <w:t>uma “teoria aberta” do desenvolvimento socioespacial.</w:t>
      </w:r>
      <w:r w:rsidR="0062241F">
        <w:rPr>
          <w:rFonts w:ascii="Arial" w:hAnsi="Arial" w:cs="Arial"/>
          <w:lang w:val="pt-BR" w:eastAsia="pt-BR"/>
        </w:rPr>
        <w:t xml:space="preserve"> </w:t>
      </w:r>
      <w:r w:rsidRPr="007A15FD">
        <w:rPr>
          <w:rFonts w:ascii="Arial" w:hAnsi="Arial" w:cs="Arial"/>
          <w:i/>
          <w:iCs/>
          <w:lang w:val="pt-BR" w:eastAsia="pt-BR"/>
        </w:rPr>
        <w:t>Revista Território</w:t>
      </w:r>
      <w:r w:rsidRPr="007A15FD">
        <w:rPr>
          <w:rFonts w:ascii="Arial" w:hAnsi="Arial" w:cs="Arial"/>
          <w:lang w:val="pt-BR" w:eastAsia="pt-BR"/>
        </w:rPr>
        <w:t>, Rio de Janeiro, v. 1, n. 1, p. 5-22, jul./dez. 1996.</w:t>
      </w:r>
    </w:p>
    <w:p w:rsidR="007A15FD" w:rsidRDefault="007A15FD" w:rsidP="00652359">
      <w:pPr>
        <w:jc w:val="both"/>
        <w:rPr>
          <w:rFonts w:ascii="Arial" w:hAnsi="Arial"/>
          <w:lang w:val="pt-BR"/>
        </w:rPr>
      </w:pPr>
    </w:p>
    <w:p w:rsidR="0062241F" w:rsidRPr="0062241F" w:rsidRDefault="0062241F" w:rsidP="0062241F">
      <w:pPr>
        <w:autoSpaceDE w:val="0"/>
        <w:autoSpaceDN w:val="0"/>
        <w:adjustRightInd w:val="0"/>
        <w:jc w:val="both"/>
        <w:rPr>
          <w:rFonts w:ascii="Arial" w:hAnsi="Arial" w:cs="Arial"/>
          <w:b/>
          <w:bCs/>
          <w:lang w:val="pt-BR" w:eastAsia="pt-BR"/>
        </w:rPr>
      </w:pPr>
      <w:r w:rsidRPr="0062241F">
        <w:rPr>
          <w:rFonts w:ascii="Arial" w:hAnsi="Arial" w:cs="Arial"/>
          <w:lang w:val="pt-BR" w:eastAsia="pt-BR"/>
        </w:rPr>
        <w:t xml:space="preserve">TARSITANO, M. A. A. </w:t>
      </w:r>
      <w:r w:rsidRPr="0062241F">
        <w:rPr>
          <w:rFonts w:ascii="Arial" w:hAnsi="Arial" w:cs="Arial"/>
          <w:b/>
          <w:bCs/>
          <w:lang w:val="pt-BR" w:eastAsia="pt-BR"/>
        </w:rPr>
        <w:t>Avaliação econômica da cultura da videira na região de</w:t>
      </w:r>
    </w:p>
    <w:p w:rsidR="0062241F" w:rsidRPr="0062241F" w:rsidRDefault="0062241F" w:rsidP="0062241F">
      <w:pPr>
        <w:autoSpaceDE w:val="0"/>
        <w:autoSpaceDN w:val="0"/>
        <w:adjustRightInd w:val="0"/>
        <w:jc w:val="both"/>
        <w:rPr>
          <w:rFonts w:ascii="Arial" w:hAnsi="Arial" w:cs="Arial"/>
          <w:lang w:val="pt-BR" w:eastAsia="pt-BR"/>
        </w:rPr>
      </w:pPr>
      <w:r w:rsidRPr="0062241F">
        <w:rPr>
          <w:rFonts w:ascii="Arial" w:hAnsi="Arial" w:cs="Arial"/>
          <w:b/>
          <w:bCs/>
          <w:lang w:val="pt-BR" w:eastAsia="pt-BR"/>
        </w:rPr>
        <w:t>Jales-SP</w:t>
      </w:r>
      <w:r w:rsidRPr="0062241F">
        <w:rPr>
          <w:rFonts w:ascii="Arial" w:hAnsi="Arial" w:cs="Arial"/>
          <w:lang w:val="pt-BR" w:eastAsia="pt-BR"/>
        </w:rPr>
        <w:t>. Tese (Livre Docência) - Faculdade de Engenharia, Universidade Estadual</w:t>
      </w:r>
    </w:p>
    <w:p w:rsidR="0062241F" w:rsidRPr="0062241F" w:rsidRDefault="0062241F" w:rsidP="0062241F">
      <w:pPr>
        <w:jc w:val="both"/>
        <w:rPr>
          <w:rFonts w:ascii="Arial" w:hAnsi="Arial"/>
          <w:lang w:val="pt-BR"/>
        </w:rPr>
      </w:pPr>
      <w:r w:rsidRPr="0062241F">
        <w:rPr>
          <w:rFonts w:ascii="Arial" w:hAnsi="Arial" w:cs="Arial"/>
          <w:lang w:val="pt-BR" w:eastAsia="pt-BR"/>
        </w:rPr>
        <w:t>Paulista, Ilha Solteira, 2001.</w:t>
      </w:r>
    </w:p>
    <w:p w:rsidR="0062241F" w:rsidRDefault="0062241F" w:rsidP="00652359">
      <w:pPr>
        <w:jc w:val="both"/>
        <w:rPr>
          <w:rFonts w:ascii="Arial" w:hAnsi="Arial"/>
          <w:lang w:val="pt-BR"/>
        </w:rPr>
      </w:pPr>
    </w:p>
    <w:p w:rsidR="0062241F" w:rsidRPr="0062241F" w:rsidRDefault="0062241F" w:rsidP="0062241F">
      <w:pPr>
        <w:autoSpaceDE w:val="0"/>
        <w:autoSpaceDN w:val="0"/>
        <w:adjustRightInd w:val="0"/>
        <w:jc w:val="both"/>
        <w:rPr>
          <w:rFonts w:ascii="Arial" w:hAnsi="Arial" w:cs="Arial"/>
          <w:lang w:val="pt-BR"/>
        </w:rPr>
      </w:pPr>
      <w:r>
        <w:rPr>
          <w:rFonts w:ascii="Arial" w:hAnsi="Arial" w:cs="Arial"/>
          <w:lang w:val="pt-BR"/>
        </w:rPr>
        <w:t>TONDATO, C</w:t>
      </w:r>
      <w:r w:rsidRPr="0062241F">
        <w:rPr>
          <w:rFonts w:ascii="Arial" w:hAnsi="Arial" w:cs="Arial"/>
          <w:lang w:val="pt-BR"/>
        </w:rPr>
        <w:t xml:space="preserve">. </w:t>
      </w:r>
      <w:r w:rsidRPr="0062241F">
        <w:rPr>
          <w:rFonts w:ascii="Arial" w:hAnsi="Arial" w:cs="Arial"/>
          <w:b/>
          <w:lang w:val="pt-BR" w:eastAsia="pt-BR"/>
        </w:rPr>
        <w:t xml:space="preserve">Caracterização dos canais de marketing </w:t>
      </w:r>
      <w:r>
        <w:rPr>
          <w:rFonts w:ascii="Arial" w:hAnsi="Arial" w:cs="Arial"/>
          <w:b/>
          <w:lang w:val="pt-BR" w:eastAsia="pt-BR"/>
        </w:rPr>
        <w:t>d</w:t>
      </w:r>
      <w:r w:rsidRPr="0062241F">
        <w:rPr>
          <w:rFonts w:ascii="Arial" w:hAnsi="Arial" w:cs="Arial"/>
          <w:b/>
          <w:lang w:val="pt-BR" w:eastAsia="pt-BR"/>
        </w:rPr>
        <w:t>a uva de mesa na região noroeste do Estado de são Paulo</w:t>
      </w:r>
      <w:r>
        <w:rPr>
          <w:rFonts w:ascii="Arial" w:hAnsi="Arial" w:cs="Arial"/>
          <w:lang w:val="pt-BR" w:eastAsia="pt-BR"/>
        </w:rPr>
        <w:t xml:space="preserve"> (Dissertação de Mestrado), UFMS, 2006.</w:t>
      </w:r>
    </w:p>
    <w:p w:rsidR="006932CF" w:rsidRPr="006932CF" w:rsidRDefault="006932CF" w:rsidP="00652359">
      <w:pPr>
        <w:jc w:val="both"/>
        <w:rPr>
          <w:rFonts w:ascii="Arial" w:hAnsi="Arial" w:cs="Arial"/>
          <w:lang w:val="pt-BR" w:eastAsia="pt-BR"/>
        </w:rPr>
      </w:pPr>
      <w:r w:rsidRPr="006932CF">
        <w:rPr>
          <w:rFonts w:ascii="Arial" w:hAnsi="Arial" w:cs="Arial"/>
          <w:lang w:val="pt-BR" w:eastAsia="pt-BR"/>
        </w:rPr>
        <w:t xml:space="preserve">TOCQUEVILLE, A. </w:t>
      </w:r>
      <w:r w:rsidRPr="006932CF">
        <w:rPr>
          <w:rFonts w:ascii="Arial" w:hAnsi="Arial" w:cs="Arial"/>
          <w:b/>
          <w:lang w:val="pt-BR" w:eastAsia="pt-BR"/>
        </w:rPr>
        <w:t>A Democracia na América</w:t>
      </w:r>
      <w:r w:rsidRPr="006932CF">
        <w:rPr>
          <w:rFonts w:ascii="Arial" w:hAnsi="Arial" w:cs="Arial"/>
          <w:lang w:val="pt-BR" w:eastAsia="pt-BR"/>
        </w:rPr>
        <w:t>. São Paulo: Editora USP, 1987.</w:t>
      </w:r>
    </w:p>
    <w:p w:rsidR="006932CF" w:rsidRPr="0062241F" w:rsidRDefault="006932CF" w:rsidP="00652359">
      <w:pPr>
        <w:jc w:val="both"/>
        <w:rPr>
          <w:rFonts w:ascii="Arial" w:hAnsi="Arial"/>
          <w:lang w:val="pt-BR"/>
        </w:rPr>
      </w:pPr>
    </w:p>
    <w:p w:rsidR="006932CF" w:rsidRPr="006932CF" w:rsidRDefault="006932CF" w:rsidP="006932CF">
      <w:pPr>
        <w:autoSpaceDE w:val="0"/>
        <w:autoSpaceDN w:val="0"/>
        <w:adjustRightInd w:val="0"/>
        <w:jc w:val="both"/>
        <w:rPr>
          <w:rFonts w:ascii="Arial" w:hAnsi="Arial" w:cs="Arial"/>
          <w:lang w:val="pt-BR" w:eastAsia="pt-BR"/>
        </w:rPr>
      </w:pPr>
      <w:r w:rsidRPr="006932CF">
        <w:rPr>
          <w:rFonts w:ascii="Arial" w:hAnsi="Arial" w:cs="Arial"/>
          <w:lang w:val="pt-BR" w:eastAsia="pt-BR"/>
        </w:rPr>
        <w:t xml:space="preserve">TRIPODI, T.;FELLIN, P.; MEYER, H. </w:t>
      </w:r>
      <w:r w:rsidRPr="006932CF">
        <w:rPr>
          <w:rFonts w:ascii="Arial" w:hAnsi="Arial" w:cs="Arial"/>
          <w:b/>
          <w:lang w:val="pt-BR" w:eastAsia="pt-BR"/>
        </w:rPr>
        <w:t>Análise da Pesquisa Social</w:t>
      </w:r>
      <w:r w:rsidRPr="006932CF">
        <w:rPr>
          <w:rFonts w:ascii="Arial" w:hAnsi="Arial" w:cs="Arial"/>
          <w:lang w:val="pt-BR" w:eastAsia="pt-BR"/>
        </w:rPr>
        <w:t>. Rio de Janeiro:</w:t>
      </w:r>
      <w:r>
        <w:rPr>
          <w:rFonts w:ascii="Arial" w:hAnsi="Arial" w:cs="Arial"/>
          <w:lang w:val="pt-BR" w:eastAsia="pt-BR"/>
        </w:rPr>
        <w:t xml:space="preserve"> </w:t>
      </w:r>
      <w:r w:rsidRPr="006932CF">
        <w:rPr>
          <w:rFonts w:ascii="Arial" w:hAnsi="Arial" w:cs="Arial"/>
          <w:lang w:val="pt-BR" w:eastAsia="pt-BR"/>
        </w:rPr>
        <w:t>F. Alves Editora, 1981.</w:t>
      </w:r>
    </w:p>
    <w:p w:rsidR="006932CF" w:rsidRPr="006932CF" w:rsidRDefault="006932CF" w:rsidP="006932CF">
      <w:pPr>
        <w:jc w:val="both"/>
        <w:rPr>
          <w:rFonts w:ascii="Arial" w:hAnsi="Arial"/>
          <w:lang w:val="pt-BR"/>
        </w:rPr>
      </w:pPr>
    </w:p>
    <w:p w:rsidR="00652359" w:rsidRPr="00670274" w:rsidRDefault="00652359" w:rsidP="00652359">
      <w:pPr>
        <w:jc w:val="both"/>
        <w:rPr>
          <w:rFonts w:ascii="Arial" w:hAnsi="Arial"/>
          <w:lang w:val="fr-FR"/>
        </w:rPr>
      </w:pPr>
      <w:r w:rsidRPr="00670274">
        <w:rPr>
          <w:rFonts w:ascii="Arial" w:hAnsi="Arial"/>
          <w:lang w:val="pt-BR"/>
        </w:rPr>
        <w:t xml:space="preserve">VARGAS, M. A. </w:t>
      </w:r>
      <w:r w:rsidRPr="00670274">
        <w:rPr>
          <w:rFonts w:ascii="Arial" w:hAnsi="Arial"/>
          <w:b/>
          <w:lang w:val="pt-BR"/>
        </w:rPr>
        <w:t>Proximidade territorial, aprendizado e inovação</w:t>
      </w:r>
      <w:r w:rsidRPr="00670274">
        <w:rPr>
          <w:rFonts w:ascii="Arial" w:hAnsi="Arial"/>
          <w:lang w:val="pt-BR"/>
        </w:rPr>
        <w:t xml:space="preserve">: um estudo sobre a dimensão local de processo de capacitação inovativa em arranjos e sistemas produtivos no Brasil.  </w:t>
      </w:r>
      <w:r w:rsidRPr="00670274">
        <w:rPr>
          <w:rFonts w:ascii="Arial" w:hAnsi="Arial"/>
          <w:lang w:val="fr-FR"/>
        </w:rPr>
        <w:t>2002.Tese (Doutorado) - UFRJ/IE, Rio de Janeiro, 2002.</w:t>
      </w:r>
    </w:p>
    <w:p w:rsidR="00652359" w:rsidRDefault="00652359" w:rsidP="00652359">
      <w:pPr>
        <w:adjustRightInd w:val="0"/>
        <w:ind w:right="-1"/>
        <w:jc w:val="both"/>
        <w:rPr>
          <w:rFonts w:ascii="Arial" w:hAnsi="Arial"/>
          <w:lang w:val="fr-FR"/>
        </w:rPr>
      </w:pPr>
    </w:p>
    <w:p w:rsidR="00652359" w:rsidRPr="00C304A8" w:rsidRDefault="00652359" w:rsidP="00652359">
      <w:pPr>
        <w:autoSpaceDE w:val="0"/>
        <w:autoSpaceDN w:val="0"/>
        <w:adjustRightInd w:val="0"/>
        <w:jc w:val="both"/>
        <w:rPr>
          <w:rFonts w:ascii="Arial" w:hAnsi="Arial" w:cs="Arial"/>
          <w:lang w:val="pt-BR" w:eastAsia="pt-BR"/>
        </w:rPr>
      </w:pPr>
      <w:r w:rsidRPr="00C304A8">
        <w:rPr>
          <w:rFonts w:ascii="Arial" w:hAnsi="Arial" w:cs="Arial"/>
          <w:lang w:val="pt-BR" w:eastAsia="pt-BR"/>
        </w:rPr>
        <w:t xml:space="preserve">VEBLEN, Thorstein. </w:t>
      </w:r>
      <w:r w:rsidRPr="00670274">
        <w:rPr>
          <w:rFonts w:ascii="Arial" w:hAnsi="Arial" w:cs="Arial"/>
          <w:b/>
          <w:bCs/>
          <w:lang w:val="pt-BR" w:eastAsia="pt-BR"/>
        </w:rPr>
        <w:t>A teoria da classe ociosa:</w:t>
      </w:r>
      <w:r w:rsidRPr="00C304A8">
        <w:rPr>
          <w:rFonts w:ascii="Arial" w:hAnsi="Arial" w:cs="Arial"/>
          <w:lang w:val="pt-BR" w:eastAsia="pt-BR"/>
        </w:rPr>
        <w:t xml:space="preserve"> um estudo econômico das instituições. Apresentação de Maria Hermínia</w:t>
      </w:r>
      <w:r>
        <w:rPr>
          <w:rFonts w:ascii="Arial" w:hAnsi="Arial" w:cs="Arial"/>
          <w:lang w:val="pt-BR" w:eastAsia="pt-BR"/>
        </w:rPr>
        <w:t xml:space="preserve"> </w:t>
      </w:r>
      <w:r w:rsidRPr="00C304A8">
        <w:rPr>
          <w:rFonts w:ascii="Arial" w:hAnsi="Arial" w:cs="Arial"/>
          <w:lang w:val="pt-BR" w:eastAsia="pt-BR"/>
        </w:rPr>
        <w:t>Tavares de Almeida. Tradução de Olívia Krähenbühl. São Paulo: Abril Cultural, 1983 (Os Economistas).</w:t>
      </w:r>
    </w:p>
    <w:p w:rsidR="00A961E3" w:rsidRPr="00670274" w:rsidRDefault="00A961E3" w:rsidP="00A961E3">
      <w:pPr>
        <w:spacing w:before="100" w:beforeAutospacing="1" w:after="100" w:afterAutospacing="1"/>
        <w:jc w:val="both"/>
        <w:rPr>
          <w:rFonts w:ascii="Arial" w:hAnsi="Arial"/>
          <w:lang w:val="pt-BR"/>
        </w:rPr>
      </w:pPr>
      <w:r w:rsidRPr="00670274">
        <w:rPr>
          <w:rFonts w:ascii="Arial" w:hAnsi="Arial"/>
          <w:lang w:val="es-ES"/>
        </w:rPr>
        <w:t xml:space="preserve">VELTZ, P. </w:t>
      </w:r>
      <w:r w:rsidRPr="00F00967">
        <w:rPr>
          <w:rFonts w:ascii="Arial" w:hAnsi="Arial"/>
          <w:b/>
          <w:bCs/>
          <w:lang w:val="es-ES"/>
        </w:rPr>
        <w:t>Mundialización, ciudades y territories.</w:t>
      </w:r>
      <w:r w:rsidRPr="00670274">
        <w:rPr>
          <w:rFonts w:ascii="Arial" w:hAnsi="Arial"/>
          <w:lang w:val="es-ES"/>
        </w:rPr>
        <w:t xml:space="preserve"> </w:t>
      </w:r>
      <w:r w:rsidRPr="00670274">
        <w:rPr>
          <w:rFonts w:ascii="Arial" w:hAnsi="Arial"/>
          <w:lang w:val="pt-BR"/>
        </w:rPr>
        <w:t xml:space="preserve">Barcelona: Ed. Ariel, 1999. </w:t>
      </w:r>
    </w:p>
    <w:p w:rsidR="00652359" w:rsidRPr="00670274" w:rsidRDefault="00652359" w:rsidP="00652359">
      <w:pPr>
        <w:adjustRightInd w:val="0"/>
        <w:ind w:right="-1"/>
        <w:jc w:val="both"/>
        <w:rPr>
          <w:rFonts w:ascii="Arial" w:hAnsi="Arial"/>
          <w:lang w:val="pt-BR"/>
        </w:rPr>
      </w:pPr>
      <w:r w:rsidRPr="00670274">
        <w:rPr>
          <w:rFonts w:ascii="Arial" w:hAnsi="Arial"/>
          <w:lang w:val="fr-FR"/>
        </w:rPr>
        <w:t xml:space="preserve">VILPOUX, O. </w:t>
      </w:r>
      <w:r w:rsidRPr="00670274">
        <w:rPr>
          <w:rFonts w:ascii="Arial" w:hAnsi="Arial"/>
          <w:b/>
          <w:lang w:val="fr-FR"/>
        </w:rPr>
        <w:t>Etude des coordinations verticales entre entreprises transformatrices de manioc et producteurs agricoles au sud du Brésil.</w:t>
      </w:r>
      <w:r w:rsidRPr="00670274">
        <w:rPr>
          <w:rFonts w:ascii="Arial" w:hAnsi="Arial"/>
          <w:lang w:val="fr-FR"/>
        </w:rPr>
        <w:t xml:space="preserve"> </w:t>
      </w:r>
      <w:r w:rsidRPr="00670274">
        <w:rPr>
          <w:rFonts w:ascii="Arial" w:hAnsi="Arial"/>
          <w:lang w:val="pt-BR"/>
        </w:rPr>
        <w:t xml:space="preserve">1997.Tese (Doutorado </w:t>
      </w:r>
      <w:smartTag w:uri="urn:schemas-microsoft-com:office:smarttags" w:element="PersonName">
        <w:smartTagPr>
          <w:attr w:name="ProductID" w:val="em Engenharia de Produ￧￣o"/>
        </w:smartTagPr>
        <w:r w:rsidRPr="00670274">
          <w:rPr>
            <w:rFonts w:ascii="Arial" w:hAnsi="Arial"/>
            <w:lang w:val="pt-BR"/>
          </w:rPr>
          <w:t>em Engenharia de Produção</w:t>
        </w:r>
      </w:smartTag>
      <w:r w:rsidRPr="00670274">
        <w:rPr>
          <w:rFonts w:ascii="Arial" w:hAnsi="Arial"/>
          <w:lang w:val="pt-BR"/>
        </w:rPr>
        <w:t xml:space="preserve">) – Institut National Polytechnique de Lorraine, Cergy-Pontoise, 1997. </w:t>
      </w:r>
    </w:p>
    <w:p w:rsidR="00652359" w:rsidRDefault="00652359" w:rsidP="00652359">
      <w:pPr>
        <w:tabs>
          <w:tab w:val="left" w:pos="0"/>
        </w:tabs>
        <w:jc w:val="both"/>
        <w:rPr>
          <w:rFonts w:ascii="Arial" w:hAnsi="Arial"/>
          <w:lang w:val="pt-BR"/>
        </w:rPr>
      </w:pPr>
    </w:p>
    <w:p w:rsidR="004E5B75" w:rsidRPr="005209C5" w:rsidRDefault="004E5B75" w:rsidP="00652359">
      <w:pPr>
        <w:tabs>
          <w:tab w:val="left" w:pos="0"/>
        </w:tabs>
        <w:jc w:val="both"/>
        <w:rPr>
          <w:rFonts w:ascii="Arial" w:hAnsi="Arial"/>
          <w:lang w:val="pt-BR"/>
        </w:rPr>
      </w:pPr>
      <w:r>
        <w:rPr>
          <w:rFonts w:ascii="Arial" w:hAnsi="Arial"/>
          <w:lang w:val="pt-BR"/>
        </w:rPr>
        <w:t xml:space="preserve">VILPOUX, O; SPROESSER, R. L.; CAMPEÃO, P. </w:t>
      </w:r>
      <w:r w:rsidRPr="004E5B75">
        <w:rPr>
          <w:rFonts w:ascii="Arial" w:hAnsi="Arial"/>
          <w:b/>
          <w:bCs/>
          <w:lang w:val="pt-BR"/>
        </w:rPr>
        <w:t>Avaliação dos sistemas de coordenação entre produtores e fecularias de mandioca através a economia dos custos de transação.</w:t>
      </w:r>
      <w:r>
        <w:rPr>
          <w:rFonts w:ascii="Arial" w:hAnsi="Arial"/>
          <w:lang w:val="pt-BR"/>
        </w:rPr>
        <w:t xml:space="preserve"> </w:t>
      </w:r>
      <w:r w:rsidRPr="005209C5">
        <w:rPr>
          <w:rFonts w:ascii="Arial" w:hAnsi="Arial"/>
          <w:lang w:val="pt-BR"/>
        </w:rPr>
        <w:t>XLV Congresso da Sober, Londrina, 2007.</w:t>
      </w:r>
    </w:p>
    <w:p w:rsidR="004E5B75" w:rsidRPr="005209C5" w:rsidRDefault="004E5B75" w:rsidP="00652359">
      <w:pPr>
        <w:tabs>
          <w:tab w:val="left" w:pos="0"/>
        </w:tabs>
        <w:jc w:val="both"/>
        <w:rPr>
          <w:rFonts w:ascii="Arial" w:hAnsi="Arial"/>
          <w:lang w:val="pt-BR"/>
        </w:rPr>
      </w:pPr>
    </w:p>
    <w:p w:rsidR="00CA78B1" w:rsidRDefault="00CA78B1" w:rsidP="00CA78B1">
      <w:pPr>
        <w:autoSpaceDE w:val="0"/>
        <w:autoSpaceDN w:val="0"/>
        <w:adjustRightInd w:val="0"/>
        <w:jc w:val="both"/>
        <w:rPr>
          <w:rFonts w:ascii="Arial" w:hAnsi="Arial" w:cs="Garamond-Light"/>
          <w:lang w:val="pt-BR" w:eastAsia="pt-BR"/>
        </w:rPr>
      </w:pPr>
      <w:r w:rsidRPr="00670274">
        <w:rPr>
          <w:rFonts w:ascii="Arial" w:hAnsi="Arial" w:cs="Garamond-Light"/>
          <w:lang w:val="fr-FR" w:eastAsia="pt-BR"/>
        </w:rPr>
        <w:t xml:space="preserve">WEBER, Max. </w:t>
      </w:r>
      <w:r w:rsidRPr="00670274">
        <w:rPr>
          <w:rFonts w:ascii="Arial" w:hAnsi="Arial" w:cs="Garamond-LightItalic"/>
          <w:lang w:val="pt-BR" w:eastAsia="pt-BR"/>
        </w:rPr>
        <w:t>História geral da economia</w:t>
      </w:r>
      <w:r w:rsidRPr="00670274">
        <w:rPr>
          <w:rFonts w:ascii="Arial" w:hAnsi="Arial" w:cs="Garamond-Light"/>
          <w:lang w:val="pt-BR" w:eastAsia="pt-BR"/>
        </w:rPr>
        <w:t>.</w:t>
      </w:r>
      <w:r>
        <w:rPr>
          <w:rFonts w:ascii="Arial" w:hAnsi="Arial" w:cs="Garamond-Light"/>
          <w:lang w:val="pt-BR" w:eastAsia="pt-BR"/>
        </w:rPr>
        <w:t xml:space="preserve"> </w:t>
      </w:r>
      <w:r w:rsidRPr="00670274">
        <w:rPr>
          <w:rFonts w:ascii="Arial" w:hAnsi="Arial" w:cs="Garamond-Light"/>
          <w:lang w:val="pt-BR" w:eastAsia="pt-BR"/>
        </w:rPr>
        <w:t>São Paulo, Mestre Jou</w:t>
      </w:r>
      <w:r>
        <w:rPr>
          <w:rFonts w:ascii="Arial" w:hAnsi="Arial" w:cs="Garamond-Light"/>
          <w:lang w:val="pt-BR" w:eastAsia="pt-BR"/>
        </w:rPr>
        <w:t>, 1968</w:t>
      </w:r>
      <w:r w:rsidRPr="00670274">
        <w:rPr>
          <w:rFonts w:ascii="Arial" w:hAnsi="Arial" w:cs="Garamond-Light"/>
          <w:lang w:val="pt-BR" w:eastAsia="pt-BR"/>
        </w:rPr>
        <w:t>.</w:t>
      </w:r>
    </w:p>
    <w:p w:rsidR="00CA78B1" w:rsidRPr="00670274" w:rsidRDefault="00CA78B1" w:rsidP="00CA78B1">
      <w:pPr>
        <w:autoSpaceDE w:val="0"/>
        <w:autoSpaceDN w:val="0"/>
        <w:adjustRightInd w:val="0"/>
        <w:jc w:val="both"/>
        <w:rPr>
          <w:rFonts w:ascii="Arial" w:hAnsi="Arial" w:cs="Garamond-Light"/>
          <w:lang w:val="pt-BR" w:eastAsia="pt-BR"/>
        </w:rPr>
      </w:pPr>
    </w:p>
    <w:p w:rsidR="00CA78B1" w:rsidRPr="00060CEF" w:rsidRDefault="00CA78B1" w:rsidP="00CA78B1">
      <w:pPr>
        <w:autoSpaceDE w:val="0"/>
        <w:autoSpaceDN w:val="0"/>
        <w:adjustRightInd w:val="0"/>
        <w:jc w:val="both"/>
        <w:rPr>
          <w:rFonts w:ascii="Arial" w:hAnsi="Arial" w:cs="Garamond-Light"/>
          <w:lang w:eastAsia="pt-BR"/>
        </w:rPr>
      </w:pPr>
      <w:r w:rsidRPr="00670274">
        <w:rPr>
          <w:rFonts w:ascii="Arial" w:hAnsi="Arial" w:cs="Garamond-Light"/>
          <w:lang w:val="pt-BR" w:eastAsia="pt-BR"/>
        </w:rPr>
        <w:t xml:space="preserve">_________. </w:t>
      </w:r>
      <w:r w:rsidRPr="00670274">
        <w:rPr>
          <w:rFonts w:ascii="Arial" w:hAnsi="Arial" w:cs="Garamond-LightItalic"/>
          <w:lang w:val="pt-BR" w:eastAsia="pt-BR"/>
        </w:rPr>
        <w:t>Economia e sociedade</w:t>
      </w:r>
      <w:r w:rsidRPr="00670274">
        <w:rPr>
          <w:rFonts w:ascii="Arial" w:hAnsi="Arial" w:cs="Garamond-Light"/>
          <w:lang w:val="pt-BR" w:eastAsia="pt-BR"/>
        </w:rPr>
        <w:t xml:space="preserve">. </w:t>
      </w:r>
      <w:r w:rsidRPr="00060CEF">
        <w:rPr>
          <w:rFonts w:ascii="Arial" w:hAnsi="Arial" w:cs="Garamond-Light"/>
          <w:lang w:eastAsia="pt-BR"/>
        </w:rPr>
        <w:t>Brasília, Editora da UnB, 1991.</w:t>
      </w:r>
    </w:p>
    <w:p w:rsidR="00CA78B1" w:rsidRPr="00060CEF" w:rsidRDefault="00CA78B1" w:rsidP="00CA78B1">
      <w:pPr>
        <w:tabs>
          <w:tab w:val="left" w:pos="1140"/>
        </w:tabs>
        <w:jc w:val="both"/>
        <w:rPr>
          <w:rFonts w:ascii="Arial" w:hAnsi="Arial" w:cs="Garamond-Light"/>
          <w:lang w:eastAsia="pt-BR"/>
        </w:rPr>
      </w:pPr>
    </w:p>
    <w:p w:rsidR="00652359" w:rsidRPr="00670274" w:rsidRDefault="00652359" w:rsidP="00652359">
      <w:pPr>
        <w:tabs>
          <w:tab w:val="left" w:pos="0"/>
        </w:tabs>
        <w:jc w:val="both"/>
        <w:rPr>
          <w:rFonts w:ascii="Arial" w:hAnsi="Arial"/>
          <w:lang w:val="en-GB"/>
        </w:rPr>
      </w:pPr>
      <w:r w:rsidRPr="00670274">
        <w:rPr>
          <w:rFonts w:ascii="Arial" w:hAnsi="Arial"/>
          <w:lang w:val="en-GB"/>
        </w:rPr>
        <w:t xml:space="preserve">WILLIAMSON, O. </w:t>
      </w:r>
      <w:r w:rsidRPr="00670274">
        <w:rPr>
          <w:rFonts w:ascii="Arial" w:hAnsi="Arial"/>
          <w:b/>
          <w:lang w:val="en-GB"/>
        </w:rPr>
        <w:t>The economic institutions of capitalism</w:t>
      </w:r>
      <w:r w:rsidRPr="00670274">
        <w:rPr>
          <w:rFonts w:ascii="Arial" w:hAnsi="Arial"/>
          <w:lang w:val="en-GB"/>
        </w:rPr>
        <w:t xml:space="preserve">. </w:t>
      </w:r>
      <w:smartTag w:uri="urn:schemas-microsoft-com:office:smarttags" w:element="place">
        <w:smartTag w:uri="urn:schemas-microsoft-com:office:smarttags" w:element="State">
          <w:r w:rsidRPr="00670274">
            <w:rPr>
              <w:rFonts w:ascii="Arial" w:hAnsi="Arial"/>
              <w:lang w:val="en-GB"/>
            </w:rPr>
            <w:t>New York</w:t>
          </w:r>
        </w:smartTag>
      </w:smartTag>
      <w:r w:rsidRPr="00670274">
        <w:rPr>
          <w:rFonts w:ascii="Arial" w:hAnsi="Arial"/>
          <w:lang w:val="en-GB"/>
        </w:rPr>
        <w:t>: The Free Press, 1985. 450 p.</w:t>
      </w:r>
    </w:p>
    <w:p w:rsidR="00652359" w:rsidRDefault="00652359" w:rsidP="00652359">
      <w:pPr>
        <w:tabs>
          <w:tab w:val="left" w:pos="0"/>
        </w:tabs>
        <w:jc w:val="both"/>
        <w:rPr>
          <w:rFonts w:ascii="Arial" w:hAnsi="Arial"/>
          <w:lang w:val="en-GB"/>
        </w:rPr>
      </w:pPr>
    </w:p>
    <w:p w:rsidR="00652359" w:rsidRPr="00060CEF" w:rsidRDefault="00652359" w:rsidP="00652359">
      <w:pPr>
        <w:tabs>
          <w:tab w:val="left" w:pos="0"/>
        </w:tabs>
        <w:jc w:val="both"/>
        <w:rPr>
          <w:rFonts w:ascii="Arial" w:hAnsi="Arial"/>
        </w:rPr>
      </w:pPr>
      <w:r w:rsidRPr="00670274">
        <w:rPr>
          <w:rFonts w:ascii="Arial" w:hAnsi="Arial"/>
          <w:lang w:val="en-GB"/>
        </w:rPr>
        <w:t xml:space="preserve">WILLIAMSON, O. </w:t>
      </w:r>
      <w:r w:rsidRPr="00670274">
        <w:rPr>
          <w:rFonts w:ascii="Arial" w:hAnsi="Arial"/>
          <w:b/>
          <w:lang w:val="en-GB"/>
        </w:rPr>
        <w:t>The mechanisms of governance</w:t>
      </w:r>
      <w:r w:rsidRPr="00670274">
        <w:rPr>
          <w:rFonts w:ascii="Arial" w:hAnsi="Arial"/>
          <w:lang w:val="en-GB"/>
        </w:rPr>
        <w:t xml:space="preserve">.  </w:t>
      </w:r>
      <w:smartTag w:uri="urn:schemas-microsoft-com:office:smarttags" w:element="City">
        <w:r w:rsidRPr="00670274">
          <w:rPr>
            <w:rFonts w:ascii="Arial" w:hAnsi="Arial"/>
            <w:lang w:val="en-GB"/>
          </w:rPr>
          <w:t>Oxford</w:t>
        </w:r>
      </w:smartTag>
      <w:r w:rsidRPr="00670274">
        <w:rPr>
          <w:rFonts w:ascii="Arial" w:hAnsi="Arial"/>
          <w:lang w:val="en-GB"/>
        </w:rPr>
        <w:t xml:space="preserve">: </w:t>
      </w:r>
      <w:smartTag w:uri="urn:schemas-microsoft-com:office:smarttags" w:element="place">
        <w:smartTag w:uri="urn:schemas-microsoft-com:office:smarttags" w:element="PlaceName">
          <w:r w:rsidRPr="00670274">
            <w:rPr>
              <w:rFonts w:ascii="Arial" w:hAnsi="Arial"/>
              <w:lang w:val="en-GB"/>
            </w:rPr>
            <w:t>Oxford</w:t>
          </w:r>
        </w:smartTag>
        <w:r w:rsidRPr="00670274">
          <w:rPr>
            <w:rFonts w:ascii="Arial" w:hAnsi="Arial"/>
            <w:lang w:val="en-GB"/>
          </w:rPr>
          <w:t xml:space="preserve"> </w:t>
        </w:r>
        <w:smartTag w:uri="urn:schemas-microsoft-com:office:smarttags" w:element="PlaceType">
          <w:r w:rsidRPr="00670274">
            <w:rPr>
              <w:rFonts w:ascii="Arial" w:hAnsi="Arial"/>
              <w:lang w:val="en-GB"/>
            </w:rPr>
            <w:t>University</w:t>
          </w:r>
        </w:smartTag>
      </w:smartTag>
      <w:r w:rsidRPr="00670274">
        <w:rPr>
          <w:rFonts w:ascii="Arial" w:hAnsi="Arial"/>
          <w:lang w:val="en-GB"/>
        </w:rPr>
        <w:t xml:space="preserve"> Press, 1996. </w:t>
      </w:r>
      <w:r w:rsidRPr="00060CEF">
        <w:rPr>
          <w:rFonts w:ascii="Arial" w:hAnsi="Arial"/>
        </w:rPr>
        <w:t>429 p.</w:t>
      </w:r>
    </w:p>
    <w:p w:rsidR="00652359" w:rsidRPr="00060CEF" w:rsidRDefault="00652359" w:rsidP="00652359">
      <w:pPr>
        <w:tabs>
          <w:tab w:val="left" w:pos="0"/>
        </w:tabs>
        <w:jc w:val="both"/>
        <w:rPr>
          <w:rFonts w:ascii="Arial" w:hAnsi="Arial"/>
        </w:rPr>
      </w:pPr>
    </w:p>
    <w:p w:rsidR="00407EAC" w:rsidRPr="00670274" w:rsidRDefault="00407EAC" w:rsidP="00407EAC">
      <w:pPr>
        <w:autoSpaceDE w:val="0"/>
        <w:autoSpaceDN w:val="0"/>
        <w:adjustRightInd w:val="0"/>
        <w:jc w:val="both"/>
        <w:rPr>
          <w:rFonts w:ascii="Arial" w:hAnsi="Arial"/>
          <w:lang w:eastAsia="pt-BR"/>
        </w:rPr>
      </w:pPr>
      <w:r w:rsidRPr="00670274">
        <w:rPr>
          <w:rFonts w:ascii="Arial" w:hAnsi="Arial"/>
          <w:lang w:eastAsia="pt-BR"/>
        </w:rPr>
        <w:t xml:space="preserve">WILLIAMSON, Oliver E. </w:t>
      </w:r>
      <w:r w:rsidRPr="00670274">
        <w:rPr>
          <w:rFonts w:ascii="Arial" w:hAnsi="Arial"/>
          <w:b/>
          <w:bCs/>
          <w:lang w:eastAsia="pt-BR"/>
        </w:rPr>
        <w:t>Market and Hierarchies</w:t>
      </w:r>
      <w:r w:rsidRPr="00670274">
        <w:rPr>
          <w:rFonts w:ascii="Arial" w:hAnsi="Arial"/>
          <w:lang w:eastAsia="pt-BR"/>
        </w:rPr>
        <w:t xml:space="preserve">. </w:t>
      </w:r>
      <w:smartTag w:uri="urn:schemas-microsoft-com:office:smarttags" w:element="place">
        <w:smartTag w:uri="urn:schemas-microsoft-com:office:smarttags" w:element="State">
          <w:r w:rsidRPr="00670274">
            <w:rPr>
              <w:rFonts w:ascii="Arial" w:hAnsi="Arial"/>
              <w:lang w:eastAsia="pt-BR"/>
            </w:rPr>
            <w:t>New York</w:t>
          </w:r>
        </w:smartTag>
      </w:smartTag>
      <w:r w:rsidRPr="00670274">
        <w:rPr>
          <w:rFonts w:ascii="Arial" w:hAnsi="Arial"/>
          <w:lang w:eastAsia="pt-BR"/>
        </w:rPr>
        <w:t>: Free Press, 1975.</w:t>
      </w:r>
    </w:p>
    <w:p w:rsidR="00407EAC" w:rsidRDefault="00407EAC" w:rsidP="00407EAC">
      <w:pPr>
        <w:autoSpaceDE w:val="0"/>
        <w:autoSpaceDN w:val="0"/>
        <w:adjustRightInd w:val="0"/>
        <w:jc w:val="both"/>
        <w:rPr>
          <w:rFonts w:ascii="Arial" w:hAnsi="Arial"/>
          <w:lang w:eastAsia="pt-BR"/>
        </w:rPr>
      </w:pPr>
    </w:p>
    <w:p w:rsidR="00407EAC" w:rsidRPr="00670274" w:rsidRDefault="00407EAC" w:rsidP="00407EAC">
      <w:pPr>
        <w:autoSpaceDE w:val="0"/>
        <w:autoSpaceDN w:val="0"/>
        <w:adjustRightInd w:val="0"/>
        <w:jc w:val="both"/>
        <w:rPr>
          <w:rFonts w:ascii="Arial" w:hAnsi="Arial"/>
          <w:lang w:eastAsia="pt-BR"/>
        </w:rPr>
      </w:pPr>
      <w:r w:rsidRPr="00670274">
        <w:rPr>
          <w:rFonts w:ascii="Arial" w:hAnsi="Arial"/>
          <w:lang w:eastAsia="pt-BR"/>
        </w:rPr>
        <w:t xml:space="preserve">__________ </w:t>
      </w:r>
      <w:r w:rsidRPr="00670274">
        <w:rPr>
          <w:rFonts w:ascii="Arial" w:hAnsi="Arial"/>
          <w:b/>
          <w:bCs/>
          <w:lang w:eastAsia="pt-BR"/>
        </w:rPr>
        <w:t>Mechanisms of Governance</w:t>
      </w:r>
      <w:r w:rsidRPr="00670274">
        <w:rPr>
          <w:rFonts w:ascii="Arial" w:hAnsi="Arial"/>
          <w:lang w:eastAsia="pt-BR"/>
        </w:rPr>
        <w:t xml:space="preserve">. </w:t>
      </w:r>
      <w:smartTag w:uri="urn:schemas-microsoft-com:office:smarttags" w:element="State">
        <w:r w:rsidRPr="00670274">
          <w:rPr>
            <w:rFonts w:ascii="Arial" w:hAnsi="Arial"/>
            <w:lang w:eastAsia="pt-BR"/>
          </w:rPr>
          <w:t>New York</w:t>
        </w:r>
      </w:smartTag>
      <w:r w:rsidRPr="00670274">
        <w:rPr>
          <w:rFonts w:ascii="Arial" w:hAnsi="Arial"/>
          <w:lang w:eastAsia="pt-BR"/>
        </w:rPr>
        <w:t xml:space="preserve">: </w:t>
      </w:r>
      <w:smartTag w:uri="urn:schemas-microsoft-com:office:smarttags" w:element="place">
        <w:smartTag w:uri="urn:schemas-microsoft-com:office:smarttags" w:element="PlaceName">
          <w:r w:rsidRPr="00670274">
            <w:rPr>
              <w:rFonts w:ascii="Arial" w:hAnsi="Arial"/>
              <w:lang w:eastAsia="pt-BR"/>
            </w:rPr>
            <w:t>Oxford</w:t>
          </w:r>
        </w:smartTag>
        <w:r w:rsidRPr="00670274">
          <w:rPr>
            <w:rFonts w:ascii="Arial" w:hAnsi="Arial"/>
            <w:lang w:eastAsia="pt-BR"/>
          </w:rPr>
          <w:t xml:space="preserve"> </w:t>
        </w:r>
        <w:smartTag w:uri="urn:schemas-microsoft-com:office:smarttags" w:element="PlaceType">
          <w:r w:rsidRPr="00670274">
            <w:rPr>
              <w:rFonts w:ascii="Arial" w:hAnsi="Arial"/>
              <w:lang w:eastAsia="pt-BR"/>
            </w:rPr>
            <w:t>University</w:t>
          </w:r>
        </w:smartTag>
      </w:smartTag>
      <w:r>
        <w:rPr>
          <w:rFonts w:ascii="Arial" w:hAnsi="Arial"/>
          <w:lang w:eastAsia="pt-BR"/>
        </w:rPr>
        <w:t xml:space="preserve"> Press, 429p.</w:t>
      </w:r>
      <w:r w:rsidRPr="00670274">
        <w:rPr>
          <w:rFonts w:ascii="Arial" w:hAnsi="Arial"/>
          <w:lang w:eastAsia="pt-BR"/>
        </w:rPr>
        <w:t>1996.</w:t>
      </w:r>
    </w:p>
    <w:p w:rsidR="00407EAC" w:rsidRPr="00C84615" w:rsidRDefault="00407EAC" w:rsidP="00407EAC">
      <w:pPr>
        <w:autoSpaceDE w:val="0"/>
        <w:autoSpaceDN w:val="0"/>
        <w:adjustRightInd w:val="0"/>
        <w:jc w:val="both"/>
        <w:rPr>
          <w:rFonts w:ascii="Arial" w:hAnsi="Arial"/>
          <w:lang w:eastAsia="pt-BR"/>
        </w:rPr>
      </w:pPr>
      <w:r w:rsidRPr="00670274">
        <w:rPr>
          <w:rFonts w:ascii="Arial" w:hAnsi="Arial"/>
          <w:b/>
          <w:bCs/>
          <w:lang w:eastAsia="pt-BR"/>
        </w:rPr>
        <w:lastRenderedPageBreak/>
        <w:t xml:space="preserve">__________The economics institutions of capitalism. </w:t>
      </w:r>
      <w:r w:rsidRPr="00C84615">
        <w:rPr>
          <w:rFonts w:ascii="Arial" w:hAnsi="Arial"/>
          <w:lang w:eastAsia="pt-BR"/>
        </w:rPr>
        <w:t>London: Free Press, 450 p. 1985.</w:t>
      </w:r>
    </w:p>
    <w:p w:rsidR="006932CF" w:rsidRDefault="006932CF" w:rsidP="006932CF">
      <w:pPr>
        <w:autoSpaceDE w:val="0"/>
        <w:autoSpaceDN w:val="0"/>
        <w:adjustRightInd w:val="0"/>
        <w:rPr>
          <w:rFonts w:ascii="Arial" w:hAnsi="Arial" w:cs="Arial"/>
          <w:sz w:val="23"/>
          <w:szCs w:val="23"/>
          <w:lang w:eastAsia="pt-BR"/>
        </w:rPr>
      </w:pPr>
    </w:p>
    <w:p w:rsidR="00407EAC" w:rsidRPr="00C84615" w:rsidRDefault="006932CF" w:rsidP="006932CF">
      <w:pPr>
        <w:autoSpaceDE w:val="0"/>
        <w:autoSpaceDN w:val="0"/>
        <w:adjustRightInd w:val="0"/>
        <w:jc w:val="both"/>
        <w:rPr>
          <w:rFonts w:ascii="Arial" w:hAnsi="Arial"/>
          <w:lang w:val="pt-BR"/>
        </w:rPr>
      </w:pPr>
      <w:r w:rsidRPr="006932CF">
        <w:rPr>
          <w:rFonts w:ascii="Arial" w:hAnsi="Arial" w:cs="Arial"/>
          <w:lang w:eastAsia="pt-BR"/>
        </w:rPr>
        <w:t xml:space="preserve">WOOLCOCK, Michael. (1998), </w:t>
      </w:r>
      <w:r w:rsidRPr="006932CF">
        <w:rPr>
          <w:rFonts w:ascii="Arial" w:hAnsi="Arial" w:cs="Arial"/>
          <w:b/>
          <w:lang w:eastAsia="pt-BR"/>
        </w:rPr>
        <w:t>“Social Capital and Economic Development:</w:t>
      </w:r>
      <w:r w:rsidRPr="006932CF">
        <w:rPr>
          <w:rFonts w:ascii="Arial" w:hAnsi="Arial" w:cs="Arial"/>
          <w:lang w:eastAsia="pt-BR"/>
        </w:rPr>
        <w:t xml:space="preserve"> Toward a</w:t>
      </w:r>
      <w:r>
        <w:rPr>
          <w:rFonts w:ascii="Arial" w:hAnsi="Arial" w:cs="Arial"/>
          <w:lang w:eastAsia="pt-BR"/>
        </w:rPr>
        <w:t xml:space="preserve"> </w:t>
      </w:r>
      <w:r w:rsidRPr="006932CF">
        <w:rPr>
          <w:rFonts w:ascii="Arial" w:hAnsi="Arial" w:cs="Arial"/>
          <w:lang w:eastAsia="pt-BR"/>
        </w:rPr>
        <w:t xml:space="preserve">Theoretical Synthesis and Policy Framework”. </w:t>
      </w:r>
      <w:r w:rsidRPr="00C84615">
        <w:rPr>
          <w:rFonts w:ascii="Arial" w:hAnsi="Arial" w:cs="Arial"/>
          <w:lang w:val="pt-BR" w:eastAsia="pt-BR"/>
        </w:rPr>
        <w:t xml:space="preserve">In </w:t>
      </w:r>
      <w:r w:rsidRPr="00C84615">
        <w:rPr>
          <w:rFonts w:ascii="Arial" w:hAnsi="Arial" w:cs="Arial"/>
          <w:b/>
          <w:bCs/>
          <w:lang w:val="pt-BR" w:eastAsia="pt-BR"/>
        </w:rPr>
        <w:t>Theory and Society</w:t>
      </w:r>
      <w:r w:rsidRPr="00C84615">
        <w:rPr>
          <w:rFonts w:ascii="Arial" w:hAnsi="Arial" w:cs="Arial"/>
          <w:lang w:val="pt-BR" w:eastAsia="pt-BR"/>
        </w:rPr>
        <w:t>, 27 (2), pp. 151-208.</w:t>
      </w:r>
    </w:p>
    <w:p w:rsidR="006932CF" w:rsidRDefault="006932CF" w:rsidP="0064574F">
      <w:pPr>
        <w:tabs>
          <w:tab w:val="left" w:pos="0"/>
        </w:tabs>
        <w:jc w:val="both"/>
        <w:rPr>
          <w:rFonts w:ascii="Arial" w:hAnsi="Arial"/>
          <w:lang w:val="pt-BR"/>
        </w:rPr>
      </w:pPr>
    </w:p>
    <w:p w:rsidR="00670274" w:rsidRDefault="00652359" w:rsidP="0064574F">
      <w:pPr>
        <w:tabs>
          <w:tab w:val="left" w:pos="0"/>
        </w:tabs>
        <w:jc w:val="both"/>
        <w:rPr>
          <w:rFonts w:ascii="Arial" w:hAnsi="Arial"/>
          <w:lang w:val="pt-BR"/>
        </w:rPr>
      </w:pPr>
      <w:r w:rsidRPr="00670274">
        <w:rPr>
          <w:rFonts w:ascii="Arial" w:hAnsi="Arial"/>
          <w:lang w:val="pt-BR"/>
        </w:rPr>
        <w:t xml:space="preserve">ZYLBERSZTAJN, D. </w:t>
      </w:r>
      <w:r w:rsidRPr="00670274">
        <w:rPr>
          <w:rFonts w:ascii="Arial" w:hAnsi="Arial"/>
          <w:b/>
          <w:lang w:val="pt-BR"/>
        </w:rPr>
        <w:t>Estruturas de governança e coordenação do agribusiness</w:t>
      </w:r>
      <w:r w:rsidRPr="00670274">
        <w:rPr>
          <w:rFonts w:ascii="Arial" w:hAnsi="Arial"/>
          <w:lang w:val="pt-BR"/>
        </w:rPr>
        <w:t xml:space="preserve">: uma aplicação da nova economia das instituições. 237p. 1995 Tese (Livre Docente em Economia) – Universidade de São Paulo, Departamento de Economia, Administração e Contabilidade,  São Paulo, 1995. </w:t>
      </w:r>
    </w:p>
    <w:p w:rsidR="0064574F" w:rsidRDefault="00804469" w:rsidP="009507C3">
      <w:pPr>
        <w:tabs>
          <w:tab w:val="left" w:pos="0"/>
        </w:tabs>
        <w:jc w:val="center"/>
        <w:rPr>
          <w:rFonts w:ascii="Arial" w:hAnsi="Arial"/>
          <w:b/>
          <w:bCs/>
          <w:lang w:val="pt-BR"/>
        </w:rPr>
      </w:pPr>
      <w:r>
        <w:rPr>
          <w:rFonts w:ascii="Arial" w:hAnsi="Arial"/>
          <w:b/>
          <w:bCs/>
          <w:lang w:val="pt-BR"/>
        </w:rPr>
        <w:br w:type="page"/>
      </w:r>
      <w:r w:rsidR="00381096">
        <w:rPr>
          <w:rFonts w:ascii="Arial" w:hAnsi="Arial"/>
          <w:b/>
          <w:bCs/>
          <w:lang w:val="pt-BR"/>
        </w:rPr>
        <w:lastRenderedPageBreak/>
        <w:t>A</w:t>
      </w:r>
      <w:r w:rsidR="0064574F">
        <w:rPr>
          <w:rFonts w:ascii="Arial" w:hAnsi="Arial"/>
          <w:b/>
          <w:bCs/>
          <w:lang w:val="pt-BR"/>
        </w:rPr>
        <w:t>NEXO</w:t>
      </w:r>
      <w:r>
        <w:rPr>
          <w:rFonts w:ascii="Arial" w:hAnsi="Arial"/>
          <w:b/>
          <w:bCs/>
          <w:lang w:val="pt-BR"/>
        </w:rPr>
        <w:t xml:space="preserve"> I</w:t>
      </w:r>
    </w:p>
    <w:p w:rsidR="00804469" w:rsidRDefault="00804469" w:rsidP="00804469">
      <w:pPr>
        <w:tabs>
          <w:tab w:val="left" w:pos="0"/>
        </w:tabs>
        <w:jc w:val="center"/>
        <w:rPr>
          <w:rFonts w:ascii="Arial" w:hAnsi="Arial" w:cs="Tunga"/>
          <w:lang w:val="pt-BR"/>
        </w:rPr>
      </w:pPr>
    </w:p>
    <w:p w:rsidR="00804469" w:rsidRPr="00804469" w:rsidRDefault="00804469" w:rsidP="00804469">
      <w:pPr>
        <w:tabs>
          <w:tab w:val="left" w:pos="0"/>
        </w:tabs>
        <w:jc w:val="center"/>
        <w:rPr>
          <w:rFonts w:ascii="Arial" w:hAnsi="Arial"/>
          <w:b/>
          <w:bCs/>
          <w:lang w:val="pt-BR"/>
        </w:rPr>
      </w:pPr>
      <w:r w:rsidRPr="00804469">
        <w:rPr>
          <w:rFonts w:ascii="Arial" w:hAnsi="Arial" w:cs="Tunga"/>
          <w:b/>
          <w:lang w:val="pt-BR"/>
        </w:rPr>
        <w:t>Seleção das Variáveis de Pesquisa</w:t>
      </w:r>
    </w:p>
    <w:p w:rsidR="00804469" w:rsidRDefault="00804469" w:rsidP="0064574F">
      <w:pPr>
        <w:tabs>
          <w:tab w:val="left" w:pos="0"/>
        </w:tabs>
        <w:jc w:val="both"/>
        <w:rPr>
          <w:rFonts w:ascii="Arial" w:hAnsi="Arial"/>
          <w:b/>
          <w:bCs/>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931"/>
        <w:gridCol w:w="6480"/>
      </w:tblGrid>
      <w:tr w:rsidR="00804469" w:rsidRPr="00804469" w:rsidTr="00727DD9">
        <w:tc>
          <w:tcPr>
            <w:tcW w:w="1417" w:type="dxa"/>
          </w:tcPr>
          <w:p w:rsidR="00804469" w:rsidRPr="00804469" w:rsidRDefault="00804469" w:rsidP="00804469">
            <w:pPr>
              <w:jc w:val="both"/>
              <w:rPr>
                <w:rFonts w:ascii="Arial" w:hAnsi="Arial"/>
                <w:b/>
                <w:bCs/>
                <w:sz w:val="20"/>
                <w:szCs w:val="20"/>
                <w:lang w:val="pt-BR"/>
              </w:rPr>
            </w:pPr>
            <w:r w:rsidRPr="00804469">
              <w:rPr>
                <w:rFonts w:ascii="Arial" w:hAnsi="Arial"/>
                <w:b/>
                <w:bCs/>
                <w:sz w:val="20"/>
                <w:szCs w:val="20"/>
                <w:lang w:val="pt-BR"/>
              </w:rPr>
              <w:t>DIMENSÕES</w:t>
            </w:r>
          </w:p>
        </w:tc>
        <w:tc>
          <w:tcPr>
            <w:tcW w:w="1931" w:type="dxa"/>
          </w:tcPr>
          <w:p w:rsidR="00804469" w:rsidRPr="00804469" w:rsidRDefault="00804469" w:rsidP="00804469">
            <w:pPr>
              <w:jc w:val="both"/>
              <w:rPr>
                <w:rFonts w:ascii="Arial" w:hAnsi="Arial"/>
                <w:b/>
                <w:bCs/>
                <w:sz w:val="20"/>
                <w:szCs w:val="20"/>
                <w:lang w:val="pt-BR"/>
              </w:rPr>
            </w:pPr>
            <w:r w:rsidRPr="00804469">
              <w:rPr>
                <w:rFonts w:ascii="Arial" w:hAnsi="Arial"/>
                <w:b/>
                <w:bCs/>
                <w:sz w:val="20"/>
                <w:szCs w:val="20"/>
                <w:lang w:val="pt-BR"/>
              </w:rPr>
              <w:t>VARIÁVEIS</w:t>
            </w:r>
          </w:p>
        </w:tc>
        <w:tc>
          <w:tcPr>
            <w:tcW w:w="6480" w:type="dxa"/>
          </w:tcPr>
          <w:p w:rsidR="00804469" w:rsidRPr="00804469" w:rsidRDefault="00804469" w:rsidP="00804469">
            <w:pPr>
              <w:jc w:val="both"/>
              <w:rPr>
                <w:rFonts w:ascii="Arial" w:hAnsi="Arial"/>
                <w:b/>
                <w:bCs/>
                <w:sz w:val="20"/>
                <w:szCs w:val="20"/>
                <w:lang w:val="pt-BR"/>
              </w:rPr>
            </w:pPr>
            <w:r w:rsidRPr="00804469">
              <w:rPr>
                <w:rFonts w:ascii="Arial" w:hAnsi="Arial"/>
                <w:b/>
                <w:bCs/>
                <w:sz w:val="20"/>
                <w:szCs w:val="20"/>
                <w:lang w:val="pt-BR"/>
              </w:rPr>
              <w:t>QUESTÕES</w:t>
            </w:r>
          </w:p>
        </w:tc>
      </w:tr>
      <w:tr w:rsidR="00804469" w:rsidRPr="00804469"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t>Visão</w:t>
            </w:r>
          </w:p>
          <w:p w:rsidR="00727DD9" w:rsidRDefault="00727DD9" w:rsidP="00804469">
            <w:pPr>
              <w:jc w:val="both"/>
              <w:rPr>
                <w:rFonts w:ascii="Arial" w:hAnsi="Arial"/>
                <w:sz w:val="20"/>
                <w:szCs w:val="20"/>
                <w:lang w:val="pt-BR"/>
              </w:rPr>
            </w:pPr>
          </w:p>
          <w:p w:rsidR="009507C3" w:rsidRPr="00804469" w:rsidRDefault="009507C3" w:rsidP="00804469">
            <w:pPr>
              <w:jc w:val="both"/>
              <w:rPr>
                <w:rFonts w:ascii="Arial" w:hAnsi="Arial"/>
                <w:sz w:val="20"/>
                <w:szCs w:val="20"/>
                <w:lang w:val="pt-BR"/>
              </w:rPr>
            </w:pPr>
            <w:r>
              <w:rPr>
                <w:rFonts w:ascii="Arial" w:hAnsi="Arial"/>
                <w:sz w:val="20"/>
                <w:szCs w:val="20"/>
                <w:lang w:val="pt-BR"/>
              </w:rPr>
              <w:t>Vilpoux (1997)</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Futuro</w:t>
            </w:r>
          </w:p>
        </w:tc>
        <w:tc>
          <w:tcPr>
            <w:tcW w:w="6480" w:type="dxa"/>
          </w:tcPr>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Você tem plano de investimentos nos próximos 5 anos?</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   ) sim (   ) não</w:t>
            </w:r>
          </w:p>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Gostaria que o filho continuasse o negócio?</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 xml:space="preserve">(   ) sim (   ) não </w:t>
            </w:r>
          </w:p>
        </w:tc>
      </w:tr>
      <w:tr w:rsidR="00804469" w:rsidRPr="00C84615"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Confiança</w:t>
            </w:r>
          </w:p>
          <w:p w:rsidR="00804469" w:rsidRDefault="00804469"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r>
              <w:rPr>
                <w:rFonts w:ascii="Arial" w:hAnsi="Arial"/>
                <w:sz w:val="20"/>
                <w:szCs w:val="20"/>
                <w:lang w:val="pt-BR"/>
              </w:rPr>
              <w:t>Fukuyama</w:t>
            </w:r>
          </w:p>
          <w:p w:rsidR="009507C3" w:rsidRPr="00804469" w:rsidRDefault="009507C3" w:rsidP="00804469">
            <w:pPr>
              <w:jc w:val="both"/>
              <w:rPr>
                <w:rFonts w:ascii="Arial" w:hAnsi="Arial"/>
                <w:sz w:val="20"/>
                <w:szCs w:val="20"/>
                <w:lang w:val="pt-BR"/>
              </w:rPr>
            </w:pPr>
            <w:r>
              <w:rPr>
                <w:rFonts w:ascii="Arial" w:hAnsi="Arial"/>
                <w:sz w:val="20"/>
                <w:szCs w:val="20"/>
                <w:lang w:val="pt-BR"/>
              </w:rPr>
              <w:t>(1996)</w:t>
            </w:r>
          </w:p>
          <w:p w:rsidR="00804469" w:rsidRPr="00804469" w:rsidRDefault="00804469" w:rsidP="00804469">
            <w:pPr>
              <w:jc w:val="both"/>
              <w:rPr>
                <w:rFonts w:ascii="Arial" w:hAnsi="Arial"/>
                <w:sz w:val="20"/>
                <w:szCs w:val="20"/>
                <w:lang w:val="pt-BR"/>
              </w:rPr>
            </w:pP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Confiabilidade</w:t>
            </w:r>
          </w:p>
        </w:tc>
        <w:tc>
          <w:tcPr>
            <w:tcW w:w="6480" w:type="dxa"/>
          </w:tcPr>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Você emprestaria Dinheiro ou outros bens para:</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a) (   ) todos os produtores de Uva;</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b) (   ) parte deles;</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c) (   ) ninguém</w:t>
            </w:r>
          </w:p>
        </w:tc>
      </w:tr>
      <w:tr w:rsidR="00804469" w:rsidRPr="00804469"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Sentimento de Pertença</w:t>
            </w:r>
          </w:p>
          <w:p w:rsidR="00804469" w:rsidRPr="00804469" w:rsidRDefault="00804469" w:rsidP="00804469">
            <w:pPr>
              <w:jc w:val="both"/>
              <w:rPr>
                <w:rFonts w:ascii="Arial" w:hAnsi="Arial"/>
                <w:sz w:val="20"/>
                <w:szCs w:val="20"/>
                <w:lang w:val="pt-BR"/>
              </w:rPr>
            </w:pPr>
          </w:p>
          <w:p w:rsidR="00804469" w:rsidRDefault="009507C3" w:rsidP="00804469">
            <w:pPr>
              <w:jc w:val="both"/>
              <w:rPr>
                <w:rFonts w:ascii="Arial" w:hAnsi="Arial"/>
                <w:sz w:val="20"/>
                <w:szCs w:val="20"/>
                <w:lang w:val="pt-BR"/>
              </w:rPr>
            </w:pPr>
            <w:r>
              <w:rPr>
                <w:rFonts w:ascii="Arial" w:hAnsi="Arial"/>
                <w:sz w:val="20"/>
                <w:szCs w:val="20"/>
                <w:lang w:val="pt-BR"/>
              </w:rPr>
              <w:t>Le bourlegat</w:t>
            </w:r>
          </w:p>
          <w:p w:rsidR="009507C3" w:rsidRPr="00804469" w:rsidRDefault="009507C3" w:rsidP="00804469">
            <w:pPr>
              <w:jc w:val="both"/>
              <w:rPr>
                <w:rFonts w:ascii="Arial" w:hAnsi="Arial"/>
                <w:sz w:val="20"/>
                <w:szCs w:val="20"/>
                <w:lang w:val="pt-BR"/>
              </w:rPr>
            </w:pPr>
            <w:r>
              <w:rPr>
                <w:rFonts w:ascii="Arial" w:hAnsi="Arial"/>
                <w:sz w:val="20"/>
                <w:szCs w:val="20"/>
                <w:lang w:val="pt-BR"/>
              </w:rPr>
              <w:t>(2007)</w:t>
            </w: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Tempo no Local</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Ligações afetivas</w:t>
            </w:r>
          </w:p>
        </w:tc>
        <w:tc>
          <w:tcPr>
            <w:tcW w:w="6480" w:type="dxa"/>
          </w:tcPr>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Onde nasceu?</w:t>
            </w:r>
          </w:p>
          <w:p w:rsidR="00804469" w:rsidRPr="00804469" w:rsidRDefault="00804469" w:rsidP="00804469">
            <w:pPr>
              <w:numPr>
                <w:ilvl w:val="0"/>
                <w:numId w:val="11"/>
              </w:numPr>
              <w:jc w:val="both"/>
              <w:rPr>
                <w:rFonts w:ascii="Arial" w:hAnsi="Arial"/>
                <w:sz w:val="20"/>
                <w:szCs w:val="20"/>
                <w:lang w:val="pt-BR"/>
              </w:rPr>
            </w:pPr>
            <w:r w:rsidRPr="00804469">
              <w:rPr>
                <w:rFonts w:ascii="Arial" w:hAnsi="Arial"/>
                <w:sz w:val="20"/>
                <w:szCs w:val="20"/>
                <w:lang w:val="pt-BR"/>
              </w:rPr>
              <w:t>(   ) cidade</w:t>
            </w:r>
          </w:p>
          <w:p w:rsidR="00804469" w:rsidRPr="00804469" w:rsidRDefault="00804469" w:rsidP="00804469">
            <w:pPr>
              <w:numPr>
                <w:ilvl w:val="0"/>
                <w:numId w:val="11"/>
              </w:numPr>
              <w:jc w:val="both"/>
              <w:rPr>
                <w:rFonts w:ascii="Arial" w:hAnsi="Arial"/>
                <w:sz w:val="20"/>
                <w:szCs w:val="20"/>
                <w:lang w:val="pt-BR"/>
              </w:rPr>
            </w:pPr>
            <w:r w:rsidRPr="00804469">
              <w:rPr>
                <w:rFonts w:ascii="Arial" w:hAnsi="Arial"/>
                <w:sz w:val="20"/>
                <w:szCs w:val="20"/>
                <w:lang w:val="pt-BR"/>
              </w:rPr>
              <w:t>(   ) região</w:t>
            </w:r>
          </w:p>
          <w:p w:rsidR="00804469" w:rsidRPr="00804469" w:rsidRDefault="00804469" w:rsidP="00804469">
            <w:pPr>
              <w:numPr>
                <w:ilvl w:val="0"/>
                <w:numId w:val="11"/>
              </w:numPr>
              <w:jc w:val="both"/>
              <w:rPr>
                <w:rFonts w:ascii="Arial" w:hAnsi="Arial"/>
                <w:sz w:val="20"/>
                <w:szCs w:val="20"/>
                <w:lang w:val="pt-BR"/>
              </w:rPr>
            </w:pPr>
            <w:r w:rsidRPr="00804469">
              <w:rPr>
                <w:rFonts w:ascii="Arial" w:hAnsi="Arial"/>
                <w:sz w:val="20"/>
                <w:szCs w:val="20"/>
                <w:lang w:val="pt-BR"/>
              </w:rPr>
              <w:t>(   ) outras regiões do Estado</w:t>
            </w:r>
          </w:p>
          <w:p w:rsidR="00804469" w:rsidRPr="00804469" w:rsidRDefault="00804469" w:rsidP="00804469">
            <w:pPr>
              <w:numPr>
                <w:ilvl w:val="0"/>
                <w:numId w:val="11"/>
              </w:numPr>
              <w:jc w:val="both"/>
              <w:rPr>
                <w:rFonts w:ascii="Arial" w:hAnsi="Arial"/>
                <w:sz w:val="20"/>
                <w:szCs w:val="20"/>
                <w:lang w:val="pt-BR"/>
              </w:rPr>
            </w:pPr>
            <w:r w:rsidRPr="00804469">
              <w:rPr>
                <w:rFonts w:ascii="Arial" w:hAnsi="Arial"/>
                <w:sz w:val="20"/>
                <w:szCs w:val="20"/>
                <w:lang w:val="pt-BR"/>
              </w:rPr>
              <w:t>(   ) outros, onde_____________</w:t>
            </w:r>
          </w:p>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Quanto tempo mora na região?</w:t>
            </w:r>
          </w:p>
          <w:p w:rsidR="00804469" w:rsidRPr="00804469" w:rsidRDefault="00804469" w:rsidP="00804469">
            <w:pPr>
              <w:numPr>
                <w:ilvl w:val="0"/>
                <w:numId w:val="10"/>
              </w:numPr>
              <w:jc w:val="both"/>
              <w:rPr>
                <w:rFonts w:ascii="Arial" w:hAnsi="Arial"/>
                <w:sz w:val="20"/>
                <w:szCs w:val="20"/>
                <w:lang w:val="pt-BR"/>
              </w:rPr>
            </w:pPr>
            <w:r w:rsidRPr="00804469">
              <w:rPr>
                <w:rFonts w:ascii="Arial" w:hAnsi="Arial"/>
                <w:sz w:val="20"/>
                <w:szCs w:val="20"/>
                <w:lang w:val="pt-BR"/>
              </w:rPr>
              <w:t>Seus pais e avós são da região?</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a) (   ) sim (   ) não – qual Estado ou País.</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7. Gostaria que o(s) filho(s) permaneçam na região?</w:t>
            </w:r>
          </w:p>
          <w:p w:rsidR="00804469" w:rsidRPr="00804469" w:rsidRDefault="00804469" w:rsidP="00804469">
            <w:pPr>
              <w:ind w:left="360"/>
              <w:jc w:val="both"/>
              <w:rPr>
                <w:rFonts w:ascii="Arial" w:hAnsi="Arial"/>
                <w:sz w:val="20"/>
                <w:szCs w:val="20"/>
                <w:lang w:val="pt-BR"/>
              </w:rPr>
            </w:pPr>
            <w:r w:rsidRPr="00804469">
              <w:rPr>
                <w:rFonts w:ascii="Arial" w:hAnsi="Arial"/>
                <w:sz w:val="20"/>
                <w:szCs w:val="20"/>
                <w:lang w:val="pt-BR"/>
              </w:rPr>
              <w:t xml:space="preserve">(   ) sim (   ) não </w:t>
            </w:r>
          </w:p>
        </w:tc>
      </w:tr>
      <w:tr w:rsidR="00804469" w:rsidRPr="00804469"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xml:space="preserve">Parentesco </w:t>
            </w:r>
          </w:p>
          <w:p w:rsidR="009507C3" w:rsidRDefault="009507C3" w:rsidP="00804469">
            <w:pPr>
              <w:jc w:val="both"/>
              <w:rPr>
                <w:rFonts w:ascii="Arial" w:hAnsi="Arial"/>
                <w:sz w:val="20"/>
                <w:szCs w:val="20"/>
                <w:lang w:val="pt-BR"/>
              </w:rPr>
            </w:pPr>
          </w:p>
          <w:p w:rsidR="00804469" w:rsidRDefault="009507C3" w:rsidP="00804469">
            <w:pPr>
              <w:jc w:val="both"/>
              <w:rPr>
                <w:rFonts w:ascii="Arial" w:hAnsi="Arial"/>
                <w:sz w:val="20"/>
                <w:szCs w:val="20"/>
                <w:lang w:val="pt-BR"/>
              </w:rPr>
            </w:pPr>
            <w:r>
              <w:rPr>
                <w:rFonts w:ascii="Arial" w:hAnsi="Arial"/>
                <w:sz w:val="20"/>
                <w:szCs w:val="20"/>
                <w:lang w:val="pt-BR"/>
              </w:rPr>
              <w:t>Le bourlegat</w:t>
            </w:r>
          </w:p>
          <w:p w:rsidR="009507C3" w:rsidRPr="00804469" w:rsidRDefault="009507C3" w:rsidP="00804469">
            <w:pPr>
              <w:jc w:val="both"/>
              <w:rPr>
                <w:rFonts w:ascii="Arial" w:hAnsi="Arial"/>
                <w:sz w:val="20"/>
                <w:szCs w:val="20"/>
                <w:lang w:val="pt-BR"/>
              </w:rPr>
            </w:pPr>
            <w:r>
              <w:rPr>
                <w:rFonts w:ascii="Arial" w:hAnsi="Arial"/>
                <w:sz w:val="20"/>
                <w:szCs w:val="20"/>
                <w:lang w:val="pt-BR"/>
              </w:rPr>
              <w:t>(2007)</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Ligações afetivas</w:t>
            </w:r>
          </w:p>
        </w:tc>
        <w:tc>
          <w:tcPr>
            <w:tcW w:w="6480" w:type="dxa"/>
          </w:tcPr>
          <w:p w:rsidR="00804469" w:rsidRPr="00804469" w:rsidRDefault="00804469" w:rsidP="00804469">
            <w:pPr>
              <w:numPr>
                <w:ilvl w:val="1"/>
                <w:numId w:val="11"/>
              </w:numPr>
              <w:tabs>
                <w:tab w:val="clear" w:pos="1440"/>
                <w:tab w:val="num" w:pos="651"/>
              </w:tabs>
              <w:ind w:left="651"/>
              <w:jc w:val="both"/>
              <w:rPr>
                <w:rFonts w:ascii="Arial" w:hAnsi="Arial"/>
                <w:sz w:val="20"/>
                <w:szCs w:val="20"/>
                <w:lang w:val="pt-BR"/>
              </w:rPr>
            </w:pPr>
            <w:r w:rsidRPr="00804469">
              <w:rPr>
                <w:rFonts w:ascii="Arial" w:hAnsi="Arial"/>
                <w:sz w:val="20"/>
                <w:szCs w:val="20"/>
                <w:lang w:val="pt-BR"/>
              </w:rPr>
              <w:t>Quantos membros da família são produtores de Uva da região?</w:t>
            </w:r>
          </w:p>
          <w:p w:rsidR="00804469" w:rsidRPr="00804469" w:rsidRDefault="00804469" w:rsidP="00804469">
            <w:pPr>
              <w:numPr>
                <w:ilvl w:val="1"/>
                <w:numId w:val="11"/>
              </w:numPr>
              <w:tabs>
                <w:tab w:val="clear" w:pos="1440"/>
                <w:tab w:val="num" w:pos="651"/>
              </w:tabs>
              <w:ind w:left="651"/>
              <w:jc w:val="both"/>
              <w:rPr>
                <w:rFonts w:ascii="Arial" w:hAnsi="Arial"/>
                <w:sz w:val="20"/>
                <w:szCs w:val="20"/>
                <w:lang w:val="pt-BR"/>
              </w:rPr>
            </w:pPr>
            <w:r w:rsidRPr="00804469">
              <w:rPr>
                <w:rFonts w:ascii="Arial" w:hAnsi="Arial"/>
                <w:sz w:val="20"/>
                <w:szCs w:val="20"/>
                <w:lang w:val="pt-BR"/>
              </w:rPr>
              <w:t>Você mantém contratos profissionais regulares com eles?</w:t>
            </w:r>
          </w:p>
          <w:p w:rsidR="00804469" w:rsidRPr="00804469" w:rsidRDefault="00804469" w:rsidP="00804469">
            <w:pPr>
              <w:ind w:left="291"/>
              <w:jc w:val="both"/>
              <w:rPr>
                <w:rFonts w:ascii="Arial" w:hAnsi="Arial"/>
                <w:sz w:val="20"/>
                <w:szCs w:val="20"/>
                <w:lang w:val="pt-BR"/>
              </w:rPr>
            </w:pPr>
            <w:r w:rsidRPr="00804469">
              <w:rPr>
                <w:rFonts w:ascii="Arial" w:hAnsi="Arial"/>
                <w:sz w:val="20"/>
                <w:szCs w:val="20"/>
                <w:lang w:val="pt-BR"/>
              </w:rPr>
              <w:t>(   ) sim (   ) não</w:t>
            </w:r>
          </w:p>
        </w:tc>
      </w:tr>
      <w:tr w:rsidR="00804469" w:rsidRPr="00C84615"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t>Cultura</w:t>
            </w:r>
          </w:p>
          <w:p w:rsidR="009507C3" w:rsidRDefault="009507C3"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r>
              <w:rPr>
                <w:rFonts w:ascii="Arial" w:hAnsi="Arial"/>
                <w:sz w:val="20"/>
                <w:szCs w:val="20"/>
                <w:lang w:val="pt-BR"/>
              </w:rPr>
              <w:t>Ávila</w:t>
            </w:r>
          </w:p>
          <w:p w:rsidR="009507C3" w:rsidRPr="00804469" w:rsidRDefault="009507C3" w:rsidP="00804469">
            <w:pPr>
              <w:jc w:val="both"/>
              <w:rPr>
                <w:rFonts w:ascii="Arial" w:hAnsi="Arial"/>
                <w:sz w:val="20"/>
                <w:szCs w:val="20"/>
                <w:lang w:val="pt-BR"/>
              </w:rPr>
            </w:pPr>
            <w:r>
              <w:rPr>
                <w:rFonts w:ascii="Arial" w:hAnsi="Arial"/>
                <w:sz w:val="20"/>
                <w:szCs w:val="20"/>
                <w:lang w:val="pt-BR"/>
              </w:rPr>
              <w:t>(2007)</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Identidade</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10. Existe a festa da Uva de Jales e Região?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11. Quanto tempo existe a festa?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12. Você participa da organização da festa?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13. O que acha da festa?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Muito importante/importante/sem opção/pouco importante/muito pouco importante</w:t>
            </w:r>
          </w:p>
        </w:tc>
      </w:tr>
      <w:tr w:rsidR="00804469" w:rsidRPr="00C84615"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t>Etnia</w:t>
            </w:r>
          </w:p>
          <w:p w:rsidR="009507C3" w:rsidRDefault="009507C3"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r>
              <w:rPr>
                <w:rFonts w:ascii="Arial" w:hAnsi="Arial"/>
                <w:sz w:val="20"/>
                <w:szCs w:val="20"/>
                <w:lang w:val="pt-BR"/>
              </w:rPr>
              <w:t>Brand</w:t>
            </w:r>
          </w:p>
          <w:p w:rsidR="009507C3" w:rsidRPr="00804469" w:rsidRDefault="009507C3" w:rsidP="00804469">
            <w:pPr>
              <w:jc w:val="both"/>
              <w:rPr>
                <w:rFonts w:ascii="Arial" w:hAnsi="Arial"/>
                <w:sz w:val="20"/>
                <w:szCs w:val="20"/>
                <w:lang w:val="pt-BR"/>
              </w:rPr>
            </w:pPr>
            <w:r>
              <w:rPr>
                <w:rFonts w:ascii="Arial" w:hAnsi="Arial"/>
                <w:sz w:val="20"/>
                <w:szCs w:val="20"/>
                <w:lang w:val="pt-BR"/>
              </w:rPr>
              <w:t>(2007)</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Identidade</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14. COR;_______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15. RELIGIÃO;________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16. PRATICANTE; (   ) SIM (   ) NÃO</w:t>
            </w:r>
          </w:p>
        </w:tc>
      </w:tr>
      <w:tr w:rsidR="00804469" w:rsidRPr="00804469"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t>Valores</w:t>
            </w:r>
          </w:p>
          <w:p w:rsidR="009507C3" w:rsidRDefault="009507C3"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r>
              <w:rPr>
                <w:rFonts w:ascii="Arial" w:hAnsi="Arial"/>
                <w:sz w:val="20"/>
                <w:szCs w:val="20"/>
                <w:lang w:val="pt-BR"/>
              </w:rPr>
              <w:t>Vilpoux</w:t>
            </w:r>
          </w:p>
          <w:p w:rsidR="009507C3" w:rsidRPr="00804469" w:rsidRDefault="009507C3" w:rsidP="00804469">
            <w:pPr>
              <w:jc w:val="both"/>
              <w:rPr>
                <w:rFonts w:ascii="Arial" w:hAnsi="Arial"/>
                <w:sz w:val="20"/>
                <w:szCs w:val="20"/>
                <w:lang w:val="pt-BR"/>
              </w:rPr>
            </w:pPr>
            <w:r>
              <w:rPr>
                <w:rFonts w:ascii="Arial" w:hAnsi="Arial"/>
                <w:sz w:val="20"/>
                <w:szCs w:val="20"/>
                <w:lang w:val="pt-BR"/>
              </w:rPr>
              <w:t>(1997)</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Capitalismo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Socialismo</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xml:space="preserve">17. Marque pela importância? </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Apoio do governo ao setor</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Cooperação com outros produtores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Desenvolvimento de novos mercados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Outro___________________</w:t>
            </w:r>
          </w:p>
        </w:tc>
      </w:tr>
      <w:tr w:rsidR="00804469" w:rsidRPr="00C84615"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Grupo Profissional</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Caracterização</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18. Área total da propriedade:_______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19. Área com Uva: __________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20. % da Uva na renda familiar: 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21. Número de empregados permanentes: 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22. Número de temporários:_______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23. Nível de escolaridade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a) (   ) 1 grau completo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b) (   ) 2 grau completo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xml:space="preserve">c) (   ) 3 grau completo </w:t>
            </w:r>
          </w:p>
        </w:tc>
      </w:tr>
      <w:tr w:rsidR="00804469" w:rsidRPr="00C84615"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t>Grau de Interação</w:t>
            </w:r>
          </w:p>
          <w:p w:rsidR="009507C3" w:rsidRDefault="009507C3"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p>
          <w:p w:rsidR="009507C3" w:rsidRDefault="009507C3" w:rsidP="00804469">
            <w:pPr>
              <w:jc w:val="both"/>
              <w:rPr>
                <w:rFonts w:ascii="Arial" w:hAnsi="Arial"/>
                <w:sz w:val="20"/>
                <w:szCs w:val="20"/>
                <w:lang w:val="pt-BR"/>
              </w:rPr>
            </w:pPr>
            <w:r>
              <w:rPr>
                <w:rFonts w:ascii="Arial" w:hAnsi="Arial"/>
                <w:sz w:val="20"/>
                <w:szCs w:val="20"/>
                <w:lang w:val="pt-BR"/>
              </w:rPr>
              <w:t>Albagli</w:t>
            </w:r>
          </w:p>
          <w:p w:rsidR="009507C3" w:rsidRPr="00804469" w:rsidRDefault="009507C3" w:rsidP="00804469">
            <w:pPr>
              <w:jc w:val="both"/>
              <w:rPr>
                <w:rFonts w:ascii="Arial" w:hAnsi="Arial"/>
                <w:sz w:val="20"/>
                <w:szCs w:val="20"/>
                <w:lang w:val="pt-BR"/>
              </w:rPr>
            </w:pPr>
            <w:r>
              <w:rPr>
                <w:rFonts w:ascii="Arial" w:hAnsi="Arial"/>
                <w:sz w:val="20"/>
                <w:szCs w:val="20"/>
                <w:lang w:val="pt-BR"/>
              </w:rPr>
              <w:t>(1999)</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Definir tipo de governança</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 Tipo de relação entre fornecedores e compradores com os produtores: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Fornecedores são sempre os mesmos?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24.1 Porque?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confia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não tem escolha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lastRenderedPageBreak/>
              <w:t>(   ) oferece melhores condições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não sabe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24.2 Quanto tempo?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24.3 Compradores são sempre os mesmos?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24.4 Porque?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confia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não tem escolha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oferece melhores condições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não sabe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24.5 Quanto tempo?</w:t>
            </w:r>
          </w:p>
        </w:tc>
      </w:tr>
      <w:tr w:rsidR="00804469" w:rsidRPr="00804469" w:rsidTr="00727DD9">
        <w:tc>
          <w:tcPr>
            <w:tcW w:w="1417" w:type="dxa"/>
          </w:tcPr>
          <w:p w:rsidR="00804469" w:rsidRDefault="00804469" w:rsidP="00804469">
            <w:pPr>
              <w:jc w:val="both"/>
              <w:rPr>
                <w:rFonts w:ascii="Arial" w:hAnsi="Arial"/>
                <w:sz w:val="20"/>
                <w:szCs w:val="20"/>
                <w:lang w:val="pt-BR"/>
              </w:rPr>
            </w:pPr>
            <w:r w:rsidRPr="00804469">
              <w:rPr>
                <w:rFonts w:ascii="Arial" w:hAnsi="Arial"/>
                <w:sz w:val="20"/>
                <w:szCs w:val="20"/>
                <w:lang w:val="pt-BR"/>
              </w:rPr>
              <w:lastRenderedPageBreak/>
              <w:t>Produtores</w:t>
            </w:r>
          </w:p>
          <w:p w:rsidR="009507C3" w:rsidRPr="00804469" w:rsidRDefault="009507C3" w:rsidP="00804469">
            <w:pPr>
              <w:jc w:val="both"/>
              <w:rPr>
                <w:rFonts w:ascii="Arial" w:hAnsi="Arial"/>
                <w:sz w:val="20"/>
                <w:szCs w:val="20"/>
                <w:lang w:val="pt-BR"/>
              </w:rPr>
            </w:pP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xml:space="preserve">Aprendizado </w:t>
            </w: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Grau Associativismo</w:t>
            </w: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25. Onde aprendeu a cultivar Uva?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Associação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Pais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Vizinhos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26. Existe uma associação ou cooperativa?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27. Qual a freqüência de reuniões?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28. Você é associado?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Se sim:</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28.1 Participa da Diretoria?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28.2 Participa das reuniões?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28.3 Quais os serviços da associação você mais utiliza?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_______________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_______________ (saber as atividades que a associação faz)</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Se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29. Você coopera com alguém?</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Amigos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Família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Vizinho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Outros __________</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30. Que atividades realiza fora associação?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compra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vende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aluga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outros _______</w:t>
            </w:r>
          </w:p>
        </w:tc>
      </w:tr>
      <w:tr w:rsidR="00804469" w:rsidRPr="00804469" w:rsidTr="00727DD9">
        <w:tc>
          <w:tcPr>
            <w:tcW w:w="1417" w:type="dxa"/>
          </w:tcPr>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Quais são as atividades da associação:</w:t>
            </w:r>
          </w:p>
        </w:tc>
        <w:tc>
          <w:tcPr>
            <w:tcW w:w="1931" w:type="dxa"/>
          </w:tcPr>
          <w:p w:rsidR="00804469" w:rsidRPr="00804469" w:rsidRDefault="00804469" w:rsidP="00804469">
            <w:pPr>
              <w:jc w:val="both"/>
              <w:rPr>
                <w:rFonts w:ascii="Arial" w:hAnsi="Arial"/>
                <w:sz w:val="20"/>
                <w:szCs w:val="20"/>
                <w:lang w:val="pt-BR"/>
              </w:rPr>
            </w:pP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Cooperativismo</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31. O que você gostaria que a associação fizesse?</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Classificar as atividades por ordem de importância: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Emprestar máquinas;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Treinamento, Palestra e cursos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Pressionar o governo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Embalar produtos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Comprar insumos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Comercialização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Aluguel de equipamentos</w:t>
            </w:r>
          </w:p>
        </w:tc>
      </w:tr>
      <w:tr w:rsidR="00804469" w:rsidRPr="00C84615"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Perguntas Pessoais</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Analisar qualidade de vida</w:t>
            </w:r>
          </w:p>
          <w:p w:rsidR="00804469" w:rsidRPr="00804469" w:rsidRDefault="00804469" w:rsidP="00804469">
            <w:pPr>
              <w:jc w:val="both"/>
              <w:rPr>
                <w:rFonts w:ascii="Arial" w:hAnsi="Arial"/>
                <w:sz w:val="20"/>
                <w:szCs w:val="20"/>
                <w:lang w:val="pt-BR"/>
              </w:rPr>
            </w:pP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Carro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Casa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Equipamentos</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Tecnologia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Trator</w:t>
            </w:r>
          </w:p>
        </w:tc>
      </w:tr>
      <w:tr w:rsidR="00804469" w:rsidRPr="00804469"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Eficiência</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Renda</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32. Quanto ganha por mês com a produção de Uva?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33. Como você se classificaria no grupo de produtores de Uva: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Muito bom 1</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Bom 0</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Média – 1</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Abaixo da média</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   ) Muito abaixo da média</w:t>
            </w:r>
          </w:p>
        </w:tc>
      </w:tr>
      <w:tr w:rsidR="00804469" w:rsidRPr="00C84615" w:rsidTr="00727DD9">
        <w:tc>
          <w:tcPr>
            <w:tcW w:w="1417"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Eficácia</w:t>
            </w:r>
          </w:p>
        </w:tc>
        <w:tc>
          <w:tcPr>
            <w:tcW w:w="1931"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Autonomia</w:t>
            </w:r>
          </w:p>
        </w:tc>
        <w:tc>
          <w:tcPr>
            <w:tcW w:w="6480" w:type="dxa"/>
          </w:tcPr>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34. Qual o percentual da produção que vende sozinho?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35. Você tem uma marca própria? (   ) sim (   ) não</w:t>
            </w:r>
          </w:p>
          <w:p w:rsidR="00804469" w:rsidRPr="00804469" w:rsidRDefault="00804469" w:rsidP="00804469">
            <w:pPr>
              <w:jc w:val="both"/>
              <w:rPr>
                <w:rFonts w:ascii="Arial" w:hAnsi="Arial"/>
                <w:sz w:val="20"/>
                <w:szCs w:val="20"/>
                <w:lang w:val="pt-BR"/>
              </w:rPr>
            </w:pPr>
            <w:r w:rsidRPr="00804469">
              <w:rPr>
                <w:rFonts w:ascii="Arial" w:hAnsi="Arial"/>
                <w:sz w:val="20"/>
                <w:szCs w:val="20"/>
                <w:lang w:val="pt-BR"/>
              </w:rPr>
              <w:t>Se sim: Onde vende?: __________</w:t>
            </w:r>
          </w:p>
        </w:tc>
      </w:tr>
    </w:tbl>
    <w:p w:rsidR="00804469" w:rsidRPr="00804469" w:rsidRDefault="00804469" w:rsidP="00804469">
      <w:pPr>
        <w:tabs>
          <w:tab w:val="left" w:pos="0"/>
        </w:tabs>
        <w:jc w:val="center"/>
        <w:rPr>
          <w:rFonts w:ascii="Arial" w:hAnsi="Arial"/>
          <w:b/>
          <w:bCs/>
          <w:lang w:val="pt-BR"/>
        </w:rPr>
      </w:pPr>
      <w:r>
        <w:rPr>
          <w:rFonts w:ascii="Arial" w:hAnsi="Arial"/>
          <w:b/>
          <w:bCs/>
          <w:lang w:val="pt-BR"/>
        </w:rPr>
        <w:br w:type="page"/>
      </w:r>
      <w:r w:rsidR="0064574F" w:rsidRPr="00804469">
        <w:rPr>
          <w:rFonts w:ascii="Arial" w:hAnsi="Arial"/>
          <w:b/>
          <w:bCs/>
          <w:lang w:val="pt-BR"/>
        </w:rPr>
        <w:lastRenderedPageBreak/>
        <w:t xml:space="preserve">ANEXO </w:t>
      </w:r>
      <w:r w:rsidRPr="00804469">
        <w:rPr>
          <w:rFonts w:ascii="Arial" w:hAnsi="Arial"/>
          <w:b/>
          <w:bCs/>
          <w:lang w:val="pt-BR"/>
        </w:rPr>
        <w:t>II</w:t>
      </w:r>
    </w:p>
    <w:p w:rsidR="00804469" w:rsidRPr="00804469" w:rsidRDefault="00804469" w:rsidP="00804469">
      <w:pPr>
        <w:tabs>
          <w:tab w:val="left" w:pos="0"/>
        </w:tabs>
        <w:jc w:val="center"/>
        <w:rPr>
          <w:rFonts w:ascii="Arial" w:hAnsi="Arial"/>
          <w:b/>
          <w:bCs/>
          <w:lang w:val="pt-BR"/>
        </w:rPr>
      </w:pPr>
    </w:p>
    <w:p w:rsidR="0064574F" w:rsidRPr="00804469" w:rsidRDefault="0064574F" w:rsidP="00804469">
      <w:pPr>
        <w:tabs>
          <w:tab w:val="left" w:pos="0"/>
        </w:tabs>
        <w:jc w:val="center"/>
        <w:rPr>
          <w:rFonts w:ascii="Arial" w:hAnsi="Arial"/>
          <w:b/>
          <w:lang w:val="pt-BR"/>
        </w:rPr>
      </w:pPr>
      <w:r w:rsidRPr="00804469">
        <w:rPr>
          <w:rFonts w:ascii="Arial" w:hAnsi="Arial"/>
          <w:b/>
          <w:lang w:val="pt-BR"/>
        </w:rPr>
        <w:t>Questionário da pesquisa</w:t>
      </w:r>
    </w:p>
    <w:p w:rsidR="0064574F" w:rsidRDefault="0064574F" w:rsidP="0064574F">
      <w:pPr>
        <w:tabs>
          <w:tab w:val="left" w:pos="0"/>
        </w:tabs>
        <w:jc w:val="both"/>
        <w:rPr>
          <w:rFonts w:ascii="Arial" w:hAnsi="Arial"/>
          <w:lang w:val="pt-BR"/>
        </w:rPr>
      </w:pPr>
    </w:p>
    <w:p w:rsidR="0064574F" w:rsidRDefault="0064574F" w:rsidP="0064574F">
      <w:pPr>
        <w:tabs>
          <w:tab w:val="left" w:pos="0"/>
        </w:tabs>
        <w:jc w:val="both"/>
        <w:rPr>
          <w:rFonts w:ascii="Arial" w:hAnsi="Arial"/>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Questionário elaborado e utilizado pelo grupo de pesquisa sobre o Desenvolvimento Sustentável do APL de Uva da região noroeste do Estado de São Paulo – UFMS, UCDB e UFSCAR.</w:t>
      </w:r>
    </w:p>
    <w:p w:rsidR="002E013D" w:rsidRPr="002E013D" w:rsidRDefault="002E013D" w:rsidP="002E013D">
      <w:pPr>
        <w:jc w:val="both"/>
        <w:rPr>
          <w:rFonts w:ascii="Arial" w:hAnsi="Arial"/>
          <w:b/>
          <w:sz w:val="20"/>
          <w:szCs w:val="20"/>
          <w:lang w:val="pt-BR"/>
        </w:rPr>
      </w:pPr>
      <w:r w:rsidRPr="002E013D">
        <w:rPr>
          <w:rFonts w:ascii="Arial" w:hAnsi="Arial"/>
          <w:sz w:val="20"/>
          <w:szCs w:val="20"/>
          <w:lang w:val="pt-BR"/>
        </w:rPr>
        <w:t>Esse questionário contém questões que abordam a análise geral do APL, ampliando o objetivo dessa dissertação.</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color w:val="000000"/>
          <w:sz w:val="20"/>
          <w:szCs w:val="20"/>
          <w:u w:val="single"/>
          <w:lang w:val="pt-BR"/>
        </w:rPr>
      </w:pPr>
      <w:r w:rsidRPr="002E013D">
        <w:rPr>
          <w:rFonts w:ascii="Arial" w:hAnsi="Arial"/>
          <w:b/>
          <w:color w:val="000000"/>
          <w:sz w:val="20"/>
          <w:szCs w:val="20"/>
          <w:u w:val="single"/>
          <w:lang w:val="pt-BR"/>
        </w:rPr>
        <w:t>Arranjo Produtivo da Uva – região noroeste de SP – QUESTIONÁRIO</w:t>
      </w:r>
    </w:p>
    <w:p w:rsidR="002E013D" w:rsidRPr="002E013D" w:rsidRDefault="002E013D" w:rsidP="002E013D">
      <w:pPr>
        <w:jc w:val="both"/>
        <w:rPr>
          <w:rFonts w:ascii="Arial" w:hAnsi="Arial"/>
          <w:b/>
          <w:color w:val="000000"/>
          <w:sz w:val="20"/>
          <w:szCs w:val="20"/>
          <w:u w:val="single"/>
          <w:lang w:val="pt-BR"/>
        </w:rPr>
      </w:pPr>
    </w:p>
    <w:p w:rsidR="002E013D" w:rsidRPr="002E013D" w:rsidRDefault="002E013D" w:rsidP="002E013D">
      <w:pPr>
        <w:jc w:val="both"/>
        <w:rPr>
          <w:rFonts w:ascii="Arial" w:hAnsi="Arial"/>
          <w:b/>
          <w:color w:val="000000"/>
          <w:sz w:val="20"/>
          <w:szCs w:val="20"/>
          <w:u w:val="single"/>
          <w:lang w:val="pt-BR"/>
        </w:r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t>ROTEIRO DE ENTREVISTA</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t>1. CARACTERIZAÇÃO DOS AGENTES DO SISTEMA AGROINDUSTRIAL (SAG)</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Nome da Empresa: ___________________________________________________________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Endereço: __________________________________________________________________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Área de Atuação: ____________________________________________________________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Número de Funcionários: 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1.1.</w:t>
      </w:r>
      <w:r w:rsidRPr="002E013D">
        <w:rPr>
          <w:rFonts w:ascii="Arial" w:hAnsi="Arial"/>
          <w:sz w:val="20"/>
          <w:szCs w:val="20"/>
          <w:u w:val="single"/>
          <w:lang w:val="pt-BR"/>
        </w:rPr>
        <w:t xml:space="preserve"> Entrevistado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Nome Completo: ________________________________________________________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Cargo que ocupa: 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t>2. NÍVEL DE RACIONALIDADE DOS AGENTES</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2.1. </w:t>
      </w:r>
      <w:r w:rsidRPr="002E013D">
        <w:rPr>
          <w:rFonts w:ascii="Arial" w:hAnsi="Arial"/>
          <w:sz w:val="20"/>
          <w:szCs w:val="20"/>
          <w:u w:val="single"/>
          <w:lang w:val="pt-BR"/>
        </w:rPr>
        <w:t>Qual o grau de escolaridade médio das pessoas envolvidas nas atividades?</w:t>
      </w:r>
    </w:p>
    <w:p w:rsidR="002E013D" w:rsidRPr="002E013D" w:rsidRDefault="002E013D" w:rsidP="002E013D">
      <w:pPr>
        <w:tabs>
          <w:tab w:val="left" w:pos="2805"/>
          <w:tab w:val="left" w:pos="3740"/>
          <w:tab w:val="left" w:pos="5984"/>
          <w:tab w:val="left" w:pos="7293"/>
        </w:tabs>
        <w:jc w:val="both"/>
        <w:rPr>
          <w:rFonts w:ascii="Arial" w:hAnsi="Arial"/>
          <w:sz w:val="20"/>
          <w:szCs w:val="20"/>
          <w:lang w:val="pt-BR"/>
        </w:rPr>
      </w:pPr>
      <w:r w:rsidRPr="002E013D">
        <w:rPr>
          <w:rFonts w:ascii="Arial" w:hAnsi="Arial"/>
          <w:sz w:val="20"/>
          <w:szCs w:val="20"/>
          <w:lang w:val="pt-BR"/>
        </w:rPr>
        <w:t xml:space="preserve">(   ) Ensino fundamental </w:t>
      </w:r>
      <w:r w:rsidRPr="002E013D">
        <w:rPr>
          <w:rFonts w:ascii="Arial" w:hAnsi="Arial"/>
          <w:sz w:val="20"/>
          <w:szCs w:val="20"/>
          <w:lang w:val="pt-BR"/>
        </w:rPr>
        <w:tab/>
      </w:r>
      <w:r w:rsidRPr="002E013D">
        <w:rPr>
          <w:rFonts w:ascii="Arial" w:hAnsi="Arial"/>
          <w:sz w:val="20"/>
          <w:szCs w:val="20"/>
          <w:lang w:val="pt-BR"/>
        </w:rPr>
        <w:tab/>
      </w:r>
    </w:p>
    <w:p w:rsidR="002E013D" w:rsidRPr="002E013D" w:rsidRDefault="002E013D" w:rsidP="002E013D">
      <w:pPr>
        <w:tabs>
          <w:tab w:val="left" w:pos="2805"/>
          <w:tab w:val="left" w:pos="3740"/>
          <w:tab w:val="left" w:pos="5984"/>
          <w:tab w:val="left" w:pos="7293"/>
        </w:tabs>
        <w:jc w:val="both"/>
        <w:rPr>
          <w:rFonts w:ascii="Arial" w:hAnsi="Arial"/>
          <w:sz w:val="20"/>
          <w:szCs w:val="20"/>
          <w:lang w:val="pt-BR"/>
        </w:rPr>
      </w:pPr>
      <w:r w:rsidRPr="002E013D">
        <w:rPr>
          <w:rFonts w:ascii="Arial" w:hAnsi="Arial"/>
          <w:sz w:val="20"/>
          <w:szCs w:val="20"/>
          <w:lang w:val="pt-BR"/>
        </w:rPr>
        <w:t xml:space="preserve">(   ) Ensino médio     </w:t>
      </w:r>
      <w:r w:rsidRPr="002E013D">
        <w:rPr>
          <w:rFonts w:ascii="Arial" w:hAnsi="Arial"/>
          <w:sz w:val="20"/>
          <w:szCs w:val="20"/>
          <w:lang w:val="pt-BR"/>
        </w:rPr>
        <w:tab/>
      </w:r>
    </w:p>
    <w:p w:rsidR="002E013D" w:rsidRPr="002E013D" w:rsidRDefault="002E013D" w:rsidP="002E013D">
      <w:pPr>
        <w:tabs>
          <w:tab w:val="left" w:pos="2805"/>
          <w:tab w:val="left" w:pos="3740"/>
          <w:tab w:val="left" w:pos="5984"/>
          <w:tab w:val="left" w:pos="7293"/>
        </w:tabs>
        <w:jc w:val="both"/>
        <w:rPr>
          <w:rFonts w:ascii="Arial" w:hAnsi="Arial"/>
          <w:sz w:val="20"/>
          <w:szCs w:val="20"/>
          <w:lang w:val="pt-BR"/>
        </w:rPr>
      </w:pPr>
      <w:r w:rsidRPr="002E013D">
        <w:rPr>
          <w:rFonts w:ascii="Arial" w:hAnsi="Arial"/>
          <w:sz w:val="20"/>
          <w:szCs w:val="20"/>
          <w:lang w:val="pt-BR"/>
        </w:rPr>
        <w:t>(   ) Ensino Superior</w:t>
      </w:r>
    </w:p>
    <w:p w:rsidR="002E013D" w:rsidRPr="002E013D" w:rsidRDefault="002E013D" w:rsidP="002E013D">
      <w:pPr>
        <w:tabs>
          <w:tab w:val="left" w:pos="2805"/>
          <w:tab w:val="left" w:pos="3740"/>
          <w:tab w:val="left" w:pos="5984"/>
          <w:tab w:val="left" w:pos="7293"/>
        </w:tabs>
        <w:jc w:val="both"/>
        <w:rPr>
          <w:rFonts w:ascii="Arial" w:hAnsi="Arial"/>
          <w:sz w:val="20"/>
          <w:szCs w:val="20"/>
          <w:lang w:val="pt-BR"/>
        </w:rPr>
      </w:pPr>
      <w:r w:rsidRPr="002E013D">
        <w:rPr>
          <w:rFonts w:ascii="Arial" w:hAnsi="Arial"/>
          <w:sz w:val="20"/>
          <w:szCs w:val="20"/>
          <w:lang w:val="pt-BR"/>
        </w:rPr>
        <w:t>(   ) Pós-graduação</w:t>
      </w:r>
      <w:r w:rsidRPr="002E013D">
        <w:rPr>
          <w:rFonts w:ascii="Arial" w:hAnsi="Arial"/>
          <w:sz w:val="20"/>
          <w:szCs w:val="20"/>
          <w:lang w:val="pt-BR"/>
        </w:rPr>
        <w:tab/>
      </w:r>
      <w:r w:rsidRPr="002E013D">
        <w:rPr>
          <w:rFonts w:ascii="Arial" w:hAnsi="Arial"/>
          <w:sz w:val="20"/>
          <w:szCs w:val="20"/>
          <w:lang w:val="pt-BR"/>
        </w:rPr>
        <w:tab/>
      </w:r>
    </w:p>
    <w:p w:rsidR="002E013D" w:rsidRPr="002E013D" w:rsidRDefault="002E013D" w:rsidP="002E013D">
      <w:pPr>
        <w:tabs>
          <w:tab w:val="left" w:pos="2805"/>
          <w:tab w:val="left" w:pos="3740"/>
          <w:tab w:val="left" w:pos="5984"/>
          <w:tab w:val="left" w:pos="7293"/>
        </w:tabs>
        <w:jc w:val="both"/>
        <w:rPr>
          <w:rFonts w:ascii="Arial" w:hAnsi="Arial"/>
          <w:sz w:val="20"/>
          <w:szCs w:val="20"/>
          <w:lang w:val="pt-BR"/>
        </w:rPr>
      </w:pPr>
      <w:r w:rsidRPr="002E013D">
        <w:rPr>
          <w:rFonts w:ascii="Arial" w:hAnsi="Arial"/>
          <w:sz w:val="20"/>
          <w:szCs w:val="20"/>
          <w:lang w:val="pt-BR"/>
        </w:rPr>
        <w:t>(   ) Ensino Técnico</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2.2. </w:t>
      </w:r>
      <w:r w:rsidRPr="002E013D">
        <w:rPr>
          <w:rFonts w:ascii="Arial" w:hAnsi="Arial"/>
          <w:sz w:val="20"/>
          <w:szCs w:val="20"/>
          <w:u w:val="single"/>
          <w:lang w:val="pt-BR"/>
        </w:rPr>
        <w:t>Qual o tempo médio de atuação do agente na atividade produtiva?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smartTag w:uri="urn:schemas-microsoft-com:office:smarttags" w:element="metricconverter">
        <w:smartTagPr>
          <w:attr w:name="ProductID" w:val="0 a"/>
        </w:smartTagPr>
        <w:r w:rsidRPr="002E013D">
          <w:rPr>
            <w:rFonts w:ascii="Arial" w:hAnsi="Arial"/>
            <w:sz w:val="20"/>
            <w:szCs w:val="20"/>
            <w:lang w:val="pt-BR"/>
          </w:rPr>
          <w:t>0 a</w:t>
        </w:r>
      </w:smartTag>
      <w:r w:rsidRPr="002E013D">
        <w:rPr>
          <w:rFonts w:ascii="Arial" w:hAnsi="Arial"/>
          <w:sz w:val="20"/>
          <w:szCs w:val="20"/>
          <w:lang w:val="pt-BR"/>
        </w:rPr>
        <w:t xml:space="preserve"> 1 ano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smartTag w:uri="urn:schemas-microsoft-com:office:smarttags" w:element="metricconverter">
        <w:smartTagPr>
          <w:attr w:name="ProductID" w:val="1 a"/>
        </w:smartTagPr>
        <w:r w:rsidRPr="002E013D">
          <w:rPr>
            <w:rFonts w:ascii="Arial" w:hAnsi="Arial"/>
            <w:sz w:val="20"/>
            <w:szCs w:val="20"/>
            <w:lang w:val="pt-BR"/>
          </w:rPr>
          <w:t>1 a</w:t>
        </w:r>
      </w:smartTag>
      <w:r w:rsidRPr="002E013D">
        <w:rPr>
          <w:rFonts w:ascii="Arial" w:hAnsi="Arial"/>
          <w:sz w:val="20"/>
          <w:szCs w:val="20"/>
          <w:lang w:val="pt-BR"/>
        </w:rPr>
        <w:t xml:space="preserve"> 2 anos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smartTag w:uri="urn:schemas-microsoft-com:office:smarttags" w:element="metricconverter">
        <w:smartTagPr>
          <w:attr w:name="ProductID" w:val="2 a"/>
        </w:smartTagPr>
        <w:r w:rsidRPr="002E013D">
          <w:rPr>
            <w:rFonts w:ascii="Arial" w:hAnsi="Arial"/>
            <w:sz w:val="20"/>
            <w:szCs w:val="20"/>
            <w:lang w:val="pt-BR"/>
          </w:rPr>
          <w:t>2 a</w:t>
        </w:r>
      </w:smartTag>
      <w:r w:rsidRPr="002E013D">
        <w:rPr>
          <w:rFonts w:ascii="Arial" w:hAnsi="Arial"/>
          <w:sz w:val="20"/>
          <w:szCs w:val="20"/>
          <w:lang w:val="pt-BR"/>
        </w:rPr>
        <w:t xml:space="preserve"> 3 anos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smartTag w:uri="urn:schemas-microsoft-com:office:smarttags" w:element="metricconverter">
        <w:smartTagPr>
          <w:attr w:name="ProductID" w:val="3 a"/>
        </w:smartTagPr>
        <w:r w:rsidRPr="002E013D">
          <w:rPr>
            <w:rFonts w:ascii="Arial" w:hAnsi="Arial"/>
            <w:sz w:val="20"/>
            <w:szCs w:val="20"/>
            <w:lang w:val="pt-BR"/>
          </w:rPr>
          <w:t>3 a</w:t>
        </w:r>
      </w:smartTag>
      <w:r w:rsidRPr="002E013D">
        <w:rPr>
          <w:rFonts w:ascii="Arial" w:hAnsi="Arial"/>
          <w:sz w:val="20"/>
          <w:szCs w:val="20"/>
          <w:lang w:val="pt-BR"/>
        </w:rPr>
        <w:t xml:space="preserve"> 4 anos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smartTag w:uri="urn:schemas-microsoft-com:office:smarttags" w:element="metricconverter">
        <w:smartTagPr>
          <w:attr w:name="ProductID" w:val="4 a"/>
        </w:smartTagPr>
        <w:r w:rsidRPr="002E013D">
          <w:rPr>
            <w:rFonts w:ascii="Arial" w:hAnsi="Arial"/>
            <w:sz w:val="20"/>
            <w:szCs w:val="20"/>
            <w:lang w:val="pt-BR"/>
          </w:rPr>
          <w:t>4 a</w:t>
        </w:r>
      </w:smartTag>
      <w:r w:rsidRPr="002E013D">
        <w:rPr>
          <w:rFonts w:ascii="Arial" w:hAnsi="Arial"/>
          <w:sz w:val="20"/>
          <w:szCs w:val="20"/>
          <w:lang w:val="pt-BR"/>
        </w:rPr>
        <w:t xml:space="preserve"> 5 anos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mais de 5anos</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t>3. IDENTIFICAÇÃO DA TRANSAÇÃO</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3.1. </w:t>
      </w:r>
      <w:r w:rsidRPr="002E013D">
        <w:rPr>
          <w:rFonts w:ascii="Arial" w:hAnsi="Arial"/>
          <w:sz w:val="20"/>
          <w:szCs w:val="20"/>
          <w:u w:val="single"/>
          <w:lang w:val="pt-BR"/>
        </w:rPr>
        <w:t>Produto transacionado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Uva – matéria-prima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Uva embalada para o consumidor final</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Outros produtos derivados da uva (Especificar: ______________________)</w:t>
      </w:r>
    </w:p>
    <w:p w:rsidR="002E013D" w:rsidRPr="002E013D" w:rsidRDefault="002E013D" w:rsidP="002E013D">
      <w:pPr>
        <w:jc w:val="both"/>
        <w:rPr>
          <w:rFonts w:ascii="Arial" w:hAnsi="Arial"/>
          <w:sz w:val="20"/>
          <w:szCs w:val="20"/>
          <w:u w:val="single"/>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3.2.</w:t>
      </w:r>
      <w:r w:rsidRPr="002E013D">
        <w:rPr>
          <w:rFonts w:ascii="Arial" w:hAnsi="Arial"/>
          <w:b/>
          <w:sz w:val="20"/>
          <w:szCs w:val="20"/>
          <w:lang w:val="pt-BR"/>
        </w:rPr>
        <w:t xml:space="preserve"> </w:t>
      </w:r>
      <w:r w:rsidRPr="002E013D">
        <w:rPr>
          <w:rFonts w:ascii="Arial" w:hAnsi="Arial"/>
          <w:sz w:val="20"/>
          <w:szCs w:val="20"/>
          <w:u w:val="single"/>
          <w:lang w:val="pt-BR"/>
        </w:rPr>
        <w:t>Identificar a transação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T1</w:t>
      </w:r>
      <w:r w:rsidRPr="002E013D">
        <w:rPr>
          <w:rFonts w:ascii="Arial" w:hAnsi="Arial"/>
          <w:sz w:val="20"/>
          <w:szCs w:val="20"/>
          <w:lang w:val="pt-BR"/>
        </w:rPr>
        <w:t xml:space="preserve"> – Produtor rutal/Atravessador-beneficiador</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 xml:space="preserve">T2 </w:t>
      </w:r>
      <w:r w:rsidRPr="002E013D">
        <w:rPr>
          <w:rFonts w:ascii="Arial" w:hAnsi="Arial"/>
          <w:sz w:val="20"/>
          <w:szCs w:val="20"/>
          <w:lang w:val="pt-BR"/>
        </w:rPr>
        <w:t>– Produtor rutal/?????</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 </w:t>
      </w:r>
      <w:r w:rsidRPr="002E013D">
        <w:rPr>
          <w:rFonts w:ascii="Arial" w:hAnsi="Arial"/>
          <w:b/>
          <w:sz w:val="20"/>
          <w:szCs w:val="20"/>
          <w:lang w:val="pt-BR"/>
        </w:rPr>
        <w:t xml:space="preserve">T3 </w:t>
      </w:r>
      <w:r w:rsidRPr="002E013D">
        <w:rPr>
          <w:rFonts w:ascii="Arial" w:hAnsi="Arial"/>
          <w:sz w:val="20"/>
          <w:szCs w:val="20"/>
          <w:lang w:val="pt-BR"/>
        </w:rPr>
        <w:t>– Produtor rural/Varejo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 xml:space="preserve">T4 </w:t>
      </w:r>
      <w:r w:rsidRPr="002E013D">
        <w:rPr>
          <w:rFonts w:ascii="Arial" w:hAnsi="Arial"/>
          <w:sz w:val="20"/>
          <w:szCs w:val="20"/>
          <w:lang w:val="pt-BR"/>
        </w:rPr>
        <w:t>– Produtor rural/Consumidor Final</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T5</w:t>
      </w:r>
      <w:r w:rsidRPr="002E013D">
        <w:rPr>
          <w:rFonts w:ascii="Arial" w:hAnsi="Arial"/>
          <w:sz w:val="20"/>
          <w:szCs w:val="20"/>
          <w:lang w:val="pt-BR"/>
        </w:rPr>
        <w:t xml:space="preserve"> – Atravessador-Beneficiador/Consumidor Final</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 xml:space="preserve">T6 </w:t>
      </w:r>
      <w:r w:rsidRPr="002E013D">
        <w:rPr>
          <w:rFonts w:ascii="Arial" w:hAnsi="Arial"/>
          <w:sz w:val="20"/>
          <w:szCs w:val="20"/>
          <w:lang w:val="pt-BR"/>
        </w:rPr>
        <w:t>– Varejo/Consumidor Final</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    ) </w:t>
      </w:r>
      <w:r w:rsidRPr="002E013D">
        <w:rPr>
          <w:rFonts w:ascii="Arial" w:hAnsi="Arial"/>
          <w:b/>
          <w:sz w:val="20"/>
          <w:szCs w:val="20"/>
          <w:lang w:val="pt-BR"/>
        </w:rPr>
        <w:t xml:space="preserve">T7 </w:t>
      </w:r>
      <w:r w:rsidRPr="002E013D">
        <w:rPr>
          <w:rFonts w:ascii="Arial" w:hAnsi="Arial"/>
          <w:sz w:val="20"/>
          <w:szCs w:val="20"/>
          <w:lang w:val="pt-BR"/>
        </w:rPr>
        <w:t>– Atravessador-Beneficiador/Varejo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lastRenderedPageBreak/>
        <w:t xml:space="preserve">(    ) </w:t>
      </w:r>
      <w:r w:rsidRPr="002E013D">
        <w:rPr>
          <w:rFonts w:ascii="Arial" w:hAnsi="Arial"/>
          <w:b/>
          <w:sz w:val="20"/>
          <w:szCs w:val="20"/>
          <w:lang w:val="pt-BR"/>
        </w:rPr>
        <w:t xml:space="preserve">T8 </w:t>
      </w:r>
      <w:r w:rsidRPr="002E013D">
        <w:rPr>
          <w:rFonts w:ascii="Arial" w:hAnsi="Arial"/>
          <w:sz w:val="20"/>
          <w:szCs w:val="20"/>
          <w:lang w:val="pt-BR"/>
        </w:rPr>
        <w:t>– Atravessador-Beneficiador/Exportação</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t>4. CRITÉRIOS PARA A REALIZAÇÃO DA TRANSAÇÃO</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4.1. Busca-se identificar os critérios do produto que servem de incentivos para a ocorrência da transação (indicação dos atributos considerados relevantes para a transação):</w:t>
      </w:r>
    </w:p>
    <w:p w:rsidR="002E013D" w:rsidRPr="00A465E1" w:rsidRDefault="002E013D" w:rsidP="002E013D">
      <w:pPr>
        <w:pStyle w:val="Default"/>
        <w:jc w:val="both"/>
        <w:rPr>
          <w:rFonts w:ascii="Arial" w:hAnsi="Arial" w:cs="Times New Roman"/>
        </w:rPr>
      </w:pPr>
      <w:r w:rsidRPr="00A465E1">
        <w:rPr>
          <w:rFonts w:ascii="Arial" w:hAnsi="Arial" w:cs="Times New Roman"/>
        </w:rPr>
        <w:t>Indicar nos atributos o grau de importância (em ordem crescente).</w:t>
      </w:r>
    </w:p>
    <w:p w:rsidR="002E013D" w:rsidRPr="00A465E1" w:rsidRDefault="002E013D" w:rsidP="002E013D">
      <w:pPr>
        <w:pStyle w:val="Default"/>
        <w:jc w:val="both"/>
        <w:rPr>
          <w:rFonts w:ascii="Arial" w:hAnsi="Arial" w:cs="Times New Roman"/>
          <w:i/>
        </w:rPr>
      </w:pPr>
      <w:r w:rsidRPr="00A465E1">
        <w:rPr>
          <w:rFonts w:ascii="Arial" w:hAnsi="Arial" w:cs="Times New Roman"/>
        </w:rPr>
        <w:t>(</w:t>
      </w:r>
      <w:r w:rsidRPr="00A465E1">
        <w:rPr>
          <w:rFonts w:ascii="Arial" w:hAnsi="Arial" w:cs="Times New Roman"/>
          <w:i/>
        </w:rPr>
        <w:t>Entre os atributos abaixo, qual o mais importante para que o Sr realize a compra/venda do produto? Entre os demais atributos, qual a ordem de importância?).</w:t>
      </w:r>
    </w:p>
    <w:p w:rsidR="002E013D" w:rsidRPr="00A465E1" w:rsidRDefault="002E013D" w:rsidP="002E013D">
      <w:pPr>
        <w:pStyle w:val="Default"/>
        <w:jc w:val="both"/>
        <w:rPr>
          <w:rFonts w:ascii="Arial" w:hAnsi="Arial" w:cs="Times New Roman"/>
          <w:i/>
        </w:rPr>
      </w:pPr>
    </w:p>
    <w:tbl>
      <w:tblPr>
        <w:tblW w:w="9194" w:type="dxa"/>
        <w:tblInd w:w="56" w:type="dxa"/>
        <w:tblCellMar>
          <w:left w:w="70" w:type="dxa"/>
          <w:right w:w="70" w:type="dxa"/>
        </w:tblCellMar>
        <w:tblLook w:val="0000"/>
      </w:tblPr>
      <w:tblGrid>
        <w:gridCol w:w="4334"/>
        <w:gridCol w:w="1274"/>
        <w:gridCol w:w="3675"/>
      </w:tblGrid>
      <w:tr w:rsidR="002E013D" w:rsidRPr="00A465E1">
        <w:trPr>
          <w:trHeight w:val="315"/>
        </w:trPr>
        <w:tc>
          <w:tcPr>
            <w:tcW w:w="43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2E013D" w:rsidRPr="00A465E1" w:rsidRDefault="002E013D" w:rsidP="002E013D">
            <w:pPr>
              <w:jc w:val="both"/>
              <w:rPr>
                <w:rFonts w:ascii="Arial" w:hAnsi="Arial"/>
                <w:b/>
                <w:bCs/>
                <w:sz w:val="20"/>
                <w:szCs w:val="20"/>
              </w:rPr>
            </w:pPr>
            <w:r w:rsidRPr="00A465E1">
              <w:rPr>
                <w:rFonts w:ascii="Arial" w:hAnsi="Arial"/>
                <w:b/>
                <w:bCs/>
                <w:sz w:val="20"/>
                <w:szCs w:val="20"/>
              </w:rPr>
              <w:t>Atributos</w:t>
            </w:r>
          </w:p>
        </w:tc>
        <w:tc>
          <w:tcPr>
            <w:tcW w:w="118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center"/>
              <w:rPr>
                <w:rFonts w:ascii="Arial" w:hAnsi="Arial"/>
                <w:b/>
                <w:bCs/>
                <w:sz w:val="20"/>
                <w:szCs w:val="20"/>
              </w:rPr>
            </w:pPr>
            <w:r w:rsidRPr="00A465E1">
              <w:rPr>
                <w:rFonts w:ascii="Arial" w:hAnsi="Arial"/>
                <w:b/>
                <w:bCs/>
                <w:sz w:val="20"/>
                <w:szCs w:val="20"/>
              </w:rPr>
              <w:t>Grau de</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center"/>
              <w:rPr>
                <w:rFonts w:ascii="Arial" w:hAnsi="Arial"/>
                <w:b/>
                <w:bCs/>
                <w:sz w:val="20"/>
                <w:szCs w:val="20"/>
              </w:rPr>
            </w:pPr>
            <w:smartTag w:uri="urn:schemas-microsoft-com:office:smarttags" w:element="place">
              <w:smartTag w:uri="urn:schemas-microsoft-com:office:smarttags" w:element="City">
                <w:r w:rsidRPr="00A465E1">
                  <w:rPr>
                    <w:rFonts w:ascii="Arial" w:hAnsi="Arial"/>
                    <w:b/>
                    <w:bCs/>
                    <w:sz w:val="20"/>
                    <w:szCs w:val="20"/>
                  </w:rPr>
                  <w:t>Como</w:t>
                </w:r>
              </w:smartTag>
            </w:smartTag>
            <w:r w:rsidRPr="00A465E1">
              <w:rPr>
                <w:rFonts w:ascii="Arial" w:hAnsi="Arial"/>
                <w:b/>
                <w:bCs/>
                <w:sz w:val="20"/>
                <w:szCs w:val="20"/>
              </w:rPr>
              <w:t xml:space="preserve"> isso impacta</w:t>
            </w:r>
          </w:p>
        </w:tc>
      </w:tr>
      <w:tr w:rsidR="002E013D" w:rsidRPr="00A465E1">
        <w:trPr>
          <w:trHeight w:val="315"/>
        </w:trPr>
        <w:tc>
          <w:tcPr>
            <w:tcW w:w="4334" w:type="dxa"/>
            <w:vMerge/>
            <w:tcBorders>
              <w:top w:val="single" w:sz="4" w:space="0" w:color="auto"/>
              <w:left w:val="single" w:sz="4" w:space="0" w:color="auto"/>
              <w:bottom w:val="single" w:sz="4" w:space="0" w:color="000000"/>
              <w:right w:val="single" w:sz="4" w:space="0" w:color="auto"/>
            </w:tcBorders>
            <w:vAlign w:val="center"/>
          </w:tcPr>
          <w:p w:rsidR="002E013D" w:rsidRPr="00A465E1" w:rsidRDefault="002E013D" w:rsidP="002E013D">
            <w:pPr>
              <w:jc w:val="both"/>
              <w:rPr>
                <w:rFonts w:ascii="Arial" w:hAnsi="Arial"/>
                <w:b/>
                <w:bCs/>
                <w:sz w:val="20"/>
                <w:szCs w:val="20"/>
              </w:rPr>
            </w:pPr>
          </w:p>
        </w:tc>
        <w:tc>
          <w:tcPr>
            <w:tcW w:w="1185" w:type="dxa"/>
            <w:tcBorders>
              <w:top w:val="nil"/>
              <w:left w:val="nil"/>
              <w:bottom w:val="single" w:sz="4" w:space="0" w:color="auto"/>
              <w:right w:val="single" w:sz="4" w:space="0" w:color="000000"/>
            </w:tcBorders>
            <w:shd w:val="clear" w:color="auto" w:fill="auto"/>
            <w:noWrap/>
            <w:vAlign w:val="bottom"/>
          </w:tcPr>
          <w:p w:rsidR="002E013D" w:rsidRPr="00A465E1" w:rsidRDefault="002E013D" w:rsidP="002E013D">
            <w:pPr>
              <w:jc w:val="center"/>
              <w:rPr>
                <w:rFonts w:ascii="Arial" w:hAnsi="Arial"/>
                <w:b/>
                <w:bCs/>
                <w:sz w:val="20"/>
                <w:szCs w:val="20"/>
              </w:rPr>
            </w:pPr>
            <w:r w:rsidRPr="00A465E1">
              <w:rPr>
                <w:rFonts w:ascii="Arial" w:hAnsi="Arial"/>
                <w:b/>
                <w:bCs/>
                <w:sz w:val="20"/>
                <w:szCs w:val="20"/>
              </w:rPr>
              <w:t>importância</w:t>
            </w:r>
          </w:p>
        </w:tc>
        <w:tc>
          <w:tcPr>
            <w:tcW w:w="3675" w:type="dxa"/>
            <w:tcBorders>
              <w:top w:val="nil"/>
              <w:left w:val="nil"/>
              <w:bottom w:val="single" w:sz="4" w:space="0" w:color="auto"/>
              <w:right w:val="single" w:sz="4" w:space="0" w:color="000000"/>
            </w:tcBorders>
            <w:shd w:val="clear" w:color="auto" w:fill="auto"/>
            <w:noWrap/>
            <w:vAlign w:val="bottom"/>
          </w:tcPr>
          <w:p w:rsidR="002E013D" w:rsidRPr="00A465E1" w:rsidRDefault="002E013D" w:rsidP="002E013D">
            <w:pPr>
              <w:jc w:val="center"/>
              <w:rPr>
                <w:rFonts w:ascii="Arial" w:hAnsi="Arial"/>
                <w:b/>
                <w:bCs/>
                <w:sz w:val="20"/>
                <w:szCs w:val="20"/>
              </w:rPr>
            </w:pPr>
            <w:r w:rsidRPr="00A465E1">
              <w:rPr>
                <w:rFonts w:ascii="Arial" w:hAnsi="Arial"/>
                <w:b/>
                <w:bCs/>
                <w:sz w:val="20"/>
                <w:szCs w:val="20"/>
              </w:rPr>
              <w:t>no preço final?</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Qualidade do produto</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Preço do produto</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C84615">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Disponibilidade do produto (oferta regular)</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Prazo de pagamento</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C84615">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Demanda regular para o produto</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Prazo de entrega</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Assistência técnica</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Fornecimento de insumos</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nil"/>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9"/>
        </w:trPr>
        <w:tc>
          <w:tcPr>
            <w:tcW w:w="4334"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Outros:</w:t>
            </w:r>
          </w:p>
        </w:tc>
        <w:tc>
          <w:tcPr>
            <w:tcW w:w="118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3675" w:type="dxa"/>
            <w:tcBorders>
              <w:top w:val="single" w:sz="4" w:space="0" w:color="auto"/>
              <w:left w:val="nil"/>
              <w:bottom w:val="single" w:sz="4" w:space="0" w:color="auto"/>
              <w:right w:val="single" w:sz="4" w:space="0" w:color="000000"/>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bl>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u w:val="single"/>
        </w:rPr>
      </w:pPr>
      <w:r w:rsidRPr="00A465E1">
        <w:rPr>
          <w:rFonts w:ascii="Arial" w:hAnsi="Arial" w:cs="Times New Roman"/>
        </w:rPr>
        <w:t xml:space="preserve">4.2. </w:t>
      </w:r>
      <w:r w:rsidRPr="00A465E1">
        <w:rPr>
          <w:rFonts w:ascii="Arial" w:hAnsi="Arial" w:cs="Times New Roman"/>
          <w:u w:val="single"/>
        </w:rPr>
        <w:t>Qual a base da transação?</w:t>
      </w:r>
    </w:p>
    <w:p w:rsidR="002E013D" w:rsidRPr="00A465E1" w:rsidRDefault="002E013D" w:rsidP="002E013D">
      <w:pPr>
        <w:pStyle w:val="Default"/>
        <w:jc w:val="both"/>
        <w:rPr>
          <w:rFonts w:ascii="Arial" w:hAnsi="Arial" w:cs="Times New Roman"/>
        </w:rPr>
      </w:pPr>
      <w:r w:rsidRPr="00A465E1">
        <w:rPr>
          <w:rFonts w:ascii="Arial" w:hAnsi="Arial" w:cs="Times New Roman"/>
        </w:rPr>
        <w:t>(    ) Preço do produto</w:t>
      </w:r>
    </w:p>
    <w:p w:rsidR="002E013D" w:rsidRPr="00A465E1" w:rsidRDefault="002E013D" w:rsidP="002E013D">
      <w:pPr>
        <w:pStyle w:val="Default"/>
        <w:jc w:val="both"/>
        <w:rPr>
          <w:rFonts w:ascii="Arial" w:hAnsi="Arial" w:cs="Times New Roman"/>
        </w:rPr>
      </w:pPr>
      <w:r w:rsidRPr="00A465E1">
        <w:rPr>
          <w:rFonts w:ascii="Arial" w:hAnsi="Arial" w:cs="Times New Roman"/>
        </w:rPr>
        <w:t>(    ) Qualidade do produto</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u w:val="single"/>
        </w:rPr>
      </w:pPr>
      <w:r w:rsidRPr="00A465E1">
        <w:rPr>
          <w:rFonts w:ascii="Arial" w:hAnsi="Arial" w:cs="Times New Roman"/>
        </w:rPr>
        <w:t xml:space="preserve">4.3. Se a base da transação for o PREÇO, </w:t>
      </w:r>
      <w:r w:rsidRPr="00A465E1">
        <w:rPr>
          <w:rFonts w:ascii="Arial" w:hAnsi="Arial" w:cs="Times New Roman"/>
          <w:u w:val="single"/>
        </w:rPr>
        <w:t>este é facilmente mensurável?</w:t>
      </w:r>
    </w:p>
    <w:p w:rsidR="002E013D" w:rsidRPr="00A465E1" w:rsidRDefault="002E013D" w:rsidP="002E013D">
      <w:pPr>
        <w:pStyle w:val="Default"/>
        <w:jc w:val="both"/>
        <w:rPr>
          <w:rFonts w:ascii="Arial" w:hAnsi="Arial" w:cs="Times New Roman"/>
        </w:rPr>
      </w:pPr>
      <w:r w:rsidRPr="00A465E1">
        <w:rPr>
          <w:rFonts w:ascii="Arial" w:hAnsi="Arial" w:cs="Times New Roman"/>
        </w:rPr>
        <w:t>(    ) Sim   A variável é o peso? 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r w:rsidRPr="00A465E1">
        <w:rPr>
          <w:rFonts w:ascii="Arial" w:hAnsi="Arial" w:cs="Times New Roman"/>
        </w:rPr>
        <w:t xml:space="preserve">4.4. Existe algum tipo de </w:t>
      </w:r>
      <w:r w:rsidRPr="00A465E1">
        <w:rPr>
          <w:rFonts w:ascii="Arial" w:hAnsi="Arial" w:cs="Times New Roman"/>
          <w:u w:val="single"/>
        </w:rPr>
        <w:t>classificação do produto por atributo de qualidade</w:t>
      </w:r>
      <w:r w:rsidRPr="00A465E1">
        <w:rPr>
          <w:rFonts w:ascii="Arial" w:hAnsi="Arial" w:cs="Times New Roman"/>
        </w:rPr>
        <w:t>?</w:t>
      </w:r>
    </w:p>
    <w:p w:rsidR="002E013D" w:rsidRPr="00A465E1" w:rsidRDefault="002E013D" w:rsidP="002E013D">
      <w:pPr>
        <w:pStyle w:val="Default"/>
        <w:jc w:val="both"/>
        <w:rPr>
          <w:rFonts w:ascii="Arial" w:hAnsi="Arial" w:cs="Times New Roman"/>
        </w:rPr>
      </w:pPr>
      <w:r w:rsidRPr="00A465E1">
        <w:rPr>
          <w:rFonts w:ascii="Arial" w:hAnsi="Arial" w:cs="Times New Roman"/>
        </w:rPr>
        <w:t>(    ) Sim                     Especificar_________________________________________________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r w:rsidRPr="00A465E1">
        <w:rPr>
          <w:rFonts w:ascii="Arial" w:hAnsi="Arial" w:cs="Times New Roman"/>
        </w:rPr>
        <w:t>4.4.1. Quais os atributos de QUALIDADE considerados para a transação?</w:t>
      </w:r>
    </w:p>
    <w:p w:rsidR="002E013D" w:rsidRPr="00A465E1" w:rsidRDefault="002E013D" w:rsidP="002E013D">
      <w:pPr>
        <w:pStyle w:val="Default"/>
        <w:jc w:val="both"/>
        <w:rPr>
          <w:rFonts w:ascii="Arial" w:hAnsi="Arial" w:cs="Times New Roman"/>
        </w:rPr>
      </w:pPr>
      <w:r w:rsidRPr="00A465E1">
        <w:rPr>
          <w:rFonts w:ascii="Arial" w:hAnsi="Arial" w:cs="Times New Roman"/>
        </w:rPr>
        <w:t>Atributo 1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2 -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3 -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4 -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lastRenderedPageBreak/>
        <w:t>Atributo 5 -  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u w:val="single"/>
        </w:rPr>
      </w:pPr>
      <w:r w:rsidRPr="00A465E1">
        <w:rPr>
          <w:rFonts w:ascii="Arial" w:hAnsi="Arial" w:cs="Times New Roman"/>
        </w:rPr>
        <w:t>4.4.2. De que forma estes atributos de qualidade são medidos?</w:t>
      </w:r>
    </w:p>
    <w:p w:rsidR="002E013D" w:rsidRPr="00A465E1" w:rsidRDefault="002E013D" w:rsidP="002E013D">
      <w:pPr>
        <w:pStyle w:val="Default"/>
        <w:jc w:val="both"/>
        <w:rPr>
          <w:rFonts w:ascii="Arial" w:hAnsi="Arial" w:cs="Times New Roman"/>
        </w:rPr>
      </w:pPr>
      <w:r w:rsidRPr="00A465E1">
        <w:rPr>
          <w:rFonts w:ascii="Arial" w:hAnsi="Arial" w:cs="Times New Roman"/>
        </w:rPr>
        <w:t>Atributo 1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2 -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3 -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4 -  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t>Atributo 5 -  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p>
    <w:p w:rsidR="002E013D" w:rsidRPr="00060CEF" w:rsidRDefault="002E013D" w:rsidP="002E013D">
      <w:pPr>
        <w:jc w:val="both"/>
        <w:rPr>
          <w:rFonts w:ascii="Arial" w:hAnsi="Arial"/>
          <w:b/>
          <w:sz w:val="20"/>
          <w:szCs w:val="20"/>
          <w:lang w:val="pt-BR"/>
        </w:rPr>
      </w:pPr>
      <w:r w:rsidRPr="00060CEF">
        <w:rPr>
          <w:rFonts w:ascii="Arial" w:hAnsi="Arial"/>
          <w:b/>
          <w:sz w:val="20"/>
          <w:szCs w:val="20"/>
          <w:lang w:val="pt-BR"/>
        </w:rPr>
        <w:t>5. IDENTIFICAÇÃO DO AGENTE COORDENADOR</w:t>
      </w:r>
    </w:p>
    <w:p w:rsidR="002E013D" w:rsidRPr="00A465E1" w:rsidRDefault="002E013D" w:rsidP="002E013D">
      <w:pPr>
        <w:pStyle w:val="Default"/>
        <w:jc w:val="both"/>
        <w:rPr>
          <w:rFonts w:ascii="Arial" w:hAnsi="Arial" w:cs="Times New Roman"/>
        </w:rPr>
      </w:pPr>
      <w:r w:rsidRPr="00A465E1">
        <w:rPr>
          <w:rFonts w:ascii="Arial" w:hAnsi="Arial" w:cs="Times New Roman"/>
        </w:rPr>
        <w:t>Identificação de qual agente do SAG é responsável pela coordenação da transação.</w:t>
      </w:r>
    </w:p>
    <w:p w:rsidR="002E013D" w:rsidRPr="00A465E1" w:rsidRDefault="002E013D" w:rsidP="002E013D">
      <w:pPr>
        <w:pStyle w:val="Default"/>
        <w:jc w:val="both"/>
        <w:rPr>
          <w:rFonts w:ascii="Arial" w:hAnsi="Arial" w:cs="Times New Roman"/>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5.1. </w:t>
      </w:r>
      <w:r w:rsidRPr="002E013D">
        <w:rPr>
          <w:rFonts w:ascii="Arial" w:hAnsi="Arial"/>
          <w:sz w:val="20"/>
          <w:szCs w:val="20"/>
          <w:u w:val="single"/>
          <w:lang w:val="pt-BR"/>
        </w:rPr>
        <w:t>Quem define os critérios para a transação (preço)?</w:t>
      </w:r>
    </w:p>
    <w:tbl>
      <w:tblPr>
        <w:tblW w:w="9014" w:type="dxa"/>
        <w:tblInd w:w="56" w:type="dxa"/>
        <w:tblCellMar>
          <w:left w:w="70" w:type="dxa"/>
          <w:right w:w="70" w:type="dxa"/>
        </w:tblCellMar>
        <w:tblLook w:val="0000"/>
      </w:tblPr>
      <w:tblGrid>
        <w:gridCol w:w="4694"/>
        <w:gridCol w:w="4320"/>
      </w:tblGrid>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Fornecedor de insumos</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Produtor</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Associação de Produtores ou Cooperativa</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Agroindústria/Processamento</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Distribuição (varejo ou atacado)</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Consumidor Final</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xml:space="preserve">(    ) Outros. </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bl>
    <w:p w:rsidR="002E013D" w:rsidRPr="00A465E1" w:rsidRDefault="002E013D" w:rsidP="002E013D">
      <w:pPr>
        <w:jc w:val="both"/>
        <w:rPr>
          <w:rFonts w:ascii="Arial" w:hAnsi="Arial"/>
          <w:sz w:val="20"/>
          <w:szCs w:val="20"/>
          <w:u w:val="single"/>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5.2. </w:t>
      </w:r>
      <w:r w:rsidRPr="002E013D">
        <w:rPr>
          <w:rFonts w:ascii="Arial" w:hAnsi="Arial"/>
          <w:sz w:val="20"/>
          <w:szCs w:val="20"/>
          <w:u w:val="single"/>
          <w:lang w:val="pt-BR"/>
        </w:rPr>
        <w:t>Quem define outros critérios para a transação (qualidade, etc)?</w:t>
      </w:r>
    </w:p>
    <w:tbl>
      <w:tblPr>
        <w:tblW w:w="9014" w:type="dxa"/>
        <w:tblInd w:w="56" w:type="dxa"/>
        <w:tblCellMar>
          <w:left w:w="70" w:type="dxa"/>
          <w:right w:w="70" w:type="dxa"/>
        </w:tblCellMar>
        <w:tblLook w:val="0000"/>
      </w:tblPr>
      <w:tblGrid>
        <w:gridCol w:w="4694"/>
        <w:gridCol w:w="4320"/>
      </w:tblGrid>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Fornecedor de insumos</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Produtor</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Associação de Produtores ou Cooperativa</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Agroindústria/Processamento</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Distribuição (varejo ou atacado)</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 Consumidor Final</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r w:rsidR="002E013D" w:rsidRPr="00A465E1">
        <w:trPr>
          <w:trHeight w:val="319"/>
        </w:trPr>
        <w:tc>
          <w:tcPr>
            <w:tcW w:w="4694"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xml:space="preserve">(    ) Outros. </w:t>
            </w:r>
          </w:p>
        </w:tc>
        <w:tc>
          <w:tcPr>
            <w:tcW w:w="4320" w:type="dxa"/>
            <w:tcBorders>
              <w:top w:val="nil"/>
              <w:left w:val="nil"/>
              <w:bottom w:val="nil"/>
              <w:right w:val="nil"/>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Qual? _____________________________</w:t>
            </w:r>
          </w:p>
        </w:tc>
      </w:tr>
    </w:tbl>
    <w:p w:rsidR="002E013D" w:rsidRPr="00A465E1" w:rsidRDefault="002E013D" w:rsidP="002E013D">
      <w:pPr>
        <w:jc w:val="both"/>
        <w:rPr>
          <w:rFonts w:ascii="Arial" w:hAnsi="Arial"/>
          <w:sz w:val="20"/>
          <w:szCs w:val="20"/>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5.3. Existe contrato formal de compra/venda/entrega?</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i/>
          <w:sz w:val="20"/>
          <w:szCs w:val="20"/>
          <w:lang w:val="pt-BR"/>
        </w:rPr>
      </w:pPr>
      <w:r w:rsidRPr="002E013D">
        <w:rPr>
          <w:rFonts w:ascii="Arial" w:hAnsi="Arial"/>
          <w:sz w:val="20"/>
          <w:szCs w:val="20"/>
          <w:lang w:val="pt-BR"/>
        </w:rPr>
        <w:t>5.3.1. Se existe, quais os termos desse contrato? (</w:t>
      </w:r>
      <w:r w:rsidRPr="002E013D">
        <w:rPr>
          <w:rFonts w:ascii="Arial" w:hAnsi="Arial"/>
          <w:i/>
          <w:sz w:val="20"/>
          <w:szCs w:val="20"/>
          <w:lang w:val="pt-BR"/>
        </w:rPr>
        <w:t>o que reza o contrato?)</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_________________________________________________________________________________________________________________________________________________________________________________________________________________________________</w:t>
      </w:r>
    </w:p>
    <w:p w:rsidR="002E013D" w:rsidRPr="00060CEF" w:rsidRDefault="002E013D" w:rsidP="002E013D">
      <w:pPr>
        <w:jc w:val="both"/>
        <w:rPr>
          <w:rFonts w:ascii="Arial" w:hAnsi="Arial"/>
          <w:sz w:val="20"/>
          <w:szCs w:val="20"/>
          <w:lang w:val="pt-BR"/>
        </w:rPr>
      </w:pPr>
    </w:p>
    <w:p w:rsidR="002E013D" w:rsidRPr="00060CEF" w:rsidRDefault="002E013D" w:rsidP="002E013D">
      <w:pPr>
        <w:jc w:val="both"/>
        <w:rPr>
          <w:rFonts w:ascii="Arial" w:hAnsi="Arial"/>
          <w:sz w:val="20"/>
          <w:szCs w:val="20"/>
          <w:lang w:val="pt-BR"/>
        </w:rPr>
      </w:pPr>
    </w:p>
    <w:p w:rsidR="002E013D" w:rsidRPr="00060CEF" w:rsidRDefault="002E013D" w:rsidP="002E013D">
      <w:pPr>
        <w:jc w:val="both"/>
        <w:rPr>
          <w:rFonts w:ascii="Arial" w:hAnsi="Arial"/>
          <w:sz w:val="20"/>
          <w:szCs w:val="20"/>
          <w:lang w:val="pt-BR"/>
        </w:rPr>
      </w:pPr>
    </w:p>
    <w:p w:rsidR="002E013D" w:rsidRPr="00060CEF" w:rsidRDefault="002E013D" w:rsidP="002E013D">
      <w:pPr>
        <w:jc w:val="both"/>
        <w:rPr>
          <w:rFonts w:ascii="Arial" w:hAnsi="Arial"/>
          <w:sz w:val="20"/>
          <w:szCs w:val="20"/>
          <w:lang w:val="pt-BR"/>
        </w:rPr>
      </w:pPr>
    </w:p>
    <w:p w:rsidR="002E013D" w:rsidRPr="00060CEF" w:rsidRDefault="002E013D" w:rsidP="002E013D">
      <w:pPr>
        <w:jc w:val="both"/>
        <w:rPr>
          <w:rFonts w:ascii="Arial" w:hAnsi="Arial"/>
          <w:b/>
          <w:sz w:val="20"/>
          <w:szCs w:val="20"/>
          <w:lang w:val="pt-BR"/>
        </w:rPr>
        <w:sectPr w:rsidR="002E013D" w:rsidRPr="00060CEF" w:rsidSect="002C5135">
          <w:footerReference w:type="even" r:id="rId17"/>
          <w:footerReference w:type="default" r:id="rId18"/>
          <w:pgSz w:w="11906" w:h="16838"/>
          <w:pgMar w:top="1701" w:right="1134" w:bottom="1134" w:left="1701" w:header="709" w:footer="709" w:gutter="0"/>
          <w:pgNumType w:start="1"/>
          <w:cols w:space="708"/>
          <w:titlePg/>
          <w:docGrid w:linePitch="360"/>
        </w:sectPr>
      </w:pPr>
    </w:p>
    <w:p w:rsidR="002E013D" w:rsidRPr="002E013D" w:rsidRDefault="002E013D" w:rsidP="002E013D">
      <w:pPr>
        <w:jc w:val="both"/>
        <w:rPr>
          <w:rFonts w:ascii="Arial" w:hAnsi="Arial"/>
          <w:b/>
          <w:sz w:val="20"/>
          <w:szCs w:val="20"/>
          <w:lang w:val="pt-BR"/>
        </w:rPr>
      </w:pPr>
      <w:r w:rsidRPr="002E013D">
        <w:rPr>
          <w:rFonts w:ascii="Arial" w:hAnsi="Arial"/>
          <w:b/>
          <w:sz w:val="20"/>
          <w:szCs w:val="20"/>
          <w:lang w:val="pt-BR"/>
        </w:rPr>
        <w:lastRenderedPageBreak/>
        <w:t>6. EXISTÊNCIA E GRAU DE IMPORTÂNCIA DE ATIVO ESPECÍFICO</w:t>
      </w:r>
    </w:p>
    <w:p w:rsidR="002E013D" w:rsidRPr="002E013D"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6.1. </w:t>
      </w:r>
      <w:r w:rsidRPr="002E013D">
        <w:rPr>
          <w:rFonts w:ascii="Arial" w:hAnsi="Arial"/>
          <w:sz w:val="20"/>
          <w:szCs w:val="20"/>
          <w:u w:val="single"/>
          <w:lang w:val="pt-BR"/>
        </w:rPr>
        <w:t>Identificação da(s) categoria(s) de especificidade de ativos envolvida(s) na transação:</w:t>
      </w:r>
    </w:p>
    <w:p w:rsidR="002E013D" w:rsidRPr="00A465E1" w:rsidRDefault="002E013D" w:rsidP="002E013D">
      <w:pPr>
        <w:jc w:val="both"/>
        <w:rPr>
          <w:rFonts w:ascii="Arial" w:hAnsi="Arial"/>
          <w:sz w:val="20"/>
          <w:szCs w:val="20"/>
        </w:rPr>
      </w:pPr>
      <w:r w:rsidRPr="002E013D">
        <w:rPr>
          <w:rFonts w:ascii="Arial" w:hAnsi="Arial"/>
          <w:sz w:val="20"/>
          <w:szCs w:val="20"/>
          <w:lang w:val="pt-BR"/>
        </w:rPr>
        <w:t xml:space="preserve">Quais a(s) categoria(s) de especificidade de ativos existentes na transação? </w:t>
      </w:r>
      <w:r w:rsidRPr="00A465E1">
        <w:rPr>
          <w:rFonts w:ascii="Arial" w:hAnsi="Arial"/>
          <w:sz w:val="20"/>
          <w:szCs w:val="20"/>
        </w:rPr>
        <w:t>Quão importante é o ativo específico para a transação?</w:t>
      </w:r>
    </w:p>
    <w:p w:rsidR="002E013D" w:rsidRPr="00A465E1" w:rsidRDefault="002E013D" w:rsidP="002E013D">
      <w:pPr>
        <w:jc w:val="both"/>
        <w:rPr>
          <w:rFonts w:ascii="Arial" w:hAnsi="Arial"/>
          <w:sz w:val="20"/>
          <w:szCs w:val="20"/>
          <w:u w:val="single"/>
        </w:rPr>
      </w:pPr>
    </w:p>
    <w:tbl>
      <w:tblPr>
        <w:tblW w:w="14220" w:type="dxa"/>
        <w:tblInd w:w="-110" w:type="dxa"/>
        <w:tblCellMar>
          <w:left w:w="70" w:type="dxa"/>
          <w:right w:w="70" w:type="dxa"/>
        </w:tblCellMar>
        <w:tblLook w:val="0000"/>
      </w:tblPr>
      <w:tblGrid>
        <w:gridCol w:w="6961"/>
        <w:gridCol w:w="1139"/>
        <w:gridCol w:w="1440"/>
        <w:gridCol w:w="4680"/>
      </w:tblGrid>
      <w:tr w:rsidR="002E013D" w:rsidRPr="00A465E1">
        <w:trPr>
          <w:trHeight w:val="345"/>
        </w:trPr>
        <w:tc>
          <w:tcPr>
            <w:tcW w:w="6961" w:type="dxa"/>
            <w:vMerge w:val="restart"/>
            <w:tcBorders>
              <w:top w:val="single" w:sz="4" w:space="0" w:color="auto"/>
              <w:left w:val="single" w:sz="4" w:space="0" w:color="auto"/>
              <w:bottom w:val="single" w:sz="4" w:space="0" w:color="000000"/>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Categoria da Especificidade</w:t>
            </w:r>
          </w:p>
        </w:tc>
        <w:tc>
          <w:tcPr>
            <w:tcW w:w="1139" w:type="dxa"/>
            <w:tcBorders>
              <w:top w:val="single" w:sz="4" w:space="0" w:color="auto"/>
              <w:left w:val="nil"/>
              <w:bottom w:val="nil"/>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Existência</w:t>
            </w:r>
          </w:p>
        </w:tc>
        <w:tc>
          <w:tcPr>
            <w:tcW w:w="1440" w:type="dxa"/>
            <w:tcBorders>
              <w:top w:val="single" w:sz="4" w:space="0" w:color="auto"/>
              <w:left w:val="nil"/>
              <w:bottom w:val="nil"/>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 Grau de</w:t>
            </w:r>
          </w:p>
        </w:tc>
        <w:tc>
          <w:tcPr>
            <w:tcW w:w="4680" w:type="dxa"/>
            <w:tcBorders>
              <w:top w:val="single" w:sz="4" w:space="0" w:color="auto"/>
              <w:left w:val="nil"/>
              <w:bottom w:val="nil"/>
              <w:right w:val="single" w:sz="4" w:space="0" w:color="auto"/>
            </w:tcBorders>
            <w:shd w:val="clear" w:color="auto" w:fill="auto"/>
            <w:noWrap/>
            <w:vAlign w:val="bottom"/>
          </w:tcPr>
          <w:p w:rsidR="002E013D" w:rsidRPr="00A465E1" w:rsidRDefault="002E013D" w:rsidP="002E013D">
            <w:pPr>
              <w:jc w:val="both"/>
              <w:rPr>
                <w:rFonts w:ascii="Arial" w:hAnsi="Arial"/>
                <w:b/>
                <w:bCs/>
                <w:sz w:val="20"/>
                <w:szCs w:val="20"/>
              </w:rPr>
            </w:pPr>
            <w:r w:rsidRPr="00A465E1">
              <w:rPr>
                <w:rFonts w:ascii="Arial" w:hAnsi="Arial"/>
                <w:b/>
                <w:bCs/>
                <w:sz w:val="20"/>
                <w:szCs w:val="20"/>
              </w:rPr>
              <w:t>Explicar</w:t>
            </w:r>
          </w:p>
        </w:tc>
      </w:tr>
      <w:tr w:rsidR="002E013D" w:rsidRPr="00A465E1">
        <w:trPr>
          <w:trHeight w:val="300"/>
        </w:trPr>
        <w:tc>
          <w:tcPr>
            <w:tcW w:w="6961" w:type="dxa"/>
            <w:vMerge/>
            <w:tcBorders>
              <w:top w:val="single" w:sz="4" w:space="0" w:color="auto"/>
              <w:left w:val="single" w:sz="4" w:space="0" w:color="auto"/>
              <w:bottom w:val="single" w:sz="4" w:space="0" w:color="000000"/>
              <w:right w:val="single" w:sz="4" w:space="0" w:color="auto"/>
            </w:tcBorders>
            <w:vAlign w:val="center"/>
          </w:tcPr>
          <w:p w:rsidR="002E013D" w:rsidRPr="00A465E1" w:rsidRDefault="002E013D" w:rsidP="002E013D">
            <w:pPr>
              <w:jc w:val="both"/>
              <w:rPr>
                <w:rFonts w:ascii="Arial" w:hAnsi="Arial"/>
                <w:b/>
                <w:bCs/>
                <w:sz w:val="20"/>
                <w:szCs w:val="20"/>
              </w:rPr>
            </w:pPr>
          </w:p>
        </w:tc>
        <w:tc>
          <w:tcPr>
            <w:tcW w:w="1139"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(S/N)</w:t>
            </w:r>
          </w:p>
        </w:tc>
        <w:tc>
          <w:tcPr>
            <w:tcW w:w="14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 xml:space="preserve"> Importância</w:t>
            </w:r>
          </w:p>
        </w:tc>
        <w:tc>
          <w:tcPr>
            <w:tcW w:w="46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C84615">
        <w:trPr>
          <w:trHeight w:val="795"/>
        </w:trPr>
        <w:tc>
          <w:tcPr>
            <w:tcW w:w="6961"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b/>
                <w:bCs/>
                <w:color w:val="000000"/>
                <w:sz w:val="20"/>
                <w:szCs w:val="20"/>
                <w:lang w:val="pt-BR"/>
              </w:rPr>
            </w:pPr>
            <w:r w:rsidRPr="002E013D">
              <w:rPr>
                <w:rFonts w:ascii="Arial" w:hAnsi="Arial"/>
                <w:b/>
                <w:bCs/>
                <w:color w:val="000000"/>
                <w:sz w:val="20"/>
                <w:szCs w:val="20"/>
                <w:lang w:val="pt-BR"/>
              </w:rPr>
              <w:t>Especificidade de lugar</w:t>
            </w:r>
            <w:r w:rsidRPr="002E013D">
              <w:rPr>
                <w:rFonts w:ascii="Arial" w:hAnsi="Arial"/>
                <w:color w:val="000000"/>
                <w:sz w:val="20"/>
                <w:szCs w:val="20"/>
                <w:lang w:val="pt-BR"/>
              </w:rPr>
              <w:t xml:space="preserve"> (diz respeito à economia em transporte e estocagem entre unidades produtivas). Se o peixe é perecível, até quantos km compensa fazer a entrega.</w:t>
            </w:r>
          </w:p>
        </w:tc>
        <w:tc>
          <w:tcPr>
            <w:tcW w:w="1139"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1440"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C84615">
        <w:trPr>
          <w:trHeight w:val="1050"/>
        </w:trPr>
        <w:tc>
          <w:tcPr>
            <w:tcW w:w="6961"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b/>
                <w:bCs/>
                <w:color w:val="000000"/>
                <w:sz w:val="20"/>
                <w:szCs w:val="20"/>
                <w:lang w:val="pt-BR"/>
              </w:rPr>
            </w:pPr>
            <w:r w:rsidRPr="002E013D">
              <w:rPr>
                <w:rFonts w:ascii="Arial" w:hAnsi="Arial"/>
                <w:b/>
                <w:bCs/>
                <w:color w:val="000000"/>
                <w:sz w:val="20"/>
                <w:szCs w:val="20"/>
                <w:lang w:val="pt-BR"/>
              </w:rPr>
              <w:t>Especificidade de ativos físicos</w:t>
            </w:r>
            <w:r w:rsidRPr="002E013D">
              <w:rPr>
                <w:rFonts w:ascii="Arial" w:hAnsi="Arial"/>
                <w:color w:val="000000"/>
                <w:sz w:val="20"/>
                <w:szCs w:val="20"/>
                <w:lang w:val="pt-BR"/>
              </w:rPr>
              <w:t xml:space="preserve"> (se refere à necessidade de determinados equipamentos ou componentes para viabilizar o processo produtivo). As benfeitorias feitas, como tanques para cria, se existem tanques diferentes para espécies diferentes.</w:t>
            </w:r>
          </w:p>
        </w:tc>
        <w:tc>
          <w:tcPr>
            <w:tcW w:w="1139"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1440"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A465E1">
        <w:trPr>
          <w:trHeight w:val="570"/>
        </w:trPr>
        <w:tc>
          <w:tcPr>
            <w:tcW w:w="6961"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b/>
                <w:bCs/>
                <w:color w:val="000000"/>
                <w:sz w:val="20"/>
                <w:szCs w:val="20"/>
              </w:rPr>
            </w:pPr>
            <w:r w:rsidRPr="002E013D">
              <w:rPr>
                <w:rFonts w:ascii="Arial" w:hAnsi="Arial"/>
                <w:b/>
                <w:bCs/>
                <w:color w:val="000000"/>
                <w:sz w:val="20"/>
                <w:szCs w:val="20"/>
                <w:lang w:val="pt-BR"/>
              </w:rPr>
              <w:t>Especificidade de</w:t>
            </w:r>
            <w:r w:rsidRPr="002E013D">
              <w:rPr>
                <w:rFonts w:ascii="Arial" w:hAnsi="Arial"/>
                <w:color w:val="000000"/>
                <w:sz w:val="20"/>
                <w:szCs w:val="20"/>
                <w:lang w:val="pt-BR"/>
              </w:rPr>
              <w:t xml:space="preserve"> </w:t>
            </w:r>
            <w:r w:rsidRPr="002E013D">
              <w:rPr>
                <w:rFonts w:ascii="Arial" w:hAnsi="Arial"/>
                <w:b/>
                <w:bCs/>
                <w:color w:val="000000"/>
                <w:sz w:val="20"/>
                <w:szCs w:val="20"/>
                <w:lang w:val="pt-BR"/>
              </w:rPr>
              <w:t>ativos humanos</w:t>
            </w:r>
            <w:r w:rsidRPr="002E013D">
              <w:rPr>
                <w:rFonts w:ascii="Arial" w:hAnsi="Arial"/>
                <w:color w:val="000000"/>
                <w:sz w:val="20"/>
                <w:szCs w:val="20"/>
                <w:lang w:val="pt-BR"/>
              </w:rPr>
              <w:t xml:space="preserve"> (relacionada ao capital humano). </w:t>
            </w:r>
            <w:r w:rsidRPr="00A465E1">
              <w:rPr>
                <w:rFonts w:ascii="Arial" w:hAnsi="Arial"/>
                <w:color w:val="000000"/>
                <w:sz w:val="20"/>
                <w:szCs w:val="20"/>
              </w:rPr>
              <w:t>Existência de mão-de-obra treinada.</w:t>
            </w:r>
          </w:p>
        </w:tc>
        <w:tc>
          <w:tcPr>
            <w:tcW w:w="1139"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14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C84615">
        <w:trPr>
          <w:trHeight w:val="1005"/>
        </w:trPr>
        <w:tc>
          <w:tcPr>
            <w:tcW w:w="6961"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b/>
                <w:bCs/>
                <w:color w:val="000000"/>
                <w:sz w:val="20"/>
                <w:szCs w:val="20"/>
                <w:lang w:val="pt-BR"/>
              </w:rPr>
            </w:pPr>
            <w:r w:rsidRPr="002E013D">
              <w:rPr>
                <w:rFonts w:ascii="Arial" w:hAnsi="Arial"/>
                <w:b/>
                <w:bCs/>
                <w:color w:val="000000"/>
                <w:sz w:val="20"/>
                <w:szCs w:val="20"/>
                <w:lang w:val="pt-BR"/>
              </w:rPr>
              <w:t>Especificidade de</w:t>
            </w:r>
            <w:r w:rsidRPr="002E013D">
              <w:rPr>
                <w:rFonts w:ascii="Arial" w:hAnsi="Arial"/>
                <w:color w:val="000000"/>
                <w:sz w:val="20"/>
                <w:szCs w:val="20"/>
                <w:lang w:val="pt-BR"/>
              </w:rPr>
              <w:t xml:space="preserve"> </w:t>
            </w:r>
            <w:r w:rsidRPr="002E013D">
              <w:rPr>
                <w:rFonts w:ascii="Arial" w:hAnsi="Arial"/>
                <w:b/>
                <w:bCs/>
                <w:color w:val="000000"/>
                <w:sz w:val="20"/>
                <w:szCs w:val="20"/>
                <w:lang w:val="pt-BR"/>
              </w:rPr>
              <w:t>ativos dedicados</w:t>
            </w:r>
            <w:r w:rsidRPr="002E013D">
              <w:rPr>
                <w:rFonts w:ascii="Arial" w:hAnsi="Arial"/>
                <w:color w:val="000000"/>
                <w:sz w:val="20"/>
                <w:szCs w:val="20"/>
                <w:lang w:val="pt-BR"/>
              </w:rPr>
              <w:t xml:space="preserve"> (são investimentos cujo retorno depende da transação com um agente em particular e para o qual foram realizados investimentos de marca e tempo). Certas benfeitorias são feitas para todos os clientes, ou só serve para determinado cliente.</w:t>
            </w:r>
          </w:p>
        </w:tc>
        <w:tc>
          <w:tcPr>
            <w:tcW w:w="1139"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1440"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C84615">
        <w:trPr>
          <w:trHeight w:val="750"/>
        </w:trPr>
        <w:tc>
          <w:tcPr>
            <w:tcW w:w="6961"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b/>
                <w:bCs/>
                <w:color w:val="000000"/>
                <w:sz w:val="20"/>
                <w:szCs w:val="20"/>
                <w:lang w:val="pt-BR"/>
              </w:rPr>
            </w:pPr>
            <w:r w:rsidRPr="002E013D">
              <w:rPr>
                <w:rFonts w:ascii="Arial" w:hAnsi="Arial"/>
                <w:b/>
                <w:bCs/>
                <w:color w:val="000000"/>
                <w:sz w:val="20"/>
                <w:szCs w:val="20"/>
                <w:lang w:val="pt-BR"/>
              </w:rPr>
              <w:t>Especificidade temporal</w:t>
            </w:r>
            <w:r w:rsidRPr="002E013D">
              <w:rPr>
                <w:rFonts w:ascii="Arial" w:hAnsi="Arial"/>
                <w:color w:val="000000"/>
                <w:sz w:val="20"/>
                <w:szCs w:val="20"/>
                <w:lang w:val="pt-BR"/>
              </w:rPr>
              <w:t xml:space="preserve"> (cuja </w:t>
            </w:r>
            <w:r w:rsidRPr="002E013D">
              <w:rPr>
                <w:rFonts w:ascii="Arial" w:hAnsi="Arial"/>
                <w:sz w:val="20"/>
                <w:szCs w:val="20"/>
                <w:lang w:val="pt-BR"/>
              </w:rPr>
              <w:t>principal característica é o tempo que o diferencia dos demais ativos, limitando seu uso). Existência de safra, se a produção não for realizada em determinado período me possibilita produzir em outro.</w:t>
            </w:r>
          </w:p>
        </w:tc>
        <w:tc>
          <w:tcPr>
            <w:tcW w:w="1139"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1440" w:type="dxa"/>
            <w:tcBorders>
              <w:top w:val="nil"/>
              <w:left w:val="nil"/>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A465E1">
        <w:trPr>
          <w:trHeight w:val="735"/>
        </w:trPr>
        <w:tc>
          <w:tcPr>
            <w:tcW w:w="6961"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b/>
                <w:bCs/>
                <w:color w:val="000000"/>
                <w:sz w:val="20"/>
                <w:szCs w:val="20"/>
              </w:rPr>
            </w:pPr>
            <w:r w:rsidRPr="002E013D">
              <w:rPr>
                <w:rFonts w:ascii="Arial" w:hAnsi="Arial"/>
                <w:b/>
                <w:bCs/>
                <w:color w:val="000000"/>
                <w:sz w:val="20"/>
                <w:szCs w:val="20"/>
                <w:lang w:val="pt-BR"/>
              </w:rPr>
              <w:t>Especificidade de marca</w:t>
            </w:r>
            <w:r w:rsidRPr="002E013D">
              <w:rPr>
                <w:rFonts w:ascii="Arial" w:hAnsi="Arial"/>
                <w:color w:val="000000"/>
                <w:sz w:val="20"/>
                <w:szCs w:val="20"/>
                <w:lang w:val="pt-BR"/>
              </w:rPr>
              <w:t xml:space="preserve"> (</w:t>
            </w:r>
            <w:r w:rsidRPr="002E013D">
              <w:rPr>
                <w:rFonts w:ascii="Arial" w:hAnsi="Arial"/>
                <w:sz w:val="20"/>
                <w:szCs w:val="20"/>
                <w:lang w:val="pt-BR"/>
              </w:rPr>
              <w:t xml:space="preserve">relacionada à reputação que o nome da empresa ou produto tem no mercado). </w:t>
            </w:r>
            <w:r w:rsidRPr="00A465E1">
              <w:rPr>
                <w:rFonts w:ascii="Arial" w:hAnsi="Arial"/>
                <w:sz w:val="20"/>
                <w:szCs w:val="20"/>
              </w:rPr>
              <w:t>Existe uma marca que seja considerada muito importante, Porque</w:t>
            </w:r>
          </w:p>
        </w:tc>
        <w:tc>
          <w:tcPr>
            <w:tcW w:w="1139"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14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6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bl>
    <w:p w:rsidR="002E013D" w:rsidRPr="00A465E1" w:rsidRDefault="002E013D" w:rsidP="002E013D">
      <w:pPr>
        <w:pStyle w:val="Default"/>
        <w:jc w:val="both"/>
        <w:rPr>
          <w:rFonts w:ascii="Arial" w:hAnsi="Arial" w:cs="Times New Roman"/>
        </w:rPr>
      </w:pPr>
      <w:r w:rsidRPr="00A465E1">
        <w:rPr>
          <w:rFonts w:ascii="Arial" w:hAnsi="Arial" w:cs="Times New Roman"/>
        </w:rPr>
        <w:t>* Indicar o grau de importância em ordem crescente.</w:t>
      </w:r>
    </w:p>
    <w:p w:rsidR="002E013D" w:rsidRPr="00A465E1" w:rsidRDefault="002E013D" w:rsidP="002E013D">
      <w:pPr>
        <w:pStyle w:val="Default"/>
        <w:jc w:val="both"/>
        <w:rPr>
          <w:rFonts w:ascii="Arial" w:hAnsi="Arial" w:cs="Times New Roman"/>
        </w:rPr>
        <w:sectPr w:rsidR="002E013D" w:rsidRPr="00A465E1" w:rsidSect="002E013D">
          <w:pgSz w:w="16838" w:h="11906" w:orient="landscape"/>
          <w:pgMar w:top="1701" w:right="1134" w:bottom="1134" w:left="1701" w:header="709" w:footer="709" w:gutter="0"/>
          <w:cols w:space="708"/>
          <w:docGrid w:linePitch="360"/>
        </w:sectPr>
      </w:pPr>
    </w:p>
    <w:p w:rsidR="002E013D" w:rsidRPr="00060CEF" w:rsidRDefault="002E013D" w:rsidP="002E013D">
      <w:pPr>
        <w:jc w:val="both"/>
        <w:rPr>
          <w:rFonts w:ascii="Arial" w:hAnsi="Arial"/>
          <w:b/>
          <w:sz w:val="20"/>
          <w:szCs w:val="20"/>
          <w:lang w:val="pt-BR"/>
        </w:rPr>
      </w:pPr>
      <w:r w:rsidRPr="00060CEF">
        <w:rPr>
          <w:rFonts w:ascii="Arial" w:hAnsi="Arial"/>
          <w:b/>
          <w:sz w:val="20"/>
          <w:szCs w:val="20"/>
          <w:lang w:val="pt-BR"/>
        </w:rPr>
        <w:lastRenderedPageBreak/>
        <w:t>7. FREQÜÊNCIA DA TRANSAÇÃO</w:t>
      </w:r>
    </w:p>
    <w:p w:rsidR="002E013D" w:rsidRPr="00060CEF"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7.1. </w:t>
      </w:r>
      <w:r w:rsidRPr="002E013D">
        <w:rPr>
          <w:rFonts w:ascii="Arial" w:hAnsi="Arial"/>
          <w:sz w:val="20"/>
          <w:szCs w:val="20"/>
          <w:u w:val="single"/>
          <w:lang w:val="pt-BR"/>
        </w:rPr>
        <w:t>Indicação da freqüência da transação:</w:t>
      </w:r>
    </w:p>
    <w:p w:rsidR="002E013D" w:rsidRPr="002E013D" w:rsidRDefault="002E013D" w:rsidP="002E013D">
      <w:pPr>
        <w:jc w:val="both"/>
        <w:rPr>
          <w:rFonts w:ascii="Arial" w:hAnsi="Arial"/>
          <w:i/>
          <w:sz w:val="20"/>
          <w:szCs w:val="20"/>
          <w:lang w:val="pt-BR"/>
        </w:rPr>
      </w:pPr>
      <w:r w:rsidRPr="002E013D">
        <w:rPr>
          <w:rFonts w:ascii="Arial" w:hAnsi="Arial"/>
          <w:sz w:val="20"/>
          <w:szCs w:val="20"/>
          <w:u w:val="single"/>
          <w:lang w:val="pt-BR"/>
        </w:rPr>
        <w:t>(</w:t>
      </w:r>
      <w:r w:rsidRPr="002E013D">
        <w:rPr>
          <w:rFonts w:ascii="Arial" w:hAnsi="Arial"/>
          <w:i/>
          <w:sz w:val="20"/>
          <w:szCs w:val="20"/>
          <w:lang w:val="pt-BR"/>
        </w:rPr>
        <w:t>Indique com que freqüência se dá a entrega/compra/venda do produto para um mesmo cliente/fornecedor)</w:t>
      </w:r>
    </w:p>
    <w:p w:rsidR="002E013D" w:rsidRPr="002E013D" w:rsidRDefault="002E013D" w:rsidP="002E013D">
      <w:pPr>
        <w:jc w:val="both"/>
        <w:rPr>
          <w:rFonts w:ascii="Arial" w:hAnsi="Arial"/>
          <w:sz w:val="20"/>
          <w:szCs w:val="20"/>
          <w:u w:val="single"/>
          <w:lang w:val="pt-BR"/>
        </w:rPr>
      </w:pPr>
    </w:p>
    <w:tbl>
      <w:tblPr>
        <w:tblW w:w="9199" w:type="dxa"/>
        <w:tblInd w:w="51" w:type="dxa"/>
        <w:tblCellMar>
          <w:left w:w="70" w:type="dxa"/>
          <w:right w:w="70" w:type="dxa"/>
        </w:tblCellMar>
        <w:tblLook w:val="0000"/>
      </w:tblPr>
      <w:tblGrid>
        <w:gridCol w:w="3619"/>
        <w:gridCol w:w="540"/>
        <w:gridCol w:w="5040"/>
      </w:tblGrid>
      <w:tr w:rsidR="002E013D" w:rsidRPr="00A465E1">
        <w:trPr>
          <w:trHeight w:val="435"/>
        </w:trPr>
        <w:tc>
          <w:tcPr>
            <w:tcW w:w="3619" w:type="dxa"/>
            <w:tcBorders>
              <w:top w:val="single" w:sz="4" w:space="0" w:color="auto"/>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Freqüência</w:t>
            </w:r>
          </w:p>
        </w:tc>
        <w:tc>
          <w:tcPr>
            <w:tcW w:w="540" w:type="dxa"/>
            <w:tcBorders>
              <w:top w:val="single" w:sz="4" w:space="0" w:color="auto"/>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S/N</w:t>
            </w:r>
          </w:p>
        </w:tc>
        <w:tc>
          <w:tcPr>
            <w:tcW w:w="5040" w:type="dxa"/>
            <w:tcBorders>
              <w:top w:val="single" w:sz="4" w:space="0" w:color="auto"/>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Explicar</w:t>
            </w:r>
          </w:p>
        </w:tc>
      </w:tr>
      <w:tr w:rsidR="002E013D" w:rsidRPr="00A465E1">
        <w:trPr>
          <w:trHeight w:val="315"/>
        </w:trPr>
        <w:tc>
          <w:tcPr>
            <w:tcW w:w="3619"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Transação realizada apenas 1 vez</w:t>
            </w:r>
          </w:p>
        </w:tc>
        <w:tc>
          <w:tcPr>
            <w:tcW w:w="5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5"/>
        </w:trPr>
        <w:tc>
          <w:tcPr>
            <w:tcW w:w="3619"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Transação ocasional (melhor oferta)</w:t>
            </w:r>
          </w:p>
        </w:tc>
        <w:tc>
          <w:tcPr>
            <w:tcW w:w="5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5"/>
        </w:trPr>
        <w:tc>
          <w:tcPr>
            <w:tcW w:w="3619"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Transação recorrente (fidelidade)</w:t>
            </w:r>
          </w:p>
        </w:tc>
        <w:tc>
          <w:tcPr>
            <w:tcW w:w="540" w:type="dxa"/>
            <w:tcBorders>
              <w:top w:val="nil"/>
              <w:left w:val="nil"/>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bl>
    <w:p w:rsidR="002E013D" w:rsidRPr="00A465E1" w:rsidRDefault="002E013D" w:rsidP="002E013D">
      <w:pPr>
        <w:jc w:val="both"/>
        <w:rPr>
          <w:rFonts w:ascii="Arial" w:hAnsi="Arial"/>
          <w:sz w:val="20"/>
          <w:szCs w:val="20"/>
          <w:u w:val="single"/>
        </w:rPr>
      </w:pPr>
    </w:p>
    <w:p w:rsidR="002E013D" w:rsidRPr="00A465E1" w:rsidRDefault="002E013D" w:rsidP="002E013D">
      <w:pPr>
        <w:jc w:val="both"/>
        <w:rPr>
          <w:rFonts w:ascii="Arial" w:hAnsi="Arial"/>
          <w:b/>
          <w:sz w:val="20"/>
          <w:szCs w:val="20"/>
        </w:rPr>
      </w:pPr>
      <w:r w:rsidRPr="00A465E1">
        <w:rPr>
          <w:rFonts w:ascii="Arial" w:hAnsi="Arial"/>
          <w:b/>
          <w:sz w:val="20"/>
          <w:szCs w:val="20"/>
        </w:rPr>
        <w:t>8. INCERTEZA NA TRANSAÇÃO</w:t>
      </w:r>
    </w:p>
    <w:p w:rsidR="002E013D" w:rsidRPr="00A465E1" w:rsidRDefault="002E013D" w:rsidP="002E013D">
      <w:pPr>
        <w:jc w:val="both"/>
        <w:rPr>
          <w:rFonts w:ascii="Arial" w:hAnsi="Arial"/>
          <w:b/>
          <w:sz w:val="20"/>
          <w:szCs w:val="20"/>
        </w:rPr>
      </w:pPr>
    </w:p>
    <w:p w:rsidR="002E013D" w:rsidRPr="00A465E1" w:rsidRDefault="002E013D" w:rsidP="002E013D">
      <w:pPr>
        <w:jc w:val="both"/>
        <w:rPr>
          <w:rFonts w:ascii="Arial" w:hAnsi="Arial"/>
          <w:b/>
          <w:sz w:val="20"/>
          <w:szCs w:val="20"/>
          <w:u w:val="single"/>
        </w:rPr>
      </w:pPr>
      <w:r w:rsidRPr="00A465E1">
        <w:rPr>
          <w:rFonts w:ascii="Arial" w:hAnsi="Arial"/>
          <w:b/>
          <w:sz w:val="20"/>
          <w:szCs w:val="20"/>
          <w:u w:val="single"/>
        </w:rPr>
        <w:t>PRODUTOR</w:t>
      </w:r>
    </w:p>
    <w:p w:rsidR="002E013D" w:rsidRPr="00A465E1" w:rsidRDefault="002E013D" w:rsidP="002E013D">
      <w:pPr>
        <w:pStyle w:val="Default"/>
        <w:jc w:val="both"/>
        <w:rPr>
          <w:rFonts w:ascii="Arial" w:hAnsi="Arial" w:cs="Times New Roman"/>
        </w:rPr>
      </w:pPr>
      <w:r w:rsidRPr="00A465E1">
        <w:rPr>
          <w:rFonts w:ascii="Arial" w:hAnsi="Arial" w:cs="Times New Roman"/>
        </w:rPr>
        <w:t>8.1. Ao entregar (vender) seu produto, você tem algum receio de não receber o valor estabelecido pelo produto?</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r w:rsidRPr="00A465E1">
        <w:rPr>
          <w:rFonts w:ascii="Arial" w:hAnsi="Arial" w:cs="Times New Roman"/>
        </w:rPr>
        <w:t>8.2. Os prazos de pagamento são respeitados?</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b/>
          <w:u w:val="single"/>
        </w:rPr>
      </w:pPr>
      <w:r w:rsidRPr="00A465E1">
        <w:rPr>
          <w:rFonts w:ascii="Arial" w:hAnsi="Arial" w:cs="Times New Roman"/>
          <w:b/>
          <w:u w:val="single"/>
        </w:rPr>
        <w:t>AGROINDÚSTRIA-ATRAVESSADOR-BENEFICIADOR</w:t>
      </w:r>
    </w:p>
    <w:p w:rsidR="002E013D" w:rsidRPr="00A465E1" w:rsidRDefault="002E013D" w:rsidP="002E013D">
      <w:pPr>
        <w:pStyle w:val="Default"/>
        <w:jc w:val="both"/>
        <w:rPr>
          <w:rFonts w:ascii="Arial" w:hAnsi="Arial" w:cs="Times New Roman"/>
        </w:rPr>
      </w:pPr>
      <w:r w:rsidRPr="00A465E1">
        <w:rPr>
          <w:rFonts w:ascii="Arial" w:hAnsi="Arial" w:cs="Times New Roman"/>
        </w:rPr>
        <w:t>8.3. Você tem algum receio de que o produto comprado não seja entregue (fornecido)?</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r w:rsidRPr="00A465E1">
        <w:rPr>
          <w:rFonts w:ascii="Arial" w:hAnsi="Arial" w:cs="Times New Roman"/>
        </w:rPr>
        <w:t>8.4. Você tem dúvidas sobre a qualidade do produto que está sendo entregue?</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A465E1" w:rsidRDefault="002E013D" w:rsidP="002E013D">
      <w:pPr>
        <w:pStyle w:val="Default"/>
        <w:jc w:val="both"/>
        <w:rPr>
          <w:rFonts w:ascii="Arial" w:hAnsi="Arial" w:cs="Times New Roman"/>
        </w:rPr>
      </w:pPr>
      <w:r w:rsidRPr="00A465E1">
        <w:rPr>
          <w:rFonts w:ascii="Arial" w:hAnsi="Arial" w:cs="Times New Roman"/>
        </w:rPr>
        <w:t>8.5. Os prazos de entrega são respeitados?</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r w:rsidRPr="00A465E1">
        <w:rPr>
          <w:rFonts w:ascii="Arial" w:hAnsi="Arial" w:cs="Times New Roman"/>
        </w:rPr>
        <w:lastRenderedPageBreak/>
        <w:t>8.6. As quantidades contratadas são devidamente entregues?</w:t>
      </w:r>
    </w:p>
    <w:p w:rsidR="002E013D" w:rsidRPr="00A465E1" w:rsidRDefault="002E013D" w:rsidP="002E013D">
      <w:pPr>
        <w:pStyle w:val="Default"/>
        <w:jc w:val="both"/>
        <w:rPr>
          <w:rFonts w:ascii="Arial" w:hAnsi="Arial" w:cs="Times New Roman"/>
        </w:rPr>
      </w:pPr>
      <w:r w:rsidRPr="00A465E1">
        <w:rPr>
          <w:rFonts w:ascii="Arial" w:hAnsi="Arial" w:cs="Times New Roman"/>
        </w:rPr>
        <w:t>(    ) Sim</w:t>
      </w:r>
    </w:p>
    <w:p w:rsidR="002E013D" w:rsidRPr="00A465E1" w:rsidRDefault="002E013D" w:rsidP="002E013D">
      <w:pPr>
        <w:pStyle w:val="Default"/>
        <w:jc w:val="both"/>
        <w:rPr>
          <w:rFonts w:ascii="Arial" w:hAnsi="Arial" w:cs="Times New Roman"/>
        </w:rPr>
      </w:pPr>
      <w:r w:rsidRPr="00A465E1">
        <w:rPr>
          <w:rFonts w:ascii="Arial" w:hAnsi="Arial" w:cs="Times New Roman"/>
        </w:rPr>
        <w:t>(    ) Não</w:t>
      </w:r>
    </w:p>
    <w:p w:rsidR="002E013D" w:rsidRPr="00A465E1" w:rsidRDefault="002E013D" w:rsidP="002E013D">
      <w:pPr>
        <w:pStyle w:val="Default"/>
        <w:jc w:val="both"/>
        <w:rPr>
          <w:rFonts w:ascii="Arial" w:hAnsi="Arial" w:cs="Times New Roman"/>
        </w:rPr>
      </w:pPr>
      <w:r w:rsidRPr="00A465E1">
        <w:rPr>
          <w:rFonts w:ascii="Arial" w:hAnsi="Arial" w:cs="Times New Roman"/>
        </w:rPr>
        <w:t>Por que? ____________________________________________________________________</w:t>
      </w:r>
    </w:p>
    <w:p w:rsidR="002E013D" w:rsidRPr="00A465E1" w:rsidRDefault="002E013D" w:rsidP="002E013D">
      <w:pPr>
        <w:pStyle w:val="Default"/>
        <w:jc w:val="both"/>
        <w:rPr>
          <w:rFonts w:ascii="Arial" w:hAnsi="Arial" w:cs="Times New Roman"/>
        </w:rPr>
      </w:pPr>
    </w:p>
    <w:p w:rsidR="002E013D" w:rsidRPr="00060CEF" w:rsidRDefault="002E013D" w:rsidP="002E013D">
      <w:pPr>
        <w:jc w:val="both"/>
        <w:rPr>
          <w:rFonts w:ascii="Arial" w:hAnsi="Arial"/>
          <w:b/>
          <w:sz w:val="20"/>
          <w:szCs w:val="20"/>
          <w:lang w:val="pt-BR"/>
        </w:rPr>
      </w:pPr>
      <w:r w:rsidRPr="00060CEF">
        <w:rPr>
          <w:rFonts w:ascii="Arial" w:hAnsi="Arial"/>
          <w:b/>
          <w:sz w:val="20"/>
          <w:szCs w:val="20"/>
          <w:lang w:val="pt-BR"/>
        </w:rPr>
        <w:t>9. FORMAÇÃO DE CAPITAL SOCIAL</w:t>
      </w:r>
    </w:p>
    <w:p w:rsidR="002E013D" w:rsidRPr="00060CEF"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9.1. </w:t>
      </w:r>
      <w:r w:rsidRPr="002E013D">
        <w:rPr>
          <w:rFonts w:ascii="Arial" w:hAnsi="Arial"/>
          <w:sz w:val="20"/>
          <w:szCs w:val="20"/>
          <w:u w:val="single"/>
          <w:lang w:val="pt-BR"/>
        </w:rPr>
        <w:t>Identificação do grau de confiança existente entre os agentes do SAG:</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9.1.1. Com que freqüência você costuma se relacionar com o mesmo agente?</w:t>
      </w:r>
    </w:p>
    <w:p w:rsidR="002E013D" w:rsidRPr="00060CEF" w:rsidRDefault="002E013D" w:rsidP="002E013D">
      <w:pPr>
        <w:jc w:val="both"/>
        <w:rPr>
          <w:rFonts w:ascii="Arial" w:hAnsi="Arial"/>
          <w:sz w:val="20"/>
          <w:szCs w:val="20"/>
          <w:u w:val="single"/>
          <w:lang w:val="pt-BR"/>
        </w:rPr>
      </w:pPr>
      <w:r w:rsidRPr="00060CEF">
        <w:rPr>
          <w:rFonts w:ascii="Arial" w:hAnsi="Arial"/>
          <w:sz w:val="20"/>
          <w:szCs w:val="20"/>
          <w:lang w:val="pt-BR"/>
        </w:rPr>
        <w:t xml:space="preserve">a) </w:t>
      </w:r>
      <w:r w:rsidRPr="00060CEF">
        <w:rPr>
          <w:rFonts w:ascii="Arial" w:hAnsi="Arial"/>
          <w:sz w:val="20"/>
          <w:szCs w:val="20"/>
          <w:u w:val="single"/>
          <w:lang w:val="pt-BR"/>
        </w:rPr>
        <w:t>Mesmo cliente: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Nunca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Ocasionalmente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Moderada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Alta freqüência (quase sempre)</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    ) Sempre (exclusividade)</w:t>
      </w:r>
    </w:p>
    <w:p w:rsidR="002E013D" w:rsidRPr="00060CEF" w:rsidRDefault="002E013D" w:rsidP="002E013D">
      <w:pPr>
        <w:jc w:val="both"/>
        <w:rPr>
          <w:rFonts w:ascii="Arial" w:hAnsi="Arial"/>
          <w:sz w:val="20"/>
          <w:szCs w:val="20"/>
          <w:lang w:val="pt-BR"/>
        </w:rPr>
      </w:pPr>
    </w:p>
    <w:p w:rsidR="002E013D" w:rsidRPr="00060CEF"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b) </w:t>
      </w:r>
      <w:r w:rsidRPr="002E013D">
        <w:rPr>
          <w:rFonts w:ascii="Arial" w:hAnsi="Arial"/>
          <w:sz w:val="20"/>
          <w:szCs w:val="20"/>
          <w:u w:val="single"/>
          <w:lang w:val="pt-BR"/>
        </w:rPr>
        <w:t>Mesmo fornecedor:</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Nunca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Ocasionalmente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Moderada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Alta freqüência (quase sempre)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Sempre (exclusividade)</w:t>
      </w:r>
    </w:p>
    <w:p w:rsidR="002E013D" w:rsidRPr="002E013D" w:rsidRDefault="002E013D" w:rsidP="002E013D">
      <w:pPr>
        <w:jc w:val="both"/>
        <w:rPr>
          <w:rFonts w:ascii="Arial" w:hAnsi="Arial"/>
          <w:sz w:val="20"/>
          <w:szCs w:val="20"/>
          <w:u w:val="single"/>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9.1.2. Existe relação (convivência) extra-profissional (amizade) com seu cliente/fornecedor?</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Comentar: _________________________________________________________________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9.1.3. Você e seu cliente/fornecedor tem a mesma profissão (</w:t>
      </w:r>
      <w:r w:rsidRPr="002E013D">
        <w:rPr>
          <w:rFonts w:ascii="Arial" w:hAnsi="Arial"/>
          <w:i/>
          <w:sz w:val="20"/>
          <w:szCs w:val="20"/>
          <w:lang w:val="pt-BR"/>
        </w:rPr>
        <w:t>praticam a mesma atividade</w:t>
      </w:r>
      <w:r w:rsidRPr="002E013D">
        <w:rPr>
          <w:rFonts w:ascii="Arial" w:hAnsi="Arial"/>
          <w:sz w:val="20"/>
          <w:szCs w:val="20"/>
          <w:lang w:val="pt-BR"/>
        </w:rPr>
        <w:t>)?</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Comentar: _________________________________________________________________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9.1.4. Como são divididas as suas compras/vendas?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Para a região (entorno): 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Para fora da região: 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(Estado: ______% - Brasil: ______% - Exportação: _____% )</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9.1.5. Quanto à duração da relação comercial, qual o percentual de clientes/fornecedores com quem você se relaciona à:</w:t>
      </w:r>
    </w:p>
    <w:p w:rsidR="002E013D" w:rsidRPr="002E013D" w:rsidRDefault="002E013D" w:rsidP="002E013D">
      <w:pPr>
        <w:jc w:val="both"/>
        <w:rPr>
          <w:rFonts w:ascii="Arial" w:hAnsi="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800"/>
      </w:tblGrid>
      <w:tr w:rsidR="002E013D" w:rsidRPr="00A465E1">
        <w:tc>
          <w:tcPr>
            <w:tcW w:w="3240" w:type="dxa"/>
          </w:tcPr>
          <w:p w:rsidR="002E013D" w:rsidRPr="00A465E1" w:rsidRDefault="002E013D" w:rsidP="002E013D">
            <w:pPr>
              <w:jc w:val="both"/>
              <w:rPr>
                <w:rFonts w:ascii="Arial" w:hAnsi="Arial"/>
                <w:b/>
                <w:sz w:val="20"/>
                <w:szCs w:val="20"/>
              </w:rPr>
            </w:pPr>
            <w:r w:rsidRPr="00A465E1">
              <w:rPr>
                <w:rFonts w:ascii="Arial" w:hAnsi="Arial"/>
                <w:b/>
                <w:sz w:val="20"/>
                <w:szCs w:val="20"/>
              </w:rPr>
              <w:t>Tempo</w:t>
            </w:r>
          </w:p>
        </w:tc>
        <w:tc>
          <w:tcPr>
            <w:tcW w:w="1800" w:type="dxa"/>
          </w:tcPr>
          <w:p w:rsidR="002E013D" w:rsidRPr="00A465E1" w:rsidRDefault="002E013D" w:rsidP="002E013D">
            <w:pPr>
              <w:jc w:val="both"/>
              <w:rPr>
                <w:rFonts w:ascii="Arial" w:hAnsi="Arial"/>
                <w:b/>
                <w:sz w:val="20"/>
                <w:szCs w:val="20"/>
              </w:rPr>
            </w:pPr>
            <w:r w:rsidRPr="00A465E1">
              <w:rPr>
                <w:rFonts w:ascii="Arial" w:hAnsi="Arial"/>
                <w:b/>
                <w:sz w:val="20"/>
                <w:szCs w:val="20"/>
              </w:rPr>
              <w:t>Percentual</w:t>
            </w:r>
          </w:p>
        </w:tc>
      </w:tr>
      <w:tr w:rsidR="002E013D" w:rsidRPr="00A465E1">
        <w:tc>
          <w:tcPr>
            <w:tcW w:w="3240" w:type="dxa"/>
          </w:tcPr>
          <w:p w:rsidR="002E013D" w:rsidRPr="00A465E1" w:rsidRDefault="002E013D" w:rsidP="002E013D">
            <w:pPr>
              <w:jc w:val="both"/>
              <w:rPr>
                <w:rFonts w:ascii="Arial" w:hAnsi="Arial"/>
                <w:sz w:val="20"/>
                <w:szCs w:val="20"/>
              </w:rPr>
            </w:pPr>
            <w:r w:rsidRPr="00A465E1">
              <w:rPr>
                <w:rFonts w:ascii="Arial" w:hAnsi="Arial"/>
                <w:sz w:val="20"/>
                <w:szCs w:val="20"/>
              </w:rPr>
              <w:t>Menos de 1 ano</w:t>
            </w:r>
          </w:p>
        </w:tc>
        <w:tc>
          <w:tcPr>
            <w:tcW w:w="1800" w:type="dxa"/>
          </w:tcPr>
          <w:p w:rsidR="002E013D" w:rsidRPr="00A465E1" w:rsidRDefault="002E013D" w:rsidP="002E013D">
            <w:pPr>
              <w:jc w:val="both"/>
              <w:rPr>
                <w:rFonts w:ascii="Arial" w:hAnsi="Arial"/>
                <w:sz w:val="20"/>
                <w:szCs w:val="20"/>
              </w:rPr>
            </w:pPr>
          </w:p>
        </w:tc>
      </w:tr>
      <w:tr w:rsidR="002E013D" w:rsidRPr="00A465E1">
        <w:tc>
          <w:tcPr>
            <w:tcW w:w="3240" w:type="dxa"/>
          </w:tcPr>
          <w:p w:rsidR="002E013D" w:rsidRPr="00A465E1" w:rsidRDefault="002E013D" w:rsidP="002E013D">
            <w:pPr>
              <w:jc w:val="both"/>
              <w:rPr>
                <w:rFonts w:ascii="Arial" w:hAnsi="Arial"/>
                <w:sz w:val="20"/>
                <w:szCs w:val="20"/>
              </w:rPr>
            </w:pPr>
            <w:r w:rsidRPr="00A465E1">
              <w:rPr>
                <w:rFonts w:ascii="Arial" w:hAnsi="Arial"/>
                <w:sz w:val="20"/>
                <w:szCs w:val="20"/>
              </w:rPr>
              <w:t xml:space="preserve">De </w:t>
            </w:r>
            <w:smartTag w:uri="urn:schemas-microsoft-com:office:smarttags" w:element="metricconverter">
              <w:smartTagPr>
                <w:attr w:name="ProductID" w:val="1 a"/>
              </w:smartTagPr>
              <w:r w:rsidRPr="00A465E1">
                <w:rPr>
                  <w:rFonts w:ascii="Arial" w:hAnsi="Arial"/>
                  <w:sz w:val="20"/>
                  <w:szCs w:val="20"/>
                </w:rPr>
                <w:t>1 a</w:t>
              </w:r>
            </w:smartTag>
            <w:r w:rsidRPr="00A465E1">
              <w:rPr>
                <w:rFonts w:ascii="Arial" w:hAnsi="Arial"/>
                <w:sz w:val="20"/>
                <w:szCs w:val="20"/>
              </w:rPr>
              <w:t xml:space="preserve"> 2 anos</w:t>
            </w:r>
          </w:p>
        </w:tc>
        <w:tc>
          <w:tcPr>
            <w:tcW w:w="1800" w:type="dxa"/>
          </w:tcPr>
          <w:p w:rsidR="002E013D" w:rsidRPr="00A465E1" w:rsidRDefault="002E013D" w:rsidP="002E013D">
            <w:pPr>
              <w:jc w:val="both"/>
              <w:rPr>
                <w:rFonts w:ascii="Arial" w:hAnsi="Arial"/>
                <w:sz w:val="20"/>
                <w:szCs w:val="20"/>
              </w:rPr>
            </w:pPr>
          </w:p>
        </w:tc>
      </w:tr>
      <w:tr w:rsidR="002E013D" w:rsidRPr="00A465E1">
        <w:tc>
          <w:tcPr>
            <w:tcW w:w="3240" w:type="dxa"/>
          </w:tcPr>
          <w:p w:rsidR="002E013D" w:rsidRPr="00A465E1" w:rsidRDefault="002E013D" w:rsidP="002E013D">
            <w:pPr>
              <w:jc w:val="both"/>
              <w:rPr>
                <w:rFonts w:ascii="Arial" w:hAnsi="Arial"/>
                <w:sz w:val="20"/>
                <w:szCs w:val="20"/>
              </w:rPr>
            </w:pPr>
            <w:r w:rsidRPr="00A465E1">
              <w:rPr>
                <w:rFonts w:ascii="Arial" w:hAnsi="Arial"/>
                <w:sz w:val="20"/>
                <w:szCs w:val="20"/>
              </w:rPr>
              <w:t xml:space="preserve">De </w:t>
            </w:r>
            <w:smartTag w:uri="urn:schemas-microsoft-com:office:smarttags" w:element="metricconverter">
              <w:smartTagPr>
                <w:attr w:name="ProductID" w:val="2 a"/>
              </w:smartTagPr>
              <w:r w:rsidRPr="00A465E1">
                <w:rPr>
                  <w:rFonts w:ascii="Arial" w:hAnsi="Arial"/>
                  <w:sz w:val="20"/>
                  <w:szCs w:val="20"/>
                </w:rPr>
                <w:t>2 a</w:t>
              </w:r>
            </w:smartTag>
            <w:r w:rsidRPr="00A465E1">
              <w:rPr>
                <w:rFonts w:ascii="Arial" w:hAnsi="Arial"/>
                <w:sz w:val="20"/>
                <w:szCs w:val="20"/>
              </w:rPr>
              <w:t xml:space="preserve"> 3 anos</w:t>
            </w:r>
          </w:p>
        </w:tc>
        <w:tc>
          <w:tcPr>
            <w:tcW w:w="1800" w:type="dxa"/>
          </w:tcPr>
          <w:p w:rsidR="002E013D" w:rsidRPr="00A465E1" w:rsidRDefault="002E013D" w:rsidP="002E013D">
            <w:pPr>
              <w:jc w:val="both"/>
              <w:rPr>
                <w:rFonts w:ascii="Arial" w:hAnsi="Arial"/>
                <w:sz w:val="20"/>
                <w:szCs w:val="20"/>
              </w:rPr>
            </w:pPr>
          </w:p>
        </w:tc>
      </w:tr>
      <w:tr w:rsidR="002E013D" w:rsidRPr="00A465E1">
        <w:trPr>
          <w:trHeight w:val="91"/>
        </w:trPr>
        <w:tc>
          <w:tcPr>
            <w:tcW w:w="3240" w:type="dxa"/>
          </w:tcPr>
          <w:p w:rsidR="002E013D" w:rsidRPr="00A465E1" w:rsidRDefault="002E013D" w:rsidP="002E013D">
            <w:pPr>
              <w:jc w:val="both"/>
              <w:rPr>
                <w:rFonts w:ascii="Arial" w:hAnsi="Arial"/>
                <w:sz w:val="20"/>
                <w:szCs w:val="20"/>
              </w:rPr>
            </w:pPr>
            <w:r w:rsidRPr="00A465E1">
              <w:rPr>
                <w:rFonts w:ascii="Arial" w:hAnsi="Arial"/>
                <w:sz w:val="20"/>
                <w:szCs w:val="20"/>
              </w:rPr>
              <w:t xml:space="preserve">De </w:t>
            </w:r>
            <w:smartTag w:uri="urn:schemas-microsoft-com:office:smarttags" w:element="metricconverter">
              <w:smartTagPr>
                <w:attr w:name="ProductID" w:val="3 a"/>
              </w:smartTagPr>
              <w:r w:rsidRPr="00A465E1">
                <w:rPr>
                  <w:rFonts w:ascii="Arial" w:hAnsi="Arial"/>
                  <w:sz w:val="20"/>
                  <w:szCs w:val="20"/>
                </w:rPr>
                <w:t>3 a</w:t>
              </w:r>
            </w:smartTag>
            <w:r w:rsidRPr="00A465E1">
              <w:rPr>
                <w:rFonts w:ascii="Arial" w:hAnsi="Arial"/>
                <w:sz w:val="20"/>
                <w:szCs w:val="20"/>
              </w:rPr>
              <w:t xml:space="preserve"> 4 anos</w:t>
            </w:r>
          </w:p>
        </w:tc>
        <w:tc>
          <w:tcPr>
            <w:tcW w:w="1800" w:type="dxa"/>
            <w:shd w:val="clear" w:color="auto" w:fill="auto"/>
          </w:tcPr>
          <w:p w:rsidR="002E013D" w:rsidRPr="00A465E1" w:rsidRDefault="002E013D" w:rsidP="002E013D">
            <w:pPr>
              <w:jc w:val="both"/>
              <w:rPr>
                <w:rFonts w:ascii="Arial" w:hAnsi="Arial"/>
                <w:sz w:val="20"/>
                <w:szCs w:val="20"/>
              </w:rPr>
            </w:pPr>
          </w:p>
        </w:tc>
      </w:tr>
      <w:tr w:rsidR="002E013D" w:rsidRPr="00A465E1">
        <w:trPr>
          <w:trHeight w:val="90"/>
        </w:trPr>
        <w:tc>
          <w:tcPr>
            <w:tcW w:w="3240" w:type="dxa"/>
          </w:tcPr>
          <w:p w:rsidR="002E013D" w:rsidRPr="00A465E1" w:rsidRDefault="002E013D" w:rsidP="002E013D">
            <w:pPr>
              <w:jc w:val="both"/>
              <w:rPr>
                <w:rFonts w:ascii="Arial" w:hAnsi="Arial"/>
                <w:sz w:val="20"/>
                <w:szCs w:val="20"/>
              </w:rPr>
            </w:pPr>
            <w:r w:rsidRPr="00A465E1">
              <w:rPr>
                <w:rFonts w:ascii="Arial" w:hAnsi="Arial"/>
                <w:sz w:val="20"/>
                <w:szCs w:val="20"/>
              </w:rPr>
              <w:t>Mais de 4 anos</w:t>
            </w:r>
          </w:p>
        </w:tc>
        <w:tc>
          <w:tcPr>
            <w:tcW w:w="1800" w:type="dxa"/>
            <w:shd w:val="clear" w:color="auto" w:fill="auto"/>
          </w:tcPr>
          <w:p w:rsidR="002E013D" w:rsidRPr="00A465E1" w:rsidRDefault="002E013D" w:rsidP="002E013D">
            <w:pPr>
              <w:jc w:val="both"/>
              <w:rPr>
                <w:rFonts w:ascii="Arial" w:hAnsi="Arial"/>
                <w:sz w:val="20"/>
                <w:szCs w:val="20"/>
              </w:rPr>
            </w:pPr>
          </w:p>
        </w:tc>
      </w:tr>
    </w:tbl>
    <w:p w:rsidR="002E013D" w:rsidRPr="00A465E1" w:rsidRDefault="002E013D" w:rsidP="002E013D">
      <w:pPr>
        <w:jc w:val="both"/>
        <w:rPr>
          <w:rFonts w:ascii="Arial" w:hAnsi="Arial"/>
          <w:sz w:val="20"/>
          <w:szCs w:val="20"/>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9.1.6. Existem associações ou cooperativas entre os agentes (produtores/fornecedores/ clientes)?</w:t>
      </w: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a) </w:t>
      </w:r>
      <w:r w:rsidRPr="002E013D">
        <w:rPr>
          <w:rFonts w:ascii="Arial" w:hAnsi="Arial"/>
          <w:sz w:val="20"/>
          <w:szCs w:val="20"/>
          <w:u w:val="single"/>
          <w:lang w:val="pt-BR"/>
        </w:rPr>
        <w:t>Produtores: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b) </w:t>
      </w:r>
      <w:r w:rsidRPr="002E013D">
        <w:rPr>
          <w:rFonts w:ascii="Arial" w:hAnsi="Arial"/>
          <w:sz w:val="20"/>
          <w:szCs w:val="20"/>
          <w:u w:val="single"/>
          <w:lang w:val="pt-BR"/>
        </w:rPr>
        <w:t>Fornecedores: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lastRenderedPageBreak/>
        <w:t xml:space="preserve">c) </w:t>
      </w:r>
      <w:r w:rsidRPr="002E013D">
        <w:rPr>
          <w:rFonts w:ascii="Arial" w:hAnsi="Arial"/>
          <w:sz w:val="20"/>
          <w:szCs w:val="20"/>
          <w:u w:val="single"/>
          <w:lang w:val="pt-BR"/>
        </w:rPr>
        <w:t>Clientes: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9.1.7. Em caso de SIM para a resposta anterior, você participa da associação/cooperativa?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Por que?: _____________________________________________________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9.1.8. Existem algum tipo de parceria para suprir o mercado (</w:t>
      </w:r>
      <w:r w:rsidRPr="002E013D">
        <w:rPr>
          <w:rFonts w:ascii="Arial" w:hAnsi="Arial"/>
          <w:i/>
          <w:sz w:val="20"/>
          <w:szCs w:val="20"/>
          <w:lang w:val="pt-BR"/>
        </w:rPr>
        <w:t xml:space="preserve">vários produtores se juntando para obter volume) </w:t>
      </w:r>
      <w:r w:rsidRPr="002E013D">
        <w:rPr>
          <w:rFonts w:ascii="Arial" w:hAnsi="Arial"/>
          <w:sz w:val="20"/>
          <w:szCs w:val="20"/>
          <w:lang w:val="pt-BR"/>
        </w:rPr>
        <w:t>?</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lang w:val="pt-BR"/>
        </w:rPr>
      </w:pPr>
    </w:p>
    <w:p w:rsidR="002E013D" w:rsidRPr="00060CEF" w:rsidRDefault="002E013D" w:rsidP="002E013D">
      <w:pPr>
        <w:jc w:val="both"/>
        <w:rPr>
          <w:rFonts w:ascii="Arial" w:hAnsi="Arial"/>
          <w:sz w:val="20"/>
          <w:szCs w:val="20"/>
          <w:lang w:val="pt-BR"/>
        </w:rPr>
      </w:pPr>
      <w:r w:rsidRPr="002E013D">
        <w:rPr>
          <w:rFonts w:ascii="Arial" w:hAnsi="Arial"/>
          <w:sz w:val="20"/>
          <w:szCs w:val="20"/>
          <w:lang w:val="pt-BR"/>
        </w:rPr>
        <w:t xml:space="preserve">9.1.9. </w:t>
      </w:r>
      <w:r w:rsidRPr="002E013D">
        <w:rPr>
          <w:rFonts w:ascii="Arial" w:hAnsi="Arial"/>
          <w:sz w:val="20"/>
          <w:szCs w:val="20"/>
          <w:u w:val="single"/>
          <w:lang w:val="pt-BR"/>
        </w:rPr>
        <w:t>Existência de agentes com reputação (organizações referenciais).</w:t>
      </w:r>
      <w:r w:rsidRPr="002E013D">
        <w:rPr>
          <w:rFonts w:ascii="Arial" w:hAnsi="Arial"/>
          <w:sz w:val="20"/>
          <w:szCs w:val="20"/>
          <w:lang w:val="pt-BR"/>
        </w:rPr>
        <w:t xml:space="preserve"> </w:t>
      </w:r>
      <w:r w:rsidRPr="00060CEF">
        <w:rPr>
          <w:rFonts w:ascii="Arial" w:hAnsi="Arial"/>
          <w:sz w:val="20"/>
          <w:szCs w:val="20"/>
          <w:lang w:val="pt-BR"/>
        </w:rPr>
        <w:t>Cite, de acordo com sua percepção:</w:t>
      </w:r>
    </w:p>
    <w:p w:rsidR="002E013D" w:rsidRPr="00060CEF"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a) Três clientes/fornecedores notórios (grandes):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 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2. 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3. 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b) Três clientes/fornecedores com ótima reputação (idôneos):</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1. _______________________________________</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2. 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3. 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9.1.10. O Estado (</w:t>
      </w:r>
      <w:r w:rsidRPr="002E013D">
        <w:rPr>
          <w:rFonts w:ascii="Arial" w:hAnsi="Arial"/>
          <w:i/>
          <w:sz w:val="20"/>
          <w:szCs w:val="20"/>
          <w:lang w:val="pt-BR"/>
        </w:rPr>
        <w:t xml:space="preserve">governos municipal/estadual/federal) </w:t>
      </w:r>
      <w:r w:rsidRPr="002E013D">
        <w:rPr>
          <w:rFonts w:ascii="Arial" w:hAnsi="Arial"/>
          <w:sz w:val="20"/>
          <w:szCs w:val="20"/>
          <w:lang w:val="pt-BR"/>
        </w:rPr>
        <w:t>influenciam na comercialização?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9.1.11. Você se sente protegido pelo aparato legal (</w:t>
      </w:r>
      <w:r w:rsidRPr="002E013D">
        <w:rPr>
          <w:rFonts w:ascii="Arial" w:hAnsi="Arial"/>
          <w:i/>
          <w:sz w:val="20"/>
          <w:szCs w:val="20"/>
          <w:lang w:val="pt-BR"/>
        </w:rPr>
        <w:t>pelas leis existentes para o setor)</w:t>
      </w:r>
      <w:r w:rsidRPr="002E013D">
        <w:rPr>
          <w:rFonts w:ascii="Arial" w:hAnsi="Arial"/>
          <w:sz w:val="20"/>
          <w:szCs w:val="20"/>
          <w:lang w:val="pt-BR"/>
        </w:rPr>
        <w:t>?</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Comentar: ____________________________________________________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Não              _____________________________________________________________</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9.2. </w:t>
      </w:r>
      <w:r w:rsidRPr="002E013D">
        <w:rPr>
          <w:rFonts w:ascii="Arial" w:hAnsi="Arial"/>
          <w:sz w:val="20"/>
          <w:szCs w:val="20"/>
          <w:u w:val="single"/>
          <w:lang w:val="pt-BR"/>
        </w:rPr>
        <w:t>Identificação do tipo de capital social existente na SAG:</w:t>
      </w:r>
    </w:p>
    <w:p w:rsidR="002E013D" w:rsidRPr="00A465E1" w:rsidRDefault="002E013D" w:rsidP="002E013D">
      <w:pPr>
        <w:jc w:val="both"/>
        <w:rPr>
          <w:rFonts w:ascii="Arial" w:hAnsi="Arial"/>
          <w:i/>
          <w:sz w:val="20"/>
          <w:szCs w:val="20"/>
        </w:rPr>
      </w:pPr>
      <w:r w:rsidRPr="00A465E1">
        <w:rPr>
          <w:rFonts w:ascii="Arial" w:hAnsi="Arial"/>
          <w:sz w:val="20"/>
          <w:szCs w:val="20"/>
        </w:rPr>
        <w:t>(</w:t>
      </w:r>
      <w:r w:rsidRPr="00A465E1">
        <w:rPr>
          <w:rFonts w:ascii="Arial" w:hAnsi="Arial"/>
          <w:i/>
          <w:sz w:val="20"/>
          <w:szCs w:val="20"/>
        </w:rPr>
        <w:t>percepção do pesquisador)</w:t>
      </w:r>
    </w:p>
    <w:p w:rsidR="002E013D" w:rsidRPr="00A465E1" w:rsidRDefault="002E013D" w:rsidP="002E013D">
      <w:pPr>
        <w:jc w:val="both"/>
        <w:rPr>
          <w:rFonts w:ascii="Arial" w:hAnsi="Arial"/>
          <w:i/>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1260"/>
      </w:tblGrid>
      <w:tr w:rsidR="002E013D" w:rsidRPr="00A465E1">
        <w:trPr>
          <w:trHeight w:val="397"/>
        </w:trPr>
        <w:tc>
          <w:tcPr>
            <w:tcW w:w="7920" w:type="dxa"/>
          </w:tcPr>
          <w:p w:rsidR="002E013D" w:rsidRPr="00A465E1" w:rsidRDefault="002E013D" w:rsidP="002E013D">
            <w:pPr>
              <w:jc w:val="both"/>
              <w:rPr>
                <w:rFonts w:ascii="Arial" w:hAnsi="Arial"/>
                <w:b/>
                <w:sz w:val="20"/>
                <w:szCs w:val="20"/>
              </w:rPr>
            </w:pPr>
            <w:r w:rsidRPr="00A465E1">
              <w:rPr>
                <w:rFonts w:ascii="Arial" w:hAnsi="Arial"/>
                <w:b/>
                <w:sz w:val="20"/>
                <w:szCs w:val="20"/>
              </w:rPr>
              <w:t>Capital Social</w:t>
            </w:r>
          </w:p>
        </w:tc>
        <w:tc>
          <w:tcPr>
            <w:tcW w:w="1260" w:type="dxa"/>
          </w:tcPr>
          <w:p w:rsidR="002E013D" w:rsidRPr="00A465E1" w:rsidRDefault="002E013D" w:rsidP="002E013D">
            <w:pPr>
              <w:jc w:val="both"/>
              <w:rPr>
                <w:rFonts w:ascii="Arial" w:hAnsi="Arial"/>
                <w:b/>
                <w:sz w:val="20"/>
                <w:szCs w:val="20"/>
              </w:rPr>
            </w:pPr>
            <w:r w:rsidRPr="00A465E1">
              <w:rPr>
                <w:rFonts w:ascii="Arial" w:hAnsi="Arial"/>
                <w:b/>
                <w:sz w:val="20"/>
                <w:szCs w:val="20"/>
              </w:rPr>
              <w:t>Sim/Não</w:t>
            </w:r>
          </w:p>
        </w:tc>
      </w:tr>
      <w:tr w:rsidR="002E013D" w:rsidRPr="00C84615">
        <w:trPr>
          <w:trHeight w:val="397"/>
        </w:trPr>
        <w:tc>
          <w:tcPr>
            <w:tcW w:w="7920" w:type="dxa"/>
          </w:tcPr>
          <w:p w:rsidR="002E013D" w:rsidRPr="002E013D" w:rsidRDefault="002E013D" w:rsidP="002E013D">
            <w:pPr>
              <w:jc w:val="both"/>
              <w:rPr>
                <w:rFonts w:ascii="Arial" w:hAnsi="Arial"/>
                <w:sz w:val="20"/>
                <w:szCs w:val="20"/>
                <w:lang w:val="pt-BR"/>
              </w:rPr>
            </w:pPr>
            <w:r w:rsidRPr="002E013D">
              <w:rPr>
                <w:rFonts w:ascii="Arial" w:hAnsi="Arial"/>
                <w:b/>
                <w:sz w:val="20"/>
                <w:szCs w:val="20"/>
                <w:lang w:val="pt-BR"/>
              </w:rPr>
              <w:t>Capital Social Institucional</w:t>
            </w:r>
            <w:r w:rsidRPr="002E013D">
              <w:rPr>
                <w:rFonts w:ascii="Arial" w:hAnsi="Arial"/>
                <w:sz w:val="20"/>
                <w:szCs w:val="20"/>
                <w:lang w:val="pt-BR"/>
              </w:rPr>
              <w:t xml:space="preserve"> (descreve as relações sociais existentes entre a sociedade civil e o Estado)</w:t>
            </w:r>
          </w:p>
        </w:tc>
        <w:tc>
          <w:tcPr>
            <w:tcW w:w="1260" w:type="dxa"/>
          </w:tcPr>
          <w:p w:rsidR="002E013D" w:rsidRPr="002E013D" w:rsidRDefault="002E013D" w:rsidP="002E013D">
            <w:pPr>
              <w:jc w:val="both"/>
              <w:rPr>
                <w:rFonts w:ascii="Arial" w:hAnsi="Arial"/>
                <w:sz w:val="20"/>
                <w:szCs w:val="20"/>
                <w:lang w:val="pt-BR"/>
              </w:rPr>
            </w:pPr>
          </w:p>
        </w:tc>
      </w:tr>
      <w:tr w:rsidR="002E013D" w:rsidRPr="00C84615">
        <w:trPr>
          <w:trHeight w:val="397"/>
        </w:trPr>
        <w:tc>
          <w:tcPr>
            <w:tcW w:w="7920" w:type="dxa"/>
          </w:tcPr>
          <w:p w:rsidR="002E013D" w:rsidRPr="002E013D" w:rsidRDefault="002E013D" w:rsidP="002E013D">
            <w:pPr>
              <w:jc w:val="both"/>
              <w:rPr>
                <w:rFonts w:ascii="Arial" w:hAnsi="Arial"/>
                <w:sz w:val="20"/>
                <w:szCs w:val="20"/>
                <w:lang w:val="pt-BR"/>
              </w:rPr>
            </w:pPr>
            <w:r w:rsidRPr="002E013D">
              <w:rPr>
                <w:rFonts w:ascii="Arial" w:hAnsi="Arial"/>
                <w:b/>
                <w:sz w:val="20"/>
                <w:szCs w:val="20"/>
                <w:lang w:val="pt-BR"/>
              </w:rPr>
              <w:t>Capital Social Extra-comunitário</w:t>
            </w:r>
            <w:r w:rsidRPr="002E013D">
              <w:rPr>
                <w:rFonts w:ascii="Arial" w:hAnsi="Arial"/>
                <w:sz w:val="20"/>
                <w:szCs w:val="20"/>
                <w:lang w:val="pt-BR"/>
              </w:rPr>
              <w:t xml:space="preserve"> (relações sociais geradores de capital, que determinada comunidade estabelece com grupos sociais e econômicos externos).</w:t>
            </w:r>
          </w:p>
        </w:tc>
        <w:tc>
          <w:tcPr>
            <w:tcW w:w="1260" w:type="dxa"/>
          </w:tcPr>
          <w:p w:rsidR="002E013D" w:rsidRPr="002E013D" w:rsidRDefault="002E013D" w:rsidP="002E013D">
            <w:pPr>
              <w:jc w:val="both"/>
              <w:rPr>
                <w:rFonts w:ascii="Arial" w:hAnsi="Arial"/>
                <w:sz w:val="20"/>
                <w:szCs w:val="20"/>
                <w:lang w:val="pt-BR"/>
              </w:rPr>
            </w:pPr>
          </w:p>
        </w:tc>
      </w:tr>
      <w:tr w:rsidR="002E013D" w:rsidRPr="00C84615">
        <w:trPr>
          <w:trHeight w:val="397"/>
        </w:trPr>
        <w:tc>
          <w:tcPr>
            <w:tcW w:w="7920" w:type="dxa"/>
          </w:tcPr>
          <w:p w:rsidR="002E013D" w:rsidRPr="002E013D" w:rsidRDefault="002E013D" w:rsidP="002E013D">
            <w:pPr>
              <w:jc w:val="both"/>
              <w:rPr>
                <w:rFonts w:ascii="Arial" w:hAnsi="Arial"/>
                <w:sz w:val="20"/>
                <w:szCs w:val="20"/>
                <w:lang w:val="pt-BR"/>
              </w:rPr>
            </w:pPr>
            <w:r w:rsidRPr="002E013D">
              <w:rPr>
                <w:rFonts w:ascii="Arial" w:hAnsi="Arial"/>
                <w:b/>
                <w:sz w:val="20"/>
                <w:szCs w:val="20"/>
                <w:lang w:val="pt-BR"/>
              </w:rPr>
              <w:t>Capital Social Comunitário</w:t>
            </w:r>
            <w:r w:rsidRPr="002E013D">
              <w:rPr>
                <w:rFonts w:ascii="Arial" w:hAnsi="Arial"/>
                <w:sz w:val="20"/>
                <w:szCs w:val="20"/>
                <w:lang w:val="pt-BR"/>
              </w:rPr>
              <w:t xml:space="preserve"> (corresponde às relações sociais comunitárias dos indivíduos, suas relações de confiança e reciprocidade dentro das comunidades).</w:t>
            </w:r>
          </w:p>
        </w:tc>
        <w:tc>
          <w:tcPr>
            <w:tcW w:w="1260" w:type="dxa"/>
            <w:shd w:val="clear" w:color="auto" w:fill="auto"/>
          </w:tcPr>
          <w:p w:rsidR="002E013D" w:rsidRPr="002E013D" w:rsidRDefault="002E013D" w:rsidP="002E013D">
            <w:pPr>
              <w:jc w:val="both"/>
              <w:rPr>
                <w:rFonts w:ascii="Arial" w:hAnsi="Arial"/>
                <w:sz w:val="20"/>
                <w:szCs w:val="20"/>
                <w:lang w:val="pt-BR"/>
              </w:rPr>
            </w:pPr>
          </w:p>
        </w:tc>
      </w:tr>
    </w:tbl>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BF61D9" w:rsidRPr="00060CEF" w:rsidRDefault="00BF61D9" w:rsidP="002E013D">
      <w:pPr>
        <w:jc w:val="both"/>
        <w:rPr>
          <w:rFonts w:ascii="Arial" w:hAnsi="Arial"/>
          <w:b/>
          <w:sz w:val="20"/>
          <w:szCs w:val="20"/>
          <w:lang w:val="pt-BR"/>
        </w:rPr>
      </w:pPr>
    </w:p>
    <w:p w:rsidR="002E013D" w:rsidRPr="00060CEF" w:rsidRDefault="002E013D" w:rsidP="002E013D">
      <w:pPr>
        <w:jc w:val="both"/>
        <w:rPr>
          <w:rFonts w:ascii="Arial" w:hAnsi="Arial"/>
          <w:b/>
          <w:sz w:val="20"/>
          <w:szCs w:val="20"/>
          <w:lang w:val="pt-BR"/>
        </w:rPr>
      </w:pPr>
      <w:r w:rsidRPr="00060CEF">
        <w:rPr>
          <w:rFonts w:ascii="Arial" w:hAnsi="Arial"/>
          <w:b/>
          <w:sz w:val="20"/>
          <w:szCs w:val="20"/>
          <w:lang w:val="pt-BR"/>
        </w:rPr>
        <w:t>10. EXISTÊNCIA DE CONVENÇÕES</w:t>
      </w:r>
    </w:p>
    <w:p w:rsidR="002E013D" w:rsidRPr="00060CEF" w:rsidRDefault="002E013D" w:rsidP="002E013D">
      <w:pPr>
        <w:jc w:val="both"/>
        <w:rPr>
          <w:rFonts w:ascii="Arial" w:hAnsi="Arial"/>
          <w:b/>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10.1. Qual o grau de importância atribuído à existência de normas de comportamento, códigos de conduta, tradições, reputação (baseada na honestidade e experiências passadas) e confiança, considerando os demais agentes do SAG. Favor indicar o grau de importância utilizando a escala, onde 1 representa pouca relevância e 5, altíssima importância. </w:t>
      </w:r>
    </w:p>
    <w:p w:rsidR="002E013D" w:rsidRPr="00A465E1" w:rsidRDefault="002E013D" w:rsidP="002E013D">
      <w:pPr>
        <w:pStyle w:val="Default"/>
        <w:jc w:val="both"/>
        <w:rPr>
          <w:rFonts w:ascii="Arial" w:hAnsi="Arial" w:cs="Times New Roman"/>
        </w:rPr>
      </w:pPr>
    </w:p>
    <w:tbl>
      <w:tblPr>
        <w:tblW w:w="7220" w:type="dxa"/>
        <w:tblInd w:w="51" w:type="dxa"/>
        <w:tblCellMar>
          <w:left w:w="70" w:type="dxa"/>
          <w:right w:w="70" w:type="dxa"/>
        </w:tblCellMar>
        <w:tblLook w:val="0000"/>
      </w:tblPr>
      <w:tblGrid>
        <w:gridCol w:w="4820"/>
        <w:gridCol w:w="480"/>
        <w:gridCol w:w="480"/>
        <w:gridCol w:w="480"/>
        <w:gridCol w:w="480"/>
        <w:gridCol w:w="480"/>
      </w:tblGrid>
      <w:tr w:rsidR="002E013D" w:rsidRPr="00A465E1">
        <w:trPr>
          <w:trHeight w:val="31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tcPr>
          <w:p w:rsidR="002E013D" w:rsidRPr="00A465E1" w:rsidRDefault="002E013D" w:rsidP="002E013D">
            <w:pPr>
              <w:jc w:val="both"/>
              <w:rPr>
                <w:rFonts w:ascii="Arial" w:hAnsi="Arial"/>
                <w:b/>
                <w:bCs/>
                <w:sz w:val="20"/>
                <w:szCs w:val="20"/>
              </w:rPr>
            </w:pPr>
            <w:r w:rsidRPr="00A465E1">
              <w:rPr>
                <w:rFonts w:ascii="Arial" w:hAnsi="Arial"/>
                <w:b/>
                <w:bCs/>
                <w:sz w:val="20"/>
                <w:szCs w:val="20"/>
              </w:rPr>
              <w:t>Agentes do SAG</w:t>
            </w:r>
          </w:p>
        </w:tc>
        <w:tc>
          <w:tcPr>
            <w:tcW w:w="2400" w:type="dxa"/>
            <w:gridSpan w:val="5"/>
            <w:tcBorders>
              <w:top w:val="single" w:sz="4" w:space="0" w:color="auto"/>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b/>
                <w:bCs/>
                <w:sz w:val="20"/>
                <w:szCs w:val="20"/>
              </w:rPr>
            </w:pPr>
            <w:r w:rsidRPr="00A465E1">
              <w:rPr>
                <w:rFonts w:ascii="Arial" w:hAnsi="Arial"/>
                <w:b/>
                <w:bCs/>
                <w:sz w:val="20"/>
                <w:szCs w:val="20"/>
              </w:rPr>
              <w:t>Grau de importância</w:t>
            </w:r>
          </w:p>
        </w:tc>
      </w:tr>
      <w:tr w:rsidR="002E013D" w:rsidRPr="00A465E1">
        <w:trPr>
          <w:trHeight w:val="315"/>
        </w:trPr>
        <w:tc>
          <w:tcPr>
            <w:tcW w:w="4820" w:type="dxa"/>
            <w:vMerge/>
            <w:tcBorders>
              <w:top w:val="single" w:sz="4" w:space="0" w:color="auto"/>
              <w:left w:val="single" w:sz="4" w:space="0" w:color="auto"/>
              <w:bottom w:val="single" w:sz="4" w:space="0" w:color="000000"/>
              <w:right w:val="single" w:sz="4" w:space="0" w:color="auto"/>
            </w:tcBorders>
            <w:vAlign w:val="center"/>
          </w:tcPr>
          <w:p w:rsidR="002E013D" w:rsidRPr="00A465E1" w:rsidRDefault="002E013D" w:rsidP="002E013D">
            <w:pPr>
              <w:jc w:val="both"/>
              <w:rPr>
                <w:rFonts w:ascii="Arial" w:hAnsi="Arial"/>
                <w:b/>
                <w:bCs/>
                <w:sz w:val="20"/>
                <w:szCs w:val="20"/>
              </w:rPr>
            </w:pP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3</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4</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5</w:t>
            </w:r>
          </w:p>
        </w:tc>
      </w:tr>
      <w:tr w:rsidR="002E013D" w:rsidRPr="00A465E1">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Fornecedor de insumos</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Produtor</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C84615">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Associação de Produtores ou Cooperativa</w:t>
            </w:r>
          </w:p>
        </w:tc>
        <w:tc>
          <w:tcPr>
            <w:tcW w:w="4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w:t>
            </w:r>
          </w:p>
        </w:tc>
      </w:tr>
      <w:tr w:rsidR="002E013D" w:rsidRPr="00A465E1">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Agroindústria/Processamento</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Distribuição (varejo ou atacado)</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r w:rsidR="002E013D" w:rsidRPr="00A465E1">
        <w:trPr>
          <w:trHeight w:val="315"/>
        </w:trPr>
        <w:tc>
          <w:tcPr>
            <w:tcW w:w="4820" w:type="dxa"/>
            <w:tcBorders>
              <w:top w:val="nil"/>
              <w:left w:val="single" w:sz="4" w:space="0" w:color="auto"/>
              <w:bottom w:val="single" w:sz="4" w:space="0" w:color="auto"/>
              <w:right w:val="single" w:sz="4" w:space="0" w:color="auto"/>
            </w:tcBorders>
            <w:shd w:val="clear" w:color="auto" w:fill="auto"/>
          </w:tcPr>
          <w:p w:rsidR="002E013D" w:rsidRPr="00A465E1" w:rsidRDefault="002E013D" w:rsidP="002E013D">
            <w:pPr>
              <w:jc w:val="both"/>
              <w:rPr>
                <w:rFonts w:ascii="Arial" w:hAnsi="Arial"/>
                <w:sz w:val="20"/>
                <w:szCs w:val="20"/>
              </w:rPr>
            </w:pPr>
            <w:r w:rsidRPr="00A465E1">
              <w:rPr>
                <w:rFonts w:ascii="Arial" w:hAnsi="Arial"/>
                <w:sz w:val="20"/>
                <w:szCs w:val="20"/>
              </w:rPr>
              <w:t>Consumidor Final</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2E013D" w:rsidRPr="00A465E1" w:rsidRDefault="002E013D" w:rsidP="002E013D">
            <w:pPr>
              <w:jc w:val="both"/>
              <w:rPr>
                <w:rFonts w:ascii="Arial" w:hAnsi="Arial"/>
                <w:sz w:val="20"/>
                <w:szCs w:val="20"/>
              </w:rPr>
            </w:pPr>
            <w:r w:rsidRPr="00A465E1">
              <w:rPr>
                <w:rFonts w:ascii="Arial" w:hAnsi="Arial"/>
                <w:sz w:val="20"/>
                <w:szCs w:val="20"/>
              </w:rPr>
              <w:t> </w:t>
            </w:r>
          </w:p>
        </w:tc>
      </w:tr>
    </w:tbl>
    <w:p w:rsidR="002E013D" w:rsidRPr="00A465E1" w:rsidRDefault="002E013D" w:rsidP="002E013D">
      <w:pPr>
        <w:jc w:val="both"/>
        <w:rPr>
          <w:rFonts w:ascii="Arial" w:hAnsi="Arial"/>
          <w:sz w:val="20"/>
          <w:szCs w:val="20"/>
        </w:rPr>
      </w:pPr>
    </w:p>
    <w:p w:rsidR="002E013D" w:rsidRPr="00A465E1" w:rsidRDefault="002E013D" w:rsidP="002E013D">
      <w:pPr>
        <w:jc w:val="both"/>
        <w:rPr>
          <w:rFonts w:ascii="Arial" w:hAnsi="Arial"/>
          <w:sz w:val="20"/>
          <w:szCs w:val="20"/>
        </w:rPr>
      </w:pPr>
    </w:p>
    <w:p w:rsidR="002E013D" w:rsidRPr="00A465E1" w:rsidRDefault="002E013D" w:rsidP="002E013D">
      <w:pPr>
        <w:jc w:val="both"/>
        <w:rPr>
          <w:rFonts w:ascii="Arial" w:hAnsi="Arial"/>
          <w:sz w:val="20"/>
          <w:szCs w:val="20"/>
        </w:rPr>
      </w:pPr>
    </w:p>
    <w:p w:rsidR="002E013D" w:rsidRPr="00A465E1" w:rsidRDefault="002E013D" w:rsidP="002E013D">
      <w:pPr>
        <w:jc w:val="both"/>
        <w:rPr>
          <w:rFonts w:ascii="Arial" w:hAnsi="Arial"/>
          <w:sz w:val="20"/>
          <w:szCs w:val="20"/>
        </w:rPr>
      </w:pPr>
    </w:p>
    <w:p w:rsidR="002E013D" w:rsidRPr="00A465E1" w:rsidRDefault="002E013D" w:rsidP="002E013D">
      <w:pPr>
        <w:jc w:val="both"/>
        <w:rPr>
          <w:rFonts w:ascii="Arial" w:hAnsi="Arial"/>
          <w:sz w:val="20"/>
          <w:szCs w:val="20"/>
        </w:rPr>
      </w:pPr>
    </w:p>
    <w:p w:rsidR="002E013D" w:rsidRPr="00A465E1" w:rsidRDefault="002E013D" w:rsidP="002E013D">
      <w:pPr>
        <w:jc w:val="both"/>
        <w:rPr>
          <w:rFonts w:ascii="Arial" w:hAnsi="Arial"/>
          <w:sz w:val="20"/>
          <w:szCs w:val="20"/>
        </w:rPr>
      </w:pPr>
    </w:p>
    <w:p w:rsidR="002E013D" w:rsidRPr="00A465E1" w:rsidRDefault="002E013D" w:rsidP="002E013D">
      <w:pPr>
        <w:pStyle w:val="Corpodetexto2"/>
        <w:spacing w:line="240" w:lineRule="auto"/>
        <w:jc w:val="both"/>
        <w:rPr>
          <w:rFonts w:ascii="Arial" w:hAnsi="Arial"/>
          <w:sz w:val="20"/>
          <w:szCs w:val="20"/>
        </w:rPr>
        <w:sectPr w:rsidR="002E013D" w:rsidRPr="00A465E1" w:rsidSect="002E013D">
          <w:pgSz w:w="11906" w:h="16838" w:code="9"/>
          <w:pgMar w:top="1701" w:right="1134" w:bottom="1134" w:left="1701" w:header="709" w:footer="709" w:gutter="0"/>
          <w:cols w:space="708"/>
          <w:docGrid w:linePitch="360"/>
        </w:sectPr>
      </w:pPr>
    </w:p>
    <w:p w:rsidR="002E013D" w:rsidRPr="00A465E1" w:rsidRDefault="002E013D" w:rsidP="002E013D">
      <w:pPr>
        <w:pStyle w:val="Corpodetexto2"/>
        <w:spacing w:line="240" w:lineRule="auto"/>
        <w:jc w:val="both"/>
        <w:rPr>
          <w:rFonts w:ascii="Arial" w:hAnsi="Arial"/>
          <w:sz w:val="20"/>
          <w:szCs w:val="20"/>
          <w:u w:val="single"/>
        </w:rPr>
      </w:pPr>
      <w:r w:rsidRPr="00A465E1">
        <w:rPr>
          <w:rFonts w:ascii="Arial" w:hAnsi="Arial"/>
          <w:sz w:val="20"/>
          <w:szCs w:val="20"/>
        </w:rPr>
        <w:lastRenderedPageBreak/>
        <w:t xml:space="preserve">10.2. </w:t>
      </w:r>
      <w:r w:rsidRPr="00A465E1">
        <w:rPr>
          <w:rFonts w:ascii="Arial" w:hAnsi="Arial"/>
          <w:sz w:val="20"/>
          <w:szCs w:val="20"/>
          <w:u w:val="single"/>
        </w:rPr>
        <w:t>Identificação das formas de convenção existentes:</w:t>
      </w:r>
    </w:p>
    <w:p w:rsidR="002E013D" w:rsidRPr="00A465E1" w:rsidRDefault="002E013D" w:rsidP="002E013D">
      <w:pPr>
        <w:pStyle w:val="Corpodetexto2"/>
        <w:spacing w:line="240" w:lineRule="auto"/>
        <w:jc w:val="both"/>
        <w:rPr>
          <w:rFonts w:ascii="Arial" w:hAnsi="Arial"/>
          <w:sz w:val="20"/>
          <w:szCs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8"/>
        <w:gridCol w:w="720"/>
        <w:gridCol w:w="5040"/>
      </w:tblGrid>
      <w:tr w:rsidR="002E013D" w:rsidRPr="00A465E1">
        <w:trPr>
          <w:trHeight w:val="397"/>
        </w:trPr>
        <w:tc>
          <w:tcPr>
            <w:tcW w:w="8028" w:type="dxa"/>
            <w:vAlign w:val="center"/>
          </w:tcPr>
          <w:p w:rsidR="002E013D" w:rsidRPr="00A465E1" w:rsidRDefault="002E013D" w:rsidP="002E013D">
            <w:pPr>
              <w:pStyle w:val="Corpodetexto2"/>
              <w:spacing w:line="240" w:lineRule="auto"/>
              <w:jc w:val="both"/>
              <w:rPr>
                <w:rFonts w:ascii="Arial" w:hAnsi="Arial"/>
                <w:b/>
                <w:sz w:val="20"/>
                <w:szCs w:val="20"/>
              </w:rPr>
            </w:pPr>
            <w:r w:rsidRPr="00A465E1">
              <w:rPr>
                <w:rFonts w:ascii="Arial" w:hAnsi="Arial"/>
                <w:b/>
                <w:sz w:val="20"/>
                <w:szCs w:val="20"/>
              </w:rPr>
              <w:t>Formas de convenções</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S/N</w:t>
            </w: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Explicar</w:t>
            </w:r>
          </w:p>
        </w:tc>
      </w:tr>
      <w:tr w:rsidR="002E013D" w:rsidRPr="00A465E1">
        <w:trPr>
          <w:trHeight w:val="397"/>
        </w:trPr>
        <w:tc>
          <w:tcPr>
            <w:tcW w:w="8028" w:type="dxa"/>
            <w:vAlign w:val="center"/>
          </w:tcPr>
          <w:p w:rsidR="002E013D" w:rsidRPr="00A465E1" w:rsidRDefault="002E013D" w:rsidP="002E013D">
            <w:pPr>
              <w:pStyle w:val="Corpodetexto2"/>
              <w:spacing w:line="240" w:lineRule="auto"/>
              <w:jc w:val="both"/>
              <w:rPr>
                <w:rFonts w:ascii="Arial" w:hAnsi="Arial"/>
                <w:i/>
                <w:sz w:val="20"/>
                <w:szCs w:val="20"/>
              </w:rPr>
            </w:pPr>
            <w:r w:rsidRPr="00A465E1">
              <w:rPr>
                <w:rFonts w:ascii="Arial" w:hAnsi="Arial"/>
                <w:b/>
                <w:sz w:val="20"/>
                <w:szCs w:val="20"/>
              </w:rPr>
              <w:t xml:space="preserve">convenção industrial: </w:t>
            </w:r>
            <w:r w:rsidRPr="00A465E1">
              <w:rPr>
                <w:rFonts w:ascii="Arial" w:hAnsi="Arial"/>
                <w:sz w:val="20"/>
                <w:szCs w:val="20"/>
              </w:rPr>
              <w:t xml:space="preserve">definição e implementação de normas técnicas padrão. Se os produtos são definidos de acordo com as regras. </w:t>
            </w:r>
            <w:r w:rsidRPr="00A465E1">
              <w:rPr>
                <w:rFonts w:ascii="Arial" w:hAnsi="Arial"/>
                <w:i/>
                <w:sz w:val="20"/>
                <w:szCs w:val="20"/>
              </w:rPr>
              <w:t>(exigência de características técnicas ou normas de produção?)</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A465E1">
        <w:trPr>
          <w:trHeight w:val="397"/>
        </w:trPr>
        <w:tc>
          <w:tcPr>
            <w:tcW w:w="8028" w:type="dxa"/>
            <w:vAlign w:val="center"/>
          </w:tcPr>
          <w:p w:rsidR="002E013D" w:rsidRPr="00A465E1" w:rsidRDefault="002E013D" w:rsidP="002E013D">
            <w:pPr>
              <w:pStyle w:val="Corpodetexto2"/>
              <w:spacing w:line="240" w:lineRule="auto"/>
              <w:jc w:val="both"/>
              <w:rPr>
                <w:rFonts w:ascii="Arial" w:hAnsi="Arial"/>
                <w:i/>
                <w:sz w:val="20"/>
                <w:szCs w:val="20"/>
              </w:rPr>
            </w:pPr>
            <w:r w:rsidRPr="00A465E1">
              <w:rPr>
                <w:rFonts w:ascii="Arial" w:hAnsi="Arial"/>
                <w:b/>
                <w:sz w:val="20"/>
                <w:szCs w:val="20"/>
              </w:rPr>
              <w:t>convenção doméstica:</w:t>
            </w:r>
            <w:r w:rsidRPr="00A465E1">
              <w:rPr>
                <w:rFonts w:ascii="Arial" w:hAnsi="Arial"/>
                <w:sz w:val="20"/>
                <w:szCs w:val="20"/>
              </w:rPr>
              <w:t xml:space="preserve"> a observação e a garantia da qualidade resulta de ligações duráveis entre atores econômicos, baseadas na tradição e na confiança em torno de pessoas ou marcas. (</w:t>
            </w:r>
            <w:r w:rsidRPr="00A465E1">
              <w:rPr>
                <w:rFonts w:ascii="Arial" w:hAnsi="Arial"/>
                <w:i/>
                <w:sz w:val="20"/>
                <w:szCs w:val="20"/>
              </w:rPr>
              <w:t>tradição local na produção?)</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A465E1">
        <w:trPr>
          <w:trHeight w:val="397"/>
        </w:trPr>
        <w:tc>
          <w:tcPr>
            <w:tcW w:w="8028" w:type="dxa"/>
            <w:vAlign w:val="center"/>
          </w:tcPr>
          <w:p w:rsidR="002E013D" w:rsidRPr="00A465E1" w:rsidRDefault="002E013D" w:rsidP="002E013D">
            <w:pPr>
              <w:pStyle w:val="Corpodetexto2"/>
              <w:spacing w:line="240" w:lineRule="auto"/>
              <w:jc w:val="both"/>
              <w:rPr>
                <w:rFonts w:ascii="Arial" w:hAnsi="Arial"/>
                <w:i/>
                <w:sz w:val="20"/>
                <w:szCs w:val="20"/>
              </w:rPr>
            </w:pPr>
            <w:r w:rsidRPr="00A465E1">
              <w:rPr>
                <w:rFonts w:ascii="Arial" w:hAnsi="Arial"/>
                <w:b/>
                <w:sz w:val="20"/>
                <w:szCs w:val="20"/>
              </w:rPr>
              <w:t>convenção cívica:</w:t>
            </w:r>
            <w:r w:rsidRPr="00A465E1">
              <w:rPr>
                <w:rFonts w:ascii="Arial" w:hAnsi="Arial"/>
                <w:sz w:val="20"/>
                <w:szCs w:val="20"/>
              </w:rPr>
              <w:t xml:space="preserve"> adesão a um corpo de princípios sociais e valores públicos, como a preocupação pela defesa de uma região, preservação do ambiente, de um setor produtivo, das tradições, da cultura, do patrimônio, etc. (</w:t>
            </w:r>
            <w:r w:rsidRPr="00A465E1">
              <w:rPr>
                <w:rFonts w:ascii="Arial" w:hAnsi="Arial"/>
                <w:i/>
                <w:sz w:val="20"/>
                <w:szCs w:val="20"/>
              </w:rPr>
              <w:t>preocupação coletiva com o meio ambiente? Tradição cultural – festa -?)</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8028" w:type="dxa"/>
            <w:vAlign w:val="center"/>
          </w:tcPr>
          <w:p w:rsidR="002E013D" w:rsidRPr="00A465E1" w:rsidRDefault="002E013D" w:rsidP="002E013D">
            <w:pPr>
              <w:pStyle w:val="Default"/>
              <w:jc w:val="both"/>
              <w:rPr>
                <w:rFonts w:ascii="Arial" w:hAnsi="Arial" w:cs="Times New Roman"/>
              </w:rPr>
            </w:pPr>
            <w:r w:rsidRPr="00A465E1">
              <w:rPr>
                <w:rFonts w:ascii="Arial" w:hAnsi="Arial" w:cs="Times New Roman"/>
                <w:b/>
              </w:rPr>
              <w:t>convenção mercantil:</w:t>
            </w:r>
            <w:r w:rsidRPr="00A465E1">
              <w:rPr>
                <w:rFonts w:ascii="Arial" w:hAnsi="Arial" w:cs="Times New Roman"/>
              </w:rPr>
              <w:t xml:space="preserve"> a qualidade é definida através do funcionamento do mercado e o preço é o indicador privilegiado.</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A465E1">
        <w:trPr>
          <w:trHeight w:val="397"/>
        </w:trPr>
        <w:tc>
          <w:tcPr>
            <w:tcW w:w="8028" w:type="dxa"/>
          </w:tcPr>
          <w:p w:rsidR="002E013D" w:rsidRPr="00A465E1" w:rsidRDefault="002E013D" w:rsidP="002E013D">
            <w:pPr>
              <w:pStyle w:val="Default"/>
              <w:jc w:val="both"/>
              <w:rPr>
                <w:rFonts w:ascii="Arial" w:hAnsi="Arial" w:cs="Times New Roman"/>
                <w:i/>
              </w:rPr>
            </w:pPr>
            <w:r w:rsidRPr="00A465E1">
              <w:rPr>
                <w:rFonts w:ascii="Arial" w:hAnsi="Arial" w:cs="Times New Roman"/>
                <w:b/>
              </w:rPr>
              <w:t>convenção de opinião:</w:t>
            </w:r>
            <w:r w:rsidRPr="00A465E1">
              <w:rPr>
                <w:rFonts w:ascii="Arial" w:hAnsi="Arial" w:cs="Times New Roman"/>
              </w:rPr>
              <w:t xml:space="preserve"> para</w:t>
            </w:r>
            <w:r w:rsidRPr="00A465E1">
              <w:rPr>
                <w:rFonts w:ascii="Arial" w:hAnsi="Arial" w:cs="Times New Roman"/>
                <w:b/>
              </w:rPr>
              <w:t xml:space="preserve"> </w:t>
            </w:r>
            <w:r w:rsidRPr="00A465E1">
              <w:rPr>
                <w:rFonts w:ascii="Arial" w:hAnsi="Arial" w:cs="Times New Roman"/>
              </w:rPr>
              <w:t>se coordenar, os atores têm em consideração a notoriedade, a reputação de empresas, de produtos ou marcas. (</w:t>
            </w:r>
            <w:r w:rsidRPr="00A465E1">
              <w:rPr>
                <w:rFonts w:ascii="Arial" w:hAnsi="Arial" w:cs="Times New Roman"/>
                <w:i/>
              </w:rPr>
              <w:t>existência de produtor ou marca de referência?)</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A465E1">
        <w:trPr>
          <w:trHeight w:val="595"/>
        </w:trPr>
        <w:tc>
          <w:tcPr>
            <w:tcW w:w="8028" w:type="dxa"/>
          </w:tcPr>
          <w:p w:rsidR="002E013D" w:rsidRPr="00A465E1" w:rsidRDefault="002E013D" w:rsidP="002E013D">
            <w:pPr>
              <w:pStyle w:val="Default"/>
              <w:jc w:val="both"/>
              <w:rPr>
                <w:rFonts w:ascii="Arial" w:hAnsi="Arial" w:cs="Times New Roman"/>
                <w:i/>
              </w:rPr>
            </w:pPr>
            <w:r w:rsidRPr="00A465E1">
              <w:rPr>
                <w:rFonts w:ascii="Arial" w:hAnsi="Arial" w:cs="Times New Roman"/>
                <w:b/>
              </w:rPr>
              <w:t>convenção de inspiração:</w:t>
            </w:r>
            <w:r w:rsidRPr="00A465E1">
              <w:rPr>
                <w:rFonts w:ascii="Arial" w:hAnsi="Arial" w:cs="Times New Roman"/>
              </w:rPr>
              <w:t xml:space="preserve"> baseia-se na adesão, por parte dos atores, à emergência de idéias originais e inovadoras. (</w:t>
            </w:r>
            <w:r w:rsidRPr="00A465E1">
              <w:rPr>
                <w:rFonts w:ascii="Arial" w:hAnsi="Arial" w:cs="Times New Roman"/>
                <w:i/>
              </w:rPr>
              <w:t>segue-se um inovador?)</w:t>
            </w:r>
          </w:p>
        </w:tc>
        <w:tc>
          <w:tcPr>
            <w:tcW w:w="720" w:type="dxa"/>
            <w:vAlign w:val="center"/>
          </w:tcPr>
          <w:p w:rsidR="002E013D" w:rsidRPr="00A465E1" w:rsidRDefault="002E013D" w:rsidP="002E013D">
            <w:pPr>
              <w:pStyle w:val="Corpodetexto2"/>
              <w:spacing w:line="240" w:lineRule="auto"/>
              <w:jc w:val="both"/>
              <w:rPr>
                <w:rFonts w:ascii="Arial" w:hAnsi="Arial"/>
                <w:sz w:val="20"/>
                <w:szCs w:val="20"/>
              </w:rPr>
            </w:pPr>
          </w:p>
        </w:tc>
        <w:tc>
          <w:tcPr>
            <w:tcW w:w="5040" w:type="dxa"/>
            <w:vAlign w:val="center"/>
          </w:tcPr>
          <w:p w:rsidR="002E013D" w:rsidRPr="00A465E1" w:rsidRDefault="002E013D" w:rsidP="002E013D">
            <w:pPr>
              <w:pStyle w:val="Corpodetexto2"/>
              <w:spacing w:line="240" w:lineRule="auto"/>
              <w:jc w:val="both"/>
              <w:rPr>
                <w:rFonts w:ascii="Arial" w:hAnsi="Arial"/>
                <w:sz w:val="20"/>
                <w:szCs w:val="20"/>
              </w:rPr>
            </w:pPr>
          </w:p>
        </w:tc>
      </w:tr>
    </w:tbl>
    <w:p w:rsidR="002E013D" w:rsidRPr="00A465E1" w:rsidRDefault="002E013D" w:rsidP="002E013D">
      <w:pPr>
        <w:jc w:val="both"/>
        <w:rPr>
          <w:rFonts w:ascii="Arial" w:hAnsi="Arial"/>
          <w:b/>
          <w:sz w:val="20"/>
          <w:szCs w:val="20"/>
        </w:rPr>
      </w:pPr>
    </w:p>
    <w:p w:rsidR="002E013D" w:rsidRPr="00A465E1" w:rsidRDefault="002E013D" w:rsidP="002E013D">
      <w:pPr>
        <w:jc w:val="both"/>
        <w:rPr>
          <w:rFonts w:ascii="Arial" w:hAnsi="Arial"/>
          <w:b/>
          <w:sz w:val="20"/>
          <w:szCs w:val="20"/>
        </w:rPr>
        <w:sectPr w:rsidR="002E013D" w:rsidRPr="00A465E1" w:rsidSect="002E013D">
          <w:pgSz w:w="16838" w:h="11906" w:orient="landscape" w:code="9"/>
          <w:pgMar w:top="1701" w:right="1134" w:bottom="1134" w:left="1701" w:header="709" w:footer="709" w:gutter="0"/>
          <w:cols w:space="708"/>
          <w:docGrid w:linePitch="360"/>
        </w:sectPr>
      </w:pPr>
    </w:p>
    <w:p w:rsidR="002E013D" w:rsidRPr="00A465E1" w:rsidRDefault="002E013D" w:rsidP="002E013D">
      <w:pPr>
        <w:jc w:val="both"/>
        <w:rPr>
          <w:rFonts w:ascii="Arial" w:hAnsi="Arial"/>
          <w:b/>
          <w:sz w:val="20"/>
          <w:szCs w:val="20"/>
        </w:rPr>
      </w:pPr>
      <w:r w:rsidRPr="00A465E1">
        <w:rPr>
          <w:rFonts w:ascii="Arial" w:hAnsi="Arial"/>
          <w:b/>
          <w:sz w:val="20"/>
          <w:szCs w:val="20"/>
        </w:rPr>
        <w:lastRenderedPageBreak/>
        <w:t>11. ESTRUTURAS DE GOVERNANÇA</w:t>
      </w:r>
    </w:p>
    <w:p w:rsidR="002E013D" w:rsidRPr="00A465E1" w:rsidRDefault="002E013D" w:rsidP="002E013D">
      <w:pPr>
        <w:jc w:val="both"/>
        <w:rPr>
          <w:rFonts w:ascii="Arial" w:hAnsi="Arial"/>
          <w:b/>
          <w:sz w:val="20"/>
          <w:szCs w:val="20"/>
        </w:rPr>
      </w:pPr>
    </w:p>
    <w:p w:rsidR="002E013D" w:rsidRPr="002E013D" w:rsidRDefault="002E013D" w:rsidP="002E013D">
      <w:pPr>
        <w:jc w:val="both"/>
        <w:rPr>
          <w:rFonts w:ascii="Arial" w:hAnsi="Arial"/>
          <w:sz w:val="20"/>
          <w:szCs w:val="20"/>
          <w:u w:val="single"/>
          <w:lang w:val="pt-BR"/>
        </w:rPr>
      </w:pPr>
      <w:r w:rsidRPr="002E013D">
        <w:rPr>
          <w:rFonts w:ascii="Arial" w:hAnsi="Arial"/>
          <w:sz w:val="20"/>
          <w:szCs w:val="20"/>
          <w:lang w:val="pt-BR"/>
        </w:rPr>
        <w:t xml:space="preserve">11.1. </w:t>
      </w:r>
      <w:r w:rsidRPr="002E013D">
        <w:rPr>
          <w:rFonts w:ascii="Arial" w:hAnsi="Arial"/>
          <w:sz w:val="20"/>
          <w:szCs w:val="20"/>
          <w:u w:val="single"/>
          <w:lang w:val="pt-BR"/>
        </w:rPr>
        <w:t>Identificação das estruturas de governança adotadas para a transação em análise:</w:t>
      </w:r>
    </w:p>
    <w:p w:rsidR="002E013D" w:rsidRPr="002E013D" w:rsidRDefault="002E013D" w:rsidP="002E013D">
      <w:pPr>
        <w:jc w:val="both"/>
        <w:rPr>
          <w:rFonts w:ascii="Arial" w:hAnsi="Arial"/>
          <w:i/>
          <w:sz w:val="20"/>
          <w:szCs w:val="20"/>
          <w:lang w:val="pt-BR"/>
        </w:rPr>
      </w:pPr>
      <w:r w:rsidRPr="002E013D">
        <w:rPr>
          <w:rFonts w:ascii="Arial" w:hAnsi="Arial"/>
          <w:i/>
          <w:sz w:val="20"/>
          <w:szCs w:val="20"/>
          <w:lang w:val="pt-BR"/>
        </w:rPr>
        <w:t>Das transações abaixo, quais ou qual a empresa adota na comercialização do seu produto.</w:t>
      </w:r>
    </w:p>
    <w:p w:rsidR="002E013D" w:rsidRPr="002E013D" w:rsidRDefault="002E013D" w:rsidP="002E013D">
      <w:pPr>
        <w:jc w:val="both"/>
        <w:rPr>
          <w:rFonts w:ascii="Arial" w:hAnsi="Arial"/>
          <w:i/>
          <w:sz w:val="20"/>
          <w:szCs w:val="20"/>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2"/>
        <w:gridCol w:w="590"/>
        <w:gridCol w:w="1496"/>
      </w:tblGrid>
      <w:tr w:rsidR="002E013D" w:rsidRPr="00A465E1">
        <w:trPr>
          <w:trHeight w:val="319"/>
        </w:trPr>
        <w:tc>
          <w:tcPr>
            <w:tcW w:w="0" w:type="auto"/>
            <w:vMerge w:val="restart"/>
            <w:vAlign w:val="center"/>
          </w:tcPr>
          <w:p w:rsidR="002E013D" w:rsidRPr="00A465E1" w:rsidRDefault="002E013D" w:rsidP="002E013D">
            <w:pPr>
              <w:pStyle w:val="Corpodetexto2"/>
              <w:spacing w:line="240" w:lineRule="auto"/>
              <w:jc w:val="both"/>
              <w:rPr>
                <w:rFonts w:ascii="Arial" w:hAnsi="Arial"/>
                <w:b/>
                <w:sz w:val="20"/>
                <w:szCs w:val="20"/>
              </w:rPr>
            </w:pPr>
            <w:r w:rsidRPr="00A465E1">
              <w:rPr>
                <w:rFonts w:ascii="Arial" w:hAnsi="Arial"/>
                <w:b/>
                <w:sz w:val="20"/>
                <w:szCs w:val="20"/>
              </w:rPr>
              <w:t>Estruturas de Governança</w:t>
            </w:r>
          </w:p>
        </w:tc>
        <w:tc>
          <w:tcPr>
            <w:tcW w:w="590" w:type="dxa"/>
            <w:vMerge w:val="restart"/>
            <w:tcBorders>
              <w:right w:val="single" w:sz="4" w:space="0" w:color="auto"/>
            </w:tcBorders>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S/N</w:t>
            </w:r>
          </w:p>
        </w:tc>
        <w:tc>
          <w:tcPr>
            <w:tcW w:w="1496" w:type="dxa"/>
            <w:tcBorders>
              <w:top w:val="single" w:sz="4" w:space="0" w:color="auto"/>
              <w:left w:val="single" w:sz="4" w:space="0" w:color="auto"/>
              <w:bottom w:val="nil"/>
              <w:right w:val="single" w:sz="4" w:space="0" w:color="auto"/>
            </w:tcBorders>
            <w:vAlign w:val="center"/>
          </w:tcPr>
          <w:p w:rsidR="002E013D" w:rsidRPr="00A465E1" w:rsidRDefault="002E013D" w:rsidP="002E013D">
            <w:pPr>
              <w:pStyle w:val="Corpodetexto2"/>
              <w:spacing w:line="240" w:lineRule="auto"/>
              <w:jc w:val="both"/>
              <w:rPr>
                <w:rFonts w:ascii="Arial" w:hAnsi="Arial"/>
                <w:b/>
                <w:sz w:val="20"/>
                <w:szCs w:val="20"/>
              </w:rPr>
            </w:pPr>
            <w:r w:rsidRPr="00A465E1">
              <w:rPr>
                <w:rFonts w:ascii="Arial" w:hAnsi="Arial"/>
                <w:b/>
                <w:sz w:val="20"/>
                <w:szCs w:val="20"/>
              </w:rPr>
              <w:t>% de</w:t>
            </w:r>
          </w:p>
          <w:p w:rsidR="002E013D" w:rsidRPr="00A465E1" w:rsidRDefault="002E013D" w:rsidP="002E013D">
            <w:pPr>
              <w:pStyle w:val="Corpodetexto2"/>
              <w:spacing w:line="240" w:lineRule="auto"/>
              <w:jc w:val="both"/>
              <w:rPr>
                <w:rFonts w:ascii="Arial" w:hAnsi="Arial"/>
                <w:sz w:val="20"/>
                <w:szCs w:val="20"/>
              </w:rPr>
            </w:pPr>
          </w:p>
        </w:tc>
      </w:tr>
      <w:tr w:rsidR="002E013D" w:rsidRPr="00A465E1">
        <w:trPr>
          <w:trHeight w:val="281"/>
        </w:trPr>
        <w:tc>
          <w:tcPr>
            <w:tcW w:w="0" w:type="auto"/>
            <w:vMerge/>
            <w:vAlign w:val="center"/>
          </w:tcPr>
          <w:p w:rsidR="002E013D" w:rsidRPr="00A465E1" w:rsidRDefault="002E013D" w:rsidP="002E013D">
            <w:pPr>
              <w:pStyle w:val="Corpodetexto2"/>
              <w:spacing w:line="240" w:lineRule="auto"/>
              <w:jc w:val="both"/>
              <w:rPr>
                <w:rFonts w:ascii="Arial" w:hAnsi="Arial"/>
                <w:sz w:val="20"/>
                <w:szCs w:val="20"/>
              </w:rPr>
            </w:pPr>
          </w:p>
        </w:tc>
        <w:tc>
          <w:tcPr>
            <w:tcW w:w="590" w:type="dxa"/>
            <w:vMerge/>
            <w:shd w:val="clear" w:color="auto" w:fill="auto"/>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tcBorders>
              <w:top w:val="nil"/>
            </w:tcBorders>
            <w:shd w:val="clear" w:color="auto" w:fill="auto"/>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faturamento</w:t>
            </w:r>
          </w:p>
        </w:tc>
      </w:tr>
      <w:tr w:rsidR="002E013D" w:rsidRPr="00C84615">
        <w:trPr>
          <w:trHeight w:val="280"/>
        </w:trPr>
        <w:tc>
          <w:tcPr>
            <w:tcW w:w="0" w:type="auto"/>
            <w:vAlign w:val="center"/>
          </w:tcPr>
          <w:p w:rsidR="002E013D" w:rsidRPr="00A465E1" w:rsidRDefault="002E013D" w:rsidP="002E013D">
            <w:pPr>
              <w:pStyle w:val="Corpodetexto2"/>
              <w:spacing w:line="240" w:lineRule="auto"/>
              <w:jc w:val="both"/>
              <w:rPr>
                <w:rFonts w:ascii="Arial" w:hAnsi="Arial"/>
                <w:b/>
                <w:sz w:val="20"/>
                <w:szCs w:val="20"/>
              </w:rPr>
            </w:pPr>
            <w:r w:rsidRPr="00A465E1">
              <w:rPr>
                <w:rFonts w:ascii="Arial" w:hAnsi="Arial"/>
                <w:b/>
                <w:sz w:val="20"/>
                <w:szCs w:val="20"/>
              </w:rPr>
              <w:t>Mercado</w:t>
            </w:r>
            <w:r w:rsidRPr="00A465E1">
              <w:rPr>
                <w:rFonts w:ascii="Arial" w:hAnsi="Arial"/>
                <w:sz w:val="20"/>
                <w:szCs w:val="20"/>
              </w:rPr>
              <w:t>, onde as trocas se realizam sem contratos, entre atores que não mantêm nenhum contato.</w:t>
            </w:r>
          </w:p>
        </w:tc>
        <w:tc>
          <w:tcPr>
            <w:tcW w:w="590" w:type="dxa"/>
            <w:shd w:val="clear" w:color="auto" w:fill="auto"/>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shd w:val="clear" w:color="auto" w:fill="auto"/>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0" w:type="auto"/>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Mercado com garantias informais:</w:t>
            </w:r>
            <w:r w:rsidRPr="00A465E1">
              <w:rPr>
                <w:rFonts w:ascii="Arial" w:hAnsi="Arial"/>
                <w:sz w:val="20"/>
                <w:szCs w:val="20"/>
              </w:rPr>
              <w:t xml:space="preserve"> onde as trocas no mercado ocorrem entre atores que se conhecem e que mantêm contatos regulares na vida corrente.</w:t>
            </w:r>
          </w:p>
        </w:tc>
        <w:tc>
          <w:tcPr>
            <w:tcW w:w="590" w:type="dxa"/>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0" w:type="auto"/>
            <w:vAlign w:val="center"/>
          </w:tcPr>
          <w:p w:rsidR="002E013D" w:rsidRPr="00A465E1" w:rsidRDefault="002E013D" w:rsidP="002E013D">
            <w:pPr>
              <w:pStyle w:val="Corpodetexto2"/>
              <w:spacing w:line="240" w:lineRule="auto"/>
              <w:jc w:val="both"/>
              <w:rPr>
                <w:rFonts w:ascii="Arial" w:hAnsi="Arial"/>
                <w:sz w:val="20"/>
                <w:szCs w:val="20"/>
              </w:rPr>
            </w:pPr>
            <w:r w:rsidRPr="00A465E1">
              <w:rPr>
                <w:rFonts w:ascii="Arial" w:hAnsi="Arial"/>
                <w:b/>
                <w:sz w:val="20"/>
                <w:szCs w:val="20"/>
              </w:rPr>
              <w:t>Acordos contratuais com garantias fracas</w:t>
            </w:r>
            <w:r w:rsidRPr="00A465E1">
              <w:rPr>
                <w:rFonts w:ascii="Arial" w:hAnsi="Arial"/>
                <w:sz w:val="20"/>
                <w:szCs w:val="20"/>
              </w:rPr>
              <w:t>, onde os contratos instaurados podem ser formais ou não, mas todos os casos apresentam fracas garantias, não trazendo os contratos nenhum seguro sobre a realização da transação.</w:t>
            </w:r>
          </w:p>
        </w:tc>
        <w:tc>
          <w:tcPr>
            <w:tcW w:w="590" w:type="dxa"/>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0" w:type="auto"/>
            <w:vAlign w:val="center"/>
          </w:tcPr>
          <w:p w:rsidR="002E013D" w:rsidRPr="00A465E1" w:rsidRDefault="002E013D" w:rsidP="002E013D">
            <w:pPr>
              <w:pStyle w:val="Default"/>
              <w:jc w:val="both"/>
              <w:rPr>
                <w:rFonts w:ascii="Arial" w:hAnsi="Arial" w:cs="Times New Roman"/>
              </w:rPr>
            </w:pPr>
            <w:r w:rsidRPr="00A465E1">
              <w:rPr>
                <w:rFonts w:ascii="Arial" w:hAnsi="Arial" w:cs="Times New Roman"/>
                <w:b/>
              </w:rPr>
              <w:t xml:space="preserve">Acordos contratuais com garantias médias, </w:t>
            </w:r>
            <w:r w:rsidRPr="00A465E1">
              <w:rPr>
                <w:rFonts w:ascii="Arial" w:hAnsi="Arial" w:cs="Times New Roman"/>
              </w:rPr>
              <w:t>ocorrendo</w:t>
            </w:r>
            <w:r w:rsidRPr="00A465E1">
              <w:rPr>
                <w:rFonts w:ascii="Arial" w:hAnsi="Arial" w:cs="Times New Roman"/>
                <w:b/>
              </w:rPr>
              <w:t xml:space="preserve"> </w:t>
            </w:r>
            <w:r w:rsidRPr="00A465E1">
              <w:rPr>
                <w:rFonts w:ascii="Arial" w:hAnsi="Arial" w:cs="Times New Roman"/>
              </w:rPr>
              <w:t>da mesma maneira que a coordenação precedente (os contratos podem ser formais ou não), mas neste caso as probabilidades de respeito dos acordos são superiores, porém ainda existindo fraqueza das garantias, tanto para os contratos formais quanto informais.</w:t>
            </w:r>
          </w:p>
        </w:tc>
        <w:tc>
          <w:tcPr>
            <w:tcW w:w="590" w:type="dxa"/>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0" w:type="auto"/>
          </w:tcPr>
          <w:p w:rsidR="002E013D" w:rsidRPr="00A465E1" w:rsidRDefault="002E013D" w:rsidP="002E013D">
            <w:pPr>
              <w:pStyle w:val="Default"/>
              <w:jc w:val="both"/>
              <w:rPr>
                <w:rFonts w:ascii="Arial" w:hAnsi="Arial" w:cs="Times New Roman"/>
              </w:rPr>
            </w:pPr>
            <w:r w:rsidRPr="00A465E1">
              <w:rPr>
                <w:rFonts w:ascii="Arial" w:hAnsi="Arial" w:cs="Times New Roman"/>
                <w:b/>
              </w:rPr>
              <w:t>Acordos contratuais com garantias fortes (quase-integração):</w:t>
            </w:r>
            <w:r w:rsidRPr="00A465E1">
              <w:rPr>
                <w:rFonts w:ascii="Arial" w:hAnsi="Arial" w:cs="Times New Roman"/>
              </w:rPr>
              <w:t xml:space="preserve"> nesta coordenação, industriais e produtores participam juntos na cultura, com uma divisão final do produto, onde o bom funcionamento vem pelo fato de apoiar-se sobre garantias informais fortes (no caso de não respeito dos acordos, os agentes perdem qualquer credibilidade).</w:t>
            </w:r>
          </w:p>
        </w:tc>
        <w:tc>
          <w:tcPr>
            <w:tcW w:w="590" w:type="dxa"/>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vAlign w:val="center"/>
          </w:tcPr>
          <w:p w:rsidR="002E013D" w:rsidRPr="00A465E1" w:rsidRDefault="002E013D" w:rsidP="002E013D">
            <w:pPr>
              <w:pStyle w:val="Corpodetexto2"/>
              <w:spacing w:line="240" w:lineRule="auto"/>
              <w:jc w:val="both"/>
              <w:rPr>
                <w:rFonts w:ascii="Arial" w:hAnsi="Arial"/>
                <w:sz w:val="20"/>
                <w:szCs w:val="20"/>
              </w:rPr>
            </w:pPr>
          </w:p>
        </w:tc>
      </w:tr>
      <w:tr w:rsidR="002E013D" w:rsidRPr="00C84615">
        <w:trPr>
          <w:trHeight w:val="397"/>
        </w:trPr>
        <w:tc>
          <w:tcPr>
            <w:tcW w:w="0" w:type="auto"/>
          </w:tcPr>
          <w:p w:rsidR="002E013D" w:rsidRPr="00A465E1" w:rsidRDefault="002E013D" w:rsidP="002E013D">
            <w:pPr>
              <w:pStyle w:val="Default"/>
              <w:jc w:val="both"/>
              <w:rPr>
                <w:rFonts w:ascii="Arial" w:hAnsi="Arial" w:cs="Times New Roman"/>
              </w:rPr>
            </w:pPr>
            <w:r w:rsidRPr="00A465E1">
              <w:rPr>
                <w:rFonts w:ascii="Arial" w:hAnsi="Arial" w:cs="Times New Roman"/>
                <w:b/>
              </w:rPr>
              <w:t xml:space="preserve">Integração vertical: </w:t>
            </w:r>
            <w:r w:rsidRPr="00A465E1">
              <w:rPr>
                <w:rFonts w:ascii="Arial" w:hAnsi="Arial" w:cs="Times New Roman"/>
              </w:rPr>
              <w:t>os sistemas de garantias totais reencontram-se apenas nos sistemas formais, onde a empresa incorpora todo o processo produtivo.</w:t>
            </w:r>
          </w:p>
        </w:tc>
        <w:tc>
          <w:tcPr>
            <w:tcW w:w="590" w:type="dxa"/>
            <w:vAlign w:val="center"/>
          </w:tcPr>
          <w:p w:rsidR="002E013D" w:rsidRPr="00A465E1" w:rsidRDefault="002E013D" w:rsidP="002E013D">
            <w:pPr>
              <w:pStyle w:val="Corpodetexto2"/>
              <w:spacing w:line="240" w:lineRule="auto"/>
              <w:jc w:val="both"/>
              <w:rPr>
                <w:rFonts w:ascii="Arial" w:hAnsi="Arial"/>
                <w:sz w:val="20"/>
                <w:szCs w:val="20"/>
              </w:rPr>
            </w:pPr>
          </w:p>
        </w:tc>
        <w:tc>
          <w:tcPr>
            <w:tcW w:w="1496" w:type="dxa"/>
            <w:vAlign w:val="center"/>
          </w:tcPr>
          <w:p w:rsidR="002E013D" w:rsidRPr="00A465E1" w:rsidRDefault="002E013D" w:rsidP="002E013D">
            <w:pPr>
              <w:pStyle w:val="Corpodetexto2"/>
              <w:spacing w:line="240" w:lineRule="auto"/>
              <w:jc w:val="both"/>
              <w:rPr>
                <w:rFonts w:ascii="Arial" w:hAnsi="Arial"/>
                <w:sz w:val="20"/>
                <w:szCs w:val="20"/>
              </w:rPr>
            </w:pPr>
          </w:p>
        </w:tc>
      </w:tr>
    </w:tbl>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12. (VISÃO)</w:t>
      </w:r>
    </w:p>
    <w:p w:rsidR="002E013D" w:rsidRPr="002E013D" w:rsidRDefault="002E013D" w:rsidP="002E013D">
      <w:pPr>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12.1 Você tem plano de investimentos nos próximos 5 anos?</w:t>
      </w:r>
    </w:p>
    <w:p w:rsidR="002E013D" w:rsidRPr="00A465E1" w:rsidRDefault="002E013D" w:rsidP="002E013D">
      <w:pPr>
        <w:ind w:left="360"/>
        <w:jc w:val="both"/>
        <w:rPr>
          <w:rFonts w:ascii="Arial" w:hAnsi="Arial"/>
          <w:sz w:val="20"/>
          <w:szCs w:val="20"/>
        </w:rPr>
      </w:pPr>
      <w:r w:rsidRPr="00A465E1">
        <w:rPr>
          <w:rFonts w:ascii="Arial" w:hAnsi="Arial"/>
          <w:sz w:val="20"/>
          <w:szCs w:val="20"/>
        </w:rPr>
        <w:t>(   ) sim (   ) não</w:t>
      </w:r>
    </w:p>
    <w:p w:rsidR="002E013D" w:rsidRPr="002E013D" w:rsidRDefault="002E013D" w:rsidP="002E013D">
      <w:pPr>
        <w:numPr>
          <w:ilvl w:val="1"/>
          <w:numId w:val="12"/>
        </w:numPr>
        <w:jc w:val="both"/>
        <w:rPr>
          <w:rFonts w:ascii="Arial" w:hAnsi="Arial"/>
          <w:sz w:val="20"/>
          <w:szCs w:val="20"/>
          <w:lang w:val="pt-BR"/>
        </w:rPr>
      </w:pPr>
      <w:r w:rsidRPr="002E013D">
        <w:rPr>
          <w:rFonts w:ascii="Arial" w:hAnsi="Arial"/>
          <w:sz w:val="20"/>
          <w:szCs w:val="20"/>
          <w:lang w:val="pt-BR"/>
        </w:rPr>
        <w:t>Gostaria que o filho continuasse o negócio?</w:t>
      </w:r>
    </w:p>
    <w:p w:rsidR="002E013D" w:rsidRPr="002E013D" w:rsidRDefault="002E013D" w:rsidP="002E013D">
      <w:pPr>
        <w:rPr>
          <w:rFonts w:ascii="Arial" w:hAnsi="Arial"/>
          <w:sz w:val="20"/>
          <w:szCs w:val="20"/>
          <w:lang w:val="pt-BR"/>
        </w:rPr>
      </w:pPr>
      <w:r w:rsidRPr="002E013D">
        <w:rPr>
          <w:rFonts w:ascii="Arial" w:hAnsi="Arial"/>
          <w:sz w:val="20"/>
          <w:szCs w:val="20"/>
          <w:lang w:val="pt-BR"/>
        </w:rPr>
        <w:t>(   ) sim (   ) não</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13. (CONFIANÇA)</w:t>
      </w:r>
    </w:p>
    <w:p w:rsidR="002E013D" w:rsidRPr="002E013D" w:rsidRDefault="002E013D" w:rsidP="002E013D">
      <w:pPr>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13.1 Você emprestaria Dinheiro ou outros bens para:</w:t>
      </w:r>
    </w:p>
    <w:p w:rsidR="002E013D" w:rsidRPr="002E013D" w:rsidRDefault="002E013D" w:rsidP="002E013D">
      <w:pPr>
        <w:ind w:left="360"/>
        <w:jc w:val="both"/>
        <w:rPr>
          <w:rFonts w:ascii="Arial" w:hAnsi="Arial"/>
          <w:sz w:val="20"/>
          <w:szCs w:val="20"/>
          <w:lang w:val="pt-BR"/>
        </w:rPr>
      </w:pPr>
      <w:r w:rsidRPr="002E013D">
        <w:rPr>
          <w:rFonts w:ascii="Arial" w:hAnsi="Arial"/>
          <w:sz w:val="20"/>
          <w:szCs w:val="20"/>
          <w:lang w:val="pt-BR"/>
        </w:rPr>
        <w:t>a) (   ) todos os produtores de Uva;</w:t>
      </w:r>
    </w:p>
    <w:p w:rsidR="002E013D" w:rsidRPr="00060CEF" w:rsidRDefault="002E013D" w:rsidP="002E013D">
      <w:pPr>
        <w:ind w:left="360"/>
        <w:jc w:val="both"/>
        <w:rPr>
          <w:rFonts w:ascii="Arial" w:hAnsi="Arial"/>
          <w:sz w:val="20"/>
          <w:szCs w:val="20"/>
          <w:lang w:val="pt-BR"/>
        </w:rPr>
      </w:pPr>
      <w:r w:rsidRPr="00060CEF">
        <w:rPr>
          <w:rFonts w:ascii="Arial" w:hAnsi="Arial"/>
          <w:sz w:val="20"/>
          <w:szCs w:val="20"/>
          <w:lang w:val="pt-BR"/>
        </w:rPr>
        <w:t>b) (   ) parte deles;</w:t>
      </w:r>
    </w:p>
    <w:p w:rsidR="002E013D" w:rsidRPr="002E013D" w:rsidRDefault="002E013D" w:rsidP="002E013D">
      <w:pPr>
        <w:rPr>
          <w:rFonts w:ascii="Arial" w:hAnsi="Arial"/>
          <w:sz w:val="20"/>
          <w:szCs w:val="20"/>
          <w:lang w:val="pt-BR"/>
        </w:rPr>
      </w:pPr>
      <w:r w:rsidRPr="002E013D">
        <w:rPr>
          <w:rFonts w:ascii="Arial" w:hAnsi="Arial"/>
          <w:sz w:val="20"/>
          <w:szCs w:val="20"/>
          <w:lang w:val="pt-BR"/>
        </w:rPr>
        <w:t xml:space="preserve">     c) (   ) ninguém</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14. (SENTIMENTO DE PERTENÇA)</w:t>
      </w:r>
    </w:p>
    <w:p w:rsidR="002E013D" w:rsidRPr="002E013D" w:rsidRDefault="002E013D" w:rsidP="002E013D">
      <w:pPr>
        <w:rPr>
          <w:rFonts w:ascii="Arial" w:hAnsi="Arial"/>
          <w:sz w:val="20"/>
          <w:szCs w:val="20"/>
          <w:lang w:val="pt-BR"/>
        </w:rPr>
      </w:pPr>
    </w:p>
    <w:p w:rsidR="002E013D" w:rsidRPr="00A465E1" w:rsidRDefault="002E013D" w:rsidP="002E013D">
      <w:pPr>
        <w:jc w:val="both"/>
        <w:rPr>
          <w:rFonts w:ascii="Arial" w:hAnsi="Arial"/>
          <w:sz w:val="20"/>
          <w:szCs w:val="20"/>
        </w:rPr>
      </w:pPr>
      <w:r w:rsidRPr="00A465E1">
        <w:rPr>
          <w:rFonts w:ascii="Arial" w:hAnsi="Arial"/>
          <w:sz w:val="20"/>
          <w:szCs w:val="20"/>
        </w:rPr>
        <w:t>14.1 Onde nasceu?</w:t>
      </w:r>
    </w:p>
    <w:p w:rsidR="002E013D" w:rsidRPr="00A465E1" w:rsidRDefault="002E013D" w:rsidP="002E013D">
      <w:pPr>
        <w:numPr>
          <w:ilvl w:val="0"/>
          <w:numId w:val="11"/>
        </w:numPr>
        <w:jc w:val="both"/>
        <w:rPr>
          <w:rFonts w:ascii="Arial" w:hAnsi="Arial"/>
          <w:sz w:val="20"/>
          <w:szCs w:val="20"/>
        </w:rPr>
      </w:pPr>
      <w:r w:rsidRPr="00A465E1">
        <w:rPr>
          <w:rFonts w:ascii="Arial" w:hAnsi="Arial"/>
          <w:sz w:val="20"/>
          <w:szCs w:val="20"/>
        </w:rPr>
        <w:t>(   ) cidade</w:t>
      </w:r>
    </w:p>
    <w:p w:rsidR="002E013D" w:rsidRPr="00A465E1" w:rsidRDefault="002E013D" w:rsidP="002E013D">
      <w:pPr>
        <w:numPr>
          <w:ilvl w:val="0"/>
          <w:numId w:val="11"/>
        </w:numPr>
        <w:jc w:val="both"/>
        <w:rPr>
          <w:rFonts w:ascii="Arial" w:hAnsi="Arial"/>
          <w:sz w:val="20"/>
          <w:szCs w:val="20"/>
        </w:rPr>
      </w:pPr>
      <w:r w:rsidRPr="00A465E1">
        <w:rPr>
          <w:rFonts w:ascii="Arial" w:hAnsi="Arial"/>
          <w:sz w:val="20"/>
          <w:szCs w:val="20"/>
        </w:rPr>
        <w:t>(   ) região</w:t>
      </w:r>
    </w:p>
    <w:p w:rsidR="002E013D" w:rsidRPr="00A465E1" w:rsidRDefault="002E013D" w:rsidP="002E013D">
      <w:pPr>
        <w:numPr>
          <w:ilvl w:val="0"/>
          <w:numId w:val="11"/>
        </w:numPr>
        <w:jc w:val="both"/>
        <w:rPr>
          <w:rFonts w:ascii="Arial" w:hAnsi="Arial"/>
          <w:sz w:val="20"/>
          <w:szCs w:val="20"/>
        </w:rPr>
      </w:pPr>
      <w:r w:rsidRPr="00A465E1">
        <w:rPr>
          <w:rFonts w:ascii="Arial" w:hAnsi="Arial"/>
          <w:sz w:val="20"/>
          <w:szCs w:val="20"/>
        </w:rPr>
        <w:t>(   ) outras regiões do Estado</w:t>
      </w:r>
    </w:p>
    <w:p w:rsidR="002E013D" w:rsidRPr="00A465E1" w:rsidRDefault="002E013D" w:rsidP="002E013D">
      <w:pPr>
        <w:numPr>
          <w:ilvl w:val="0"/>
          <w:numId w:val="11"/>
        </w:numPr>
        <w:jc w:val="both"/>
        <w:rPr>
          <w:rFonts w:ascii="Arial" w:hAnsi="Arial"/>
          <w:sz w:val="20"/>
          <w:szCs w:val="20"/>
        </w:rPr>
      </w:pPr>
      <w:r w:rsidRPr="00A465E1">
        <w:rPr>
          <w:rFonts w:ascii="Arial" w:hAnsi="Arial"/>
          <w:sz w:val="20"/>
          <w:szCs w:val="20"/>
        </w:rPr>
        <w:t>(   ) outros, onde_____________</w:t>
      </w:r>
    </w:p>
    <w:p w:rsidR="002E013D" w:rsidRPr="002E013D" w:rsidRDefault="002E013D" w:rsidP="002E013D">
      <w:pPr>
        <w:numPr>
          <w:ilvl w:val="1"/>
          <w:numId w:val="13"/>
        </w:numPr>
        <w:jc w:val="both"/>
        <w:rPr>
          <w:rFonts w:ascii="Arial" w:hAnsi="Arial"/>
          <w:sz w:val="20"/>
          <w:szCs w:val="20"/>
          <w:lang w:val="pt-BR"/>
        </w:rPr>
      </w:pPr>
      <w:r w:rsidRPr="002E013D">
        <w:rPr>
          <w:rFonts w:ascii="Arial" w:hAnsi="Arial"/>
          <w:sz w:val="20"/>
          <w:szCs w:val="20"/>
          <w:lang w:val="pt-BR"/>
        </w:rPr>
        <w:lastRenderedPageBreak/>
        <w:t>Quanto tempo mora na região?</w:t>
      </w:r>
    </w:p>
    <w:p w:rsidR="002E013D" w:rsidRPr="002E013D" w:rsidRDefault="002E013D" w:rsidP="002E013D">
      <w:pPr>
        <w:numPr>
          <w:ilvl w:val="1"/>
          <w:numId w:val="13"/>
        </w:numPr>
        <w:jc w:val="both"/>
        <w:rPr>
          <w:rFonts w:ascii="Arial" w:hAnsi="Arial"/>
          <w:sz w:val="20"/>
          <w:szCs w:val="20"/>
          <w:lang w:val="pt-BR"/>
        </w:rPr>
      </w:pPr>
      <w:r w:rsidRPr="002E013D">
        <w:rPr>
          <w:rFonts w:ascii="Arial" w:hAnsi="Arial"/>
          <w:sz w:val="20"/>
          <w:szCs w:val="20"/>
          <w:lang w:val="pt-BR"/>
        </w:rPr>
        <w:t>Seus pais e avós são da região?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sim (   ) não – qual Estado ou País.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14.4 Gostaria que o(s) filho(s) permaneçam na região?</w:t>
      </w:r>
    </w:p>
    <w:p w:rsidR="002E013D" w:rsidRPr="002E013D" w:rsidRDefault="002E013D" w:rsidP="002E013D">
      <w:pPr>
        <w:rPr>
          <w:rFonts w:ascii="Arial" w:hAnsi="Arial"/>
          <w:sz w:val="20"/>
          <w:szCs w:val="20"/>
          <w:lang w:val="pt-BR"/>
        </w:rPr>
      </w:pPr>
      <w:r w:rsidRPr="002E013D">
        <w:rPr>
          <w:rFonts w:ascii="Arial" w:hAnsi="Arial"/>
          <w:sz w:val="20"/>
          <w:szCs w:val="20"/>
          <w:lang w:val="pt-BR"/>
        </w:rPr>
        <w:t>(   ) sim (   ) não</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15. (PARENTESCO)</w:t>
      </w:r>
    </w:p>
    <w:p w:rsidR="002E013D" w:rsidRPr="002E013D" w:rsidRDefault="002E013D" w:rsidP="002E013D">
      <w:pPr>
        <w:tabs>
          <w:tab w:val="num" w:pos="651"/>
        </w:tabs>
        <w:jc w:val="both"/>
        <w:rPr>
          <w:rFonts w:ascii="Arial" w:hAnsi="Arial"/>
          <w:sz w:val="20"/>
          <w:szCs w:val="20"/>
          <w:lang w:val="pt-BR"/>
        </w:rPr>
      </w:pPr>
    </w:p>
    <w:p w:rsidR="002E013D" w:rsidRPr="002E013D" w:rsidRDefault="002E013D" w:rsidP="002E013D">
      <w:pPr>
        <w:tabs>
          <w:tab w:val="num" w:pos="651"/>
        </w:tabs>
        <w:jc w:val="both"/>
        <w:rPr>
          <w:rFonts w:ascii="Arial" w:hAnsi="Arial"/>
          <w:sz w:val="20"/>
          <w:szCs w:val="20"/>
          <w:lang w:val="pt-BR"/>
        </w:rPr>
      </w:pPr>
      <w:r w:rsidRPr="002E013D">
        <w:rPr>
          <w:rFonts w:ascii="Arial" w:hAnsi="Arial"/>
          <w:sz w:val="20"/>
          <w:szCs w:val="20"/>
          <w:lang w:val="pt-BR"/>
        </w:rPr>
        <w:t>15.1 Quantos membros da família são produtores de Uva da região?</w:t>
      </w:r>
    </w:p>
    <w:p w:rsidR="002E013D" w:rsidRPr="002E013D" w:rsidRDefault="002E013D" w:rsidP="002E013D">
      <w:pPr>
        <w:tabs>
          <w:tab w:val="num" w:pos="651"/>
        </w:tabs>
        <w:jc w:val="both"/>
        <w:rPr>
          <w:rFonts w:ascii="Arial" w:hAnsi="Arial"/>
          <w:sz w:val="20"/>
          <w:szCs w:val="20"/>
          <w:lang w:val="pt-BR"/>
        </w:rPr>
      </w:pPr>
      <w:r w:rsidRPr="002E013D">
        <w:rPr>
          <w:rFonts w:ascii="Arial" w:hAnsi="Arial"/>
          <w:sz w:val="20"/>
          <w:szCs w:val="20"/>
          <w:lang w:val="pt-BR"/>
        </w:rPr>
        <w:t>15.2 Você mantém contratos profissionais regulares com eles?</w:t>
      </w:r>
    </w:p>
    <w:p w:rsidR="002E013D" w:rsidRPr="002E013D" w:rsidRDefault="002E013D" w:rsidP="002E013D">
      <w:pPr>
        <w:rPr>
          <w:rFonts w:ascii="Arial" w:hAnsi="Arial"/>
          <w:sz w:val="20"/>
          <w:szCs w:val="20"/>
          <w:lang w:val="pt-BR"/>
        </w:rPr>
      </w:pPr>
      <w:r w:rsidRPr="002E013D">
        <w:rPr>
          <w:rFonts w:ascii="Arial" w:hAnsi="Arial"/>
          <w:sz w:val="20"/>
          <w:szCs w:val="20"/>
          <w:lang w:val="pt-BR"/>
        </w:rPr>
        <w:t>(   ) sim (   ) não</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16. (CULTURA)</w:t>
      </w:r>
    </w:p>
    <w:p w:rsidR="002E013D" w:rsidRPr="002E013D" w:rsidRDefault="002E013D" w:rsidP="002E013D">
      <w:pPr>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16.1 Existe a festa da Uva de Jales e Região?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16.2 Quanto tempo existe a festa?___________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16.3 Você participa da organização da festa?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16.4 O que acha da festa?</w:t>
      </w:r>
    </w:p>
    <w:p w:rsidR="002E013D" w:rsidRPr="002E013D" w:rsidRDefault="002E013D" w:rsidP="002E013D">
      <w:pPr>
        <w:rPr>
          <w:rFonts w:ascii="Arial" w:hAnsi="Arial"/>
          <w:sz w:val="20"/>
          <w:szCs w:val="20"/>
          <w:lang w:val="pt-BR"/>
        </w:rPr>
      </w:pPr>
      <w:r w:rsidRPr="002E013D">
        <w:rPr>
          <w:rFonts w:ascii="Arial" w:hAnsi="Arial"/>
          <w:sz w:val="20"/>
          <w:szCs w:val="20"/>
          <w:lang w:val="pt-BR"/>
        </w:rPr>
        <w:t>Muito importante (   )</w:t>
      </w:r>
    </w:p>
    <w:p w:rsidR="002E013D" w:rsidRPr="002E013D" w:rsidRDefault="002E013D" w:rsidP="002E013D">
      <w:pPr>
        <w:rPr>
          <w:rFonts w:ascii="Arial" w:hAnsi="Arial"/>
          <w:sz w:val="20"/>
          <w:szCs w:val="20"/>
          <w:lang w:val="pt-BR"/>
        </w:rPr>
      </w:pPr>
      <w:r w:rsidRPr="002E013D">
        <w:rPr>
          <w:rFonts w:ascii="Arial" w:hAnsi="Arial"/>
          <w:sz w:val="20"/>
          <w:szCs w:val="20"/>
          <w:lang w:val="pt-BR"/>
        </w:rPr>
        <w:t>Importante (   )</w:t>
      </w:r>
    </w:p>
    <w:p w:rsidR="002E013D" w:rsidRPr="002E013D" w:rsidRDefault="002E013D" w:rsidP="002E013D">
      <w:pPr>
        <w:rPr>
          <w:rFonts w:ascii="Arial" w:hAnsi="Arial"/>
          <w:sz w:val="20"/>
          <w:szCs w:val="20"/>
          <w:lang w:val="pt-BR"/>
        </w:rPr>
      </w:pPr>
      <w:r w:rsidRPr="002E013D">
        <w:rPr>
          <w:rFonts w:ascii="Arial" w:hAnsi="Arial"/>
          <w:sz w:val="20"/>
          <w:szCs w:val="20"/>
          <w:lang w:val="pt-BR"/>
        </w:rPr>
        <w:t>Sem opção (   )</w:t>
      </w:r>
    </w:p>
    <w:p w:rsidR="002E013D" w:rsidRPr="002E013D" w:rsidRDefault="002E013D" w:rsidP="002E013D">
      <w:pPr>
        <w:rPr>
          <w:rFonts w:ascii="Arial" w:hAnsi="Arial"/>
          <w:sz w:val="20"/>
          <w:szCs w:val="20"/>
          <w:lang w:val="pt-BR"/>
        </w:rPr>
      </w:pPr>
      <w:r w:rsidRPr="002E013D">
        <w:rPr>
          <w:rFonts w:ascii="Arial" w:hAnsi="Arial"/>
          <w:sz w:val="20"/>
          <w:szCs w:val="20"/>
          <w:lang w:val="pt-BR"/>
        </w:rPr>
        <w:t xml:space="preserve">Pouco importante (   ) </w:t>
      </w:r>
    </w:p>
    <w:p w:rsidR="002E013D" w:rsidRPr="002E013D" w:rsidRDefault="002E013D" w:rsidP="002E013D">
      <w:pPr>
        <w:rPr>
          <w:rFonts w:ascii="Arial" w:hAnsi="Arial"/>
          <w:sz w:val="20"/>
          <w:szCs w:val="20"/>
          <w:lang w:val="pt-BR"/>
        </w:rPr>
      </w:pPr>
      <w:r w:rsidRPr="002E013D">
        <w:rPr>
          <w:rFonts w:ascii="Arial" w:hAnsi="Arial"/>
          <w:sz w:val="20"/>
          <w:szCs w:val="20"/>
          <w:lang w:val="pt-BR"/>
        </w:rPr>
        <w:t>Muito pouco importante (   )</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17. (VALORES)</w:t>
      </w:r>
    </w:p>
    <w:p w:rsidR="002E013D" w:rsidRPr="002E013D" w:rsidRDefault="002E013D" w:rsidP="002E013D">
      <w:pPr>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xml:space="preserve">17.1 Marque pela importância? </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Apoio do governo ao setor</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Cooperação com outros produtores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Desenvolvimento de novos mercados</w:t>
      </w:r>
    </w:p>
    <w:p w:rsidR="002E013D" w:rsidRPr="00060CEF" w:rsidRDefault="002E013D" w:rsidP="002E013D">
      <w:pPr>
        <w:rPr>
          <w:rFonts w:ascii="Arial" w:hAnsi="Arial"/>
          <w:sz w:val="20"/>
          <w:szCs w:val="20"/>
          <w:lang w:val="pt-BR"/>
        </w:rPr>
      </w:pPr>
      <w:r w:rsidRPr="00060CEF">
        <w:rPr>
          <w:rFonts w:ascii="Arial" w:hAnsi="Arial"/>
          <w:sz w:val="20"/>
          <w:szCs w:val="20"/>
          <w:lang w:val="pt-BR"/>
        </w:rPr>
        <w:t>(   ) Outro___________________</w:t>
      </w:r>
    </w:p>
    <w:p w:rsidR="002E013D" w:rsidRPr="00060CEF"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18. GRUPO PROFISSIONAL</w:t>
      </w:r>
    </w:p>
    <w:p w:rsidR="002E013D" w:rsidRPr="002E013D" w:rsidRDefault="002E013D" w:rsidP="002E013D">
      <w:pPr>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18.1 Área total da propriedade:_______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18.2 Área com Uva: 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18.3 % da Uva na renda familiar: 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18.4 Número de empregados permanentes: ______</w:t>
      </w:r>
    </w:p>
    <w:p w:rsidR="002E013D" w:rsidRPr="002E013D" w:rsidRDefault="002E013D" w:rsidP="002E013D">
      <w:pPr>
        <w:rPr>
          <w:rFonts w:ascii="Arial" w:hAnsi="Arial"/>
          <w:sz w:val="20"/>
          <w:szCs w:val="20"/>
          <w:lang w:val="pt-BR"/>
        </w:rPr>
      </w:pPr>
      <w:r w:rsidRPr="002E013D">
        <w:rPr>
          <w:rFonts w:ascii="Arial" w:hAnsi="Arial"/>
          <w:sz w:val="20"/>
          <w:szCs w:val="20"/>
          <w:lang w:val="pt-BR"/>
        </w:rPr>
        <w:t>18.5 Número de temporários:_______</w:t>
      </w:r>
    </w:p>
    <w:p w:rsidR="002E013D" w:rsidRPr="002E013D" w:rsidRDefault="002E013D" w:rsidP="002E013D">
      <w:pPr>
        <w:rPr>
          <w:rFonts w:ascii="Arial" w:hAnsi="Arial"/>
          <w:sz w:val="20"/>
          <w:szCs w:val="20"/>
          <w:lang w:val="pt-BR"/>
        </w:rPr>
      </w:pPr>
    </w:p>
    <w:p w:rsidR="002E013D" w:rsidRPr="002E013D" w:rsidRDefault="002E013D" w:rsidP="002E013D">
      <w:pPr>
        <w:rPr>
          <w:rFonts w:ascii="Arial" w:hAnsi="Arial"/>
          <w:sz w:val="20"/>
          <w:szCs w:val="20"/>
          <w:lang w:val="pt-BR"/>
        </w:rPr>
      </w:pPr>
      <w:r w:rsidRPr="002E013D">
        <w:rPr>
          <w:rFonts w:ascii="Arial" w:hAnsi="Arial"/>
          <w:sz w:val="20"/>
          <w:szCs w:val="20"/>
          <w:lang w:val="pt-BR"/>
        </w:rPr>
        <w:t>19. PRODUTORES</w:t>
      </w:r>
    </w:p>
    <w:p w:rsidR="002E013D" w:rsidRPr="002E013D" w:rsidRDefault="002E013D" w:rsidP="002E013D">
      <w:pPr>
        <w:jc w:val="both"/>
        <w:rPr>
          <w:rFonts w:ascii="Arial" w:hAnsi="Arial"/>
          <w:sz w:val="20"/>
          <w:szCs w:val="20"/>
          <w:lang w:val="pt-BR"/>
        </w:rPr>
      </w:pP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19.1 Onde aprendeu a cultivar Uva?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Associação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Pais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Vizinhos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19.2 Qual a freqüência de reuniões?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19.3 Você é associado?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Se sim:</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19.4 Participa da Diretoria?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19.5 Participa das reuniões?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19.6 Quais os serviços da associação você mais utiliza?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_______________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_______________ (saber as atividades que a associação faz)</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Se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19.7 Você coopera com alguém?</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   ) Amigos</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   ) Família</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   ) Vizinho</w:t>
      </w:r>
    </w:p>
    <w:p w:rsidR="002E013D" w:rsidRPr="00060CEF" w:rsidRDefault="002E013D" w:rsidP="002E013D">
      <w:pPr>
        <w:jc w:val="both"/>
        <w:rPr>
          <w:rFonts w:ascii="Arial" w:hAnsi="Arial"/>
          <w:sz w:val="20"/>
          <w:szCs w:val="20"/>
          <w:lang w:val="pt-BR"/>
        </w:rPr>
      </w:pPr>
      <w:r w:rsidRPr="00060CEF">
        <w:rPr>
          <w:rFonts w:ascii="Arial" w:hAnsi="Arial"/>
          <w:sz w:val="20"/>
          <w:szCs w:val="20"/>
          <w:lang w:val="pt-BR"/>
        </w:rPr>
        <w:t>(   ) Outros __________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lastRenderedPageBreak/>
        <w:t>19.8 Que atividade realiza fora associação?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compra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vende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aluga</w:t>
      </w:r>
    </w:p>
    <w:p w:rsidR="002E013D" w:rsidRPr="002E013D" w:rsidRDefault="002E013D" w:rsidP="002E013D">
      <w:pPr>
        <w:rPr>
          <w:rFonts w:ascii="Arial" w:hAnsi="Arial"/>
          <w:sz w:val="20"/>
          <w:szCs w:val="20"/>
          <w:lang w:val="pt-BR"/>
        </w:rPr>
      </w:pPr>
      <w:r w:rsidRPr="002E013D">
        <w:rPr>
          <w:rFonts w:ascii="Arial" w:hAnsi="Arial"/>
          <w:sz w:val="20"/>
          <w:szCs w:val="20"/>
          <w:lang w:val="pt-BR"/>
        </w:rPr>
        <w:t>(   ) outros _______</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19.9 O que você gostaria que a associação fizesse?</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Classificar as atividades por ordem de importância: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Emprestar máquinas;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Treinamento, Palestra e cursos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Pressionar o governo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Embalar produtos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Comprar insumos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Comercialização</w:t>
      </w:r>
    </w:p>
    <w:p w:rsidR="002E013D" w:rsidRPr="002E013D" w:rsidRDefault="002E013D" w:rsidP="002E013D">
      <w:pPr>
        <w:rPr>
          <w:rFonts w:ascii="Arial" w:hAnsi="Arial"/>
          <w:sz w:val="20"/>
          <w:szCs w:val="20"/>
          <w:lang w:val="pt-BR"/>
        </w:rPr>
      </w:pPr>
      <w:r w:rsidRPr="002E013D">
        <w:rPr>
          <w:rFonts w:ascii="Arial" w:hAnsi="Arial"/>
          <w:sz w:val="20"/>
          <w:szCs w:val="20"/>
          <w:lang w:val="pt-BR"/>
        </w:rPr>
        <w:t>(   ) Aluguel de equipamentos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20. Bens e lucro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Carro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Casa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Equipamentos</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Tecnologia</w:t>
      </w:r>
    </w:p>
    <w:p w:rsidR="002E013D" w:rsidRPr="002E013D" w:rsidRDefault="002E013D" w:rsidP="002E013D">
      <w:pPr>
        <w:rPr>
          <w:rFonts w:ascii="Arial" w:hAnsi="Arial"/>
          <w:sz w:val="20"/>
          <w:szCs w:val="20"/>
          <w:lang w:val="pt-BR"/>
        </w:rPr>
      </w:pPr>
      <w:r w:rsidRPr="002E013D">
        <w:rPr>
          <w:rFonts w:ascii="Arial" w:hAnsi="Arial"/>
          <w:sz w:val="20"/>
          <w:szCs w:val="20"/>
          <w:lang w:val="pt-BR"/>
        </w:rPr>
        <w:t>(   ) Trator</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21. Quanto ganha por mês com a produção de Uva?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Como você se classificaria no grupo de produtores de Uva: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Muito bom 1</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Bom 0</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Média – 1</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   ) Abaixo da média</w:t>
      </w:r>
    </w:p>
    <w:p w:rsidR="002E013D" w:rsidRPr="002E013D" w:rsidRDefault="002E013D" w:rsidP="002E013D">
      <w:pPr>
        <w:rPr>
          <w:rFonts w:ascii="Arial" w:hAnsi="Arial"/>
          <w:sz w:val="20"/>
          <w:szCs w:val="20"/>
          <w:lang w:val="pt-BR"/>
        </w:rPr>
      </w:pPr>
      <w:r w:rsidRPr="002E013D">
        <w:rPr>
          <w:rFonts w:ascii="Arial" w:hAnsi="Arial"/>
          <w:sz w:val="20"/>
          <w:szCs w:val="20"/>
          <w:lang w:val="pt-BR"/>
        </w:rPr>
        <w:t>(   ) Muito abaixo da média</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22. Qual o percentual da produção que vende sozinho?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Você tem uma marca própria? (   ) sim (   ) não</w:t>
      </w:r>
    </w:p>
    <w:p w:rsidR="002E013D" w:rsidRPr="002E013D" w:rsidRDefault="002E013D" w:rsidP="002E013D">
      <w:pPr>
        <w:jc w:val="both"/>
        <w:rPr>
          <w:rFonts w:ascii="Arial" w:hAnsi="Arial"/>
          <w:sz w:val="20"/>
          <w:szCs w:val="20"/>
          <w:lang w:val="pt-BR"/>
        </w:rPr>
      </w:pPr>
      <w:r w:rsidRPr="002E013D">
        <w:rPr>
          <w:rFonts w:ascii="Arial" w:hAnsi="Arial"/>
          <w:sz w:val="20"/>
          <w:szCs w:val="20"/>
          <w:lang w:val="pt-BR"/>
        </w:rPr>
        <w:t>Se sim:</w:t>
      </w:r>
    </w:p>
    <w:p w:rsidR="002E013D" w:rsidRPr="002E013D" w:rsidRDefault="002E013D" w:rsidP="002E013D">
      <w:pPr>
        <w:rPr>
          <w:rFonts w:ascii="Arial" w:hAnsi="Arial"/>
          <w:sz w:val="20"/>
          <w:szCs w:val="20"/>
          <w:lang w:val="pt-BR"/>
        </w:rPr>
      </w:pPr>
      <w:r w:rsidRPr="002E013D">
        <w:rPr>
          <w:rFonts w:ascii="Arial" w:hAnsi="Arial"/>
          <w:sz w:val="20"/>
          <w:szCs w:val="20"/>
          <w:lang w:val="pt-BR"/>
        </w:rPr>
        <w:t>Onde vende?: __________</w:t>
      </w:r>
    </w:p>
    <w:p w:rsidR="0064574F" w:rsidRPr="0064574F" w:rsidRDefault="0064574F" w:rsidP="0064574F">
      <w:pPr>
        <w:tabs>
          <w:tab w:val="left" w:pos="0"/>
        </w:tabs>
        <w:jc w:val="both"/>
        <w:rPr>
          <w:rFonts w:ascii="Arial" w:hAnsi="Arial"/>
          <w:lang w:val="pt-BR" w:eastAsia="pt-BR"/>
        </w:rPr>
      </w:pPr>
    </w:p>
    <w:sectPr w:rsidR="0064574F" w:rsidRPr="0064574F" w:rsidSect="005A51F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1D" w:rsidRDefault="006B611D">
      <w:r>
        <w:separator/>
      </w:r>
    </w:p>
  </w:endnote>
  <w:endnote w:type="continuationSeparator" w:id="1">
    <w:p w:rsidR="006B611D" w:rsidRDefault="006B6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HKCP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BIAJAO+TimesNewRoman,Italic">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IADOH+TimesNewRoman,Bold">
    <w:altName w:val="Times New Roman"/>
    <w:panose1 w:val="00000000000000000000"/>
    <w:charset w:val="00"/>
    <w:family w:val="roman"/>
    <w:notTrueType/>
    <w:pitch w:val="default"/>
    <w:sig w:usb0="00000003" w:usb1="00000000" w:usb2="00000000" w:usb3="00000000" w:csb0="00000001" w:csb1="00000000"/>
  </w:font>
  <w:font w:name="TTE1A9340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auto"/>
    <w:notTrueType/>
    <w:pitch w:val="default"/>
    <w:sig w:usb0="00000003" w:usb1="00000000" w:usb2="00000000" w:usb3="00000000" w:csb0="00000001" w:csb1="00000000"/>
  </w:font>
  <w:font w:name="Garamond-LightItalic">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oudyOldStyleBT-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E" w:rsidRDefault="00E87BA4" w:rsidP="002C5135">
    <w:pPr>
      <w:pStyle w:val="Rodap"/>
      <w:framePr w:wrap="around" w:vAnchor="text" w:hAnchor="margin" w:xAlign="right" w:y="1"/>
      <w:rPr>
        <w:rStyle w:val="Nmerodepgina"/>
      </w:rPr>
    </w:pPr>
    <w:r>
      <w:rPr>
        <w:rStyle w:val="Nmerodepgina"/>
      </w:rPr>
      <w:fldChar w:fldCharType="begin"/>
    </w:r>
    <w:r w:rsidR="00F921CE">
      <w:rPr>
        <w:rStyle w:val="Nmerodepgina"/>
      </w:rPr>
      <w:instrText xml:space="preserve">PAGE  </w:instrText>
    </w:r>
    <w:r>
      <w:rPr>
        <w:rStyle w:val="Nmerodepgina"/>
      </w:rPr>
      <w:fldChar w:fldCharType="end"/>
    </w:r>
  </w:p>
  <w:p w:rsidR="00F921CE" w:rsidRDefault="00F921CE" w:rsidP="004E5B7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CE" w:rsidRDefault="00E87BA4" w:rsidP="00951CD1">
    <w:pPr>
      <w:pStyle w:val="Rodap"/>
      <w:framePr w:wrap="around" w:vAnchor="text" w:hAnchor="margin" w:xAlign="right" w:y="1"/>
      <w:rPr>
        <w:rStyle w:val="Nmerodepgina"/>
      </w:rPr>
    </w:pPr>
    <w:r>
      <w:rPr>
        <w:rStyle w:val="Nmerodepgina"/>
      </w:rPr>
      <w:fldChar w:fldCharType="begin"/>
    </w:r>
    <w:r w:rsidR="00F921CE">
      <w:rPr>
        <w:rStyle w:val="Nmerodepgina"/>
      </w:rPr>
      <w:instrText xml:space="preserve">PAGE  </w:instrText>
    </w:r>
    <w:r>
      <w:rPr>
        <w:rStyle w:val="Nmerodepgina"/>
      </w:rPr>
      <w:fldChar w:fldCharType="separate"/>
    </w:r>
    <w:r w:rsidR="00C84615">
      <w:rPr>
        <w:rStyle w:val="Nmerodepgina"/>
        <w:noProof/>
      </w:rPr>
      <w:t>119</w:t>
    </w:r>
    <w:r>
      <w:rPr>
        <w:rStyle w:val="Nmerodepgina"/>
      </w:rPr>
      <w:fldChar w:fldCharType="end"/>
    </w:r>
  </w:p>
  <w:p w:rsidR="00F921CE" w:rsidRDefault="00F921CE" w:rsidP="004E5B7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1D" w:rsidRDefault="006B611D">
      <w:r>
        <w:separator/>
      </w:r>
    </w:p>
  </w:footnote>
  <w:footnote w:type="continuationSeparator" w:id="1">
    <w:p w:rsidR="006B611D" w:rsidRDefault="006B611D">
      <w:r>
        <w:continuationSeparator/>
      </w:r>
    </w:p>
  </w:footnote>
  <w:footnote w:id="2">
    <w:p w:rsidR="00F921CE" w:rsidRPr="008E285D" w:rsidRDefault="00F921CE" w:rsidP="009914E0">
      <w:pPr>
        <w:autoSpaceDE w:val="0"/>
        <w:autoSpaceDN w:val="0"/>
        <w:adjustRightInd w:val="0"/>
        <w:jc w:val="both"/>
        <w:rPr>
          <w:lang w:val="pt-BR"/>
        </w:rPr>
      </w:pPr>
      <w:r>
        <w:rPr>
          <w:rStyle w:val="Refdenotaderodap"/>
        </w:rPr>
        <w:footnoteRef/>
      </w:r>
      <w:r w:rsidRPr="008E285D">
        <w:rPr>
          <w:lang w:val="pt-BR"/>
        </w:rPr>
        <w:t xml:space="preserve"> </w:t>
      </w:r>
      <w:r>
        <w:rPr>
          <w:rFonts w:ascii="Arial" w:hAnsi="Arial" w:cs="Arial"/>
          <w:sz w:val="19"/>
          <w:szCs w:val="19"/>
          <w:lang w:val="pt-BR" w:eastAsia="pt-BR"/>
        </w:rPr>
        <w:t xml:space="preserve">EDR- Escritório de Desenvolvimento Regional ou regional de Jales. O estado de São Paulo está dividido em 40 EDR. O EDR de Jales é formado pelos municípios: Aparecida D’Oeste, Aspásia, Dirce Reis, Dolcinópolis, Jales, Marinópolis, Mesópolis, Nova Canaã Paulista, Palmeira D’Oeste, Paranapuã, Pontalinda, Rubinéia, Santa Albertina, Santa Clara D’Oeste, Santa Fé do Sul, Santa Rita D’Oeste, Santa Salete, Santana da Ponte Pensa, São Francisco, Três Fronteiras, Urânia e Vitória </w:t>
      </w:r>
      <w:r>
        <w:rPr>
          <w:lang w:val="pt-BR" w:eastAsia="pt-BR"/>
        </w:rPr>
        <w:t>Brasil.</w:t>
      </w:r>
    </w:p>
  </w:footnote>
  <w:footnote w:id="3">
    <w:p w:rsidR="00F921CE" w:rsidRPr="009B574D" w:rsidRDefault="00F921CE" w:rsidP="009B574D">
      <w:pPr>
        <w:autoSpaceDE w:val="0"/>
        <w:autoSpaceDN w:val="0"/>
        <w:adjustRightInd w:val="0"/>
        <w:jc w:val="both"/>
        <w:rPr>
          <w:lang w:val="pt-BR"/>
        </w:rPr>
      </w:pPr>
      <w:r>
        <w:rPr>
          <w:rStyle w:val="Refdenotaderodap"/>
        </w:rPr>
        <w:footnoteRef/>
      </w:r>
      <w:r w:rsidRPr="009B574D">
        <w:rPr>
          <w:lang w:val="pt-BR"/>
        </w:rPr>
        <w:t xml:space="preserve"> </w:t>
      </w:r>
      <w:r w:rsidRPr="009B574D">
        <w:rPr>
          <w:sz w:val="20"/>
          <w:szCs w:val="20"/>
          <w:lang w:val="pt-BR" w:eastAsia="pt-BR"/>
        </w:rPr>
        <w:t xml:space="preserve">O conceito de vantagem comparativa foi criado pelo economista inglês D. Ricardo no início do século XIX com o objetivo de demonstrar que a vocação da Inglaterra era a especialização naquilo que melhor sabia produzir. Assim, teria comparativamente custos de produção menores, e compraria no mercado internacional quilo que custasse mais caro produzir internamente. O pressuposto da teoria de Ricardo (1979) estava baseado no princípio de livre comércio, criado por Smith, e no efeito positivo que exercia sobre a produtividade e a especialização dos países. Smith (1979) demonstrara </w:t>
      </w:r>
      <w:smartTag w:uri="urn:schemas-microsoft-com:office:smarttags" w:element="PersonName">
        <w:smartTagPr>
          <w:attr w:name="ProductID" w:val="em A Riqueza"/>
        </w:smartTagPr>
        <w:r w:rsidRPr="009B574D">
          <w:rPr>
            <w:sz w:val="20"/>
            <w:szCs w:val="20"/>
            <w:lang w:val="pt-BR" w:eastAsia="pt-BR"/>
          </w:rPr>
          <w:t xml:space="preserve">em </w:t>
        </w:r>
        <w:r w:rsidRPr="009B574D">
          <w:rPr>
            <w:i/>
            <w:iCs/>
            <w:sz w:val="20"/>
            <w:szCs w:val="20"/>
            <w:lang w:val="pt-BR" w:eastAsia="pt-BR"/>
          </w:rPr>
          <w:t>A Riqueza</w:t>
        </w:r>
      </w:smartTag>
      <w:r w:rsidRPr="009B574D">
        <w:rPr>
          <w:i/>
          <w:iCs/>
          <w:sz w:val="20"/>
          <w:szCs w:val="20"/>
          <w:lang w:val="pt-BR" w:eastAsia="pt-BR"/>
        </w:rPr>
        <w:t xml:space="preserve"> das Nações </w:t>
      </w:r>
      <w:r w:rsidRPr="009B574D">
        <w:rPr>
          <w:sz w:val="20"/>
          <w:szCs w:val="20"/>
          <w:lang w:val="pt-BR" w:eastAsia="pt-BR"/>
        </w:rPr>
        <w:t>que cada nação tende a especializar-se na produção para a qual se ache naturalmente mais apta, em aplicação do princípio fundamental da divisão do trabalho, neste caso em termos internacionais. Obter-se-á desta maneira a vantagem máxima no plano nacional e no internacional, alcançando a elevação do emprego e da renda a nível mundial</w:t>
      </w:r>
      <w:r>
        <w:rPr>
          <w:sz w:val="20"/>
          <w:szCs w:val="20"/>
          <w:lang w:val="pt-BR" w:eastAsia="pt-BR"/>
        </w:rPr>
        <w:t xml:space="preserve"> (BADO, 2004)</w:t>
      </w:r>
      <w:r w:rsidRPr="009B574D">
        <w:rPr>
          <w:sz w:val="20"/>
          <w:szCs w:val="20"/>
          <w:lang w:val="pt-BR" w:eastAsia="pt-BR"/>
        </w:rPr>
        <w:t>.</w:t>
      </w:r>
    </w:p>
  </w:footnote>
  <w:footnote w:id="4">
    <w:p w:rsidR="00F921CE" w:rsidRPr="00843E2D" w:rsidRDefault="00F921CE" w:rsidP="00843E2D">
      <w:pPr>
        <w:pStyle w:val="Textodenotaderodap"/>
        <w:rPr>
          <w:lang w:val="pt-BR"/>
        </w:rPr>
      </w:pPr>
      <w:r>
        <w:rPr>
          <w:rStyle w:val="Refdenotaderodap"/>
        </w:rPr>
        <w:footnoteRef/>
      </w:r>
      <w:r w:rsidRPr="00843E2D">
        <w:rPr>
          <w:lang w:val="pt-BR"/>
        </w:rPr>
        <w:t xml:space="preserve"> </w:t>
      </w:r>
      <w:r w:rsidRPr="00843E2D">
        <w:rPr>
          <w:rFonts w:cs="BHKCPP+TimesNewRoman"/>
          <w:color w:val="000000"/>
          <w:lang w:val="pt-BR"/>
        </w:rPr>
        <w:t xml:space="preserve">A Rede de Sistemas Produtivos e Inovativos Locais </w:t>
      </w:r>
      <w:r>
        <w:rPr>
          <w:rFonts w:cs="BHKCPP+TimesNewRoman"/>
          <w:color w:val="000000"/>
          <w:lang w:val="pt-BR"/>
        </w:rPr>
        <w:t>–</w:t>
      </w:r>
      <w:r w:rsidRPr="00843E2D">
        <w:rPr>
          <w:rFonts w:cs="BHKCPP+TimesNewRoman"/>
          <w:color w:val="000000"/>
          <w:lang w:val="pt-BR"/>
        </w:rPr>
        <w:t xml:space="preserve"> </w:t>
      </w:r>
      <w:r w:rsidRPr="00843E2D">
        <w:rPr>
          <w:rFonts w:ascii="BIAJAO+TimesNewRoman,Italic" w:hAnsi="BIAJAO+TimesNewRoman,Italic" w:cs="BIAJAO+TimesNewRoman,Italic"/>
          <w:color w:val="000000"/>
          <w:lang w:val="pt-BR"/>
        </w:rPr>
        <w:t>RedSist</w:t>
      </w:r>
      <w:r>
        <w:rPr>
          <w:rFonts w:ascii="BIAJAO+TimesNewRoman,Italic" w:hAnsi="BIAJAO+TimesNewRoman,Italic" w:cs="BIAJAO+TimesNewRoman,Italic"/>
          <w:color w:val="000000"/>
          <w:lang w:val="pt-BR"/>
        </w:rPr>
        <w:t>, é</w:t>
      </w:r>
      <w:r w:rsidRPr="00843E2D">
        <w:rPr>
          <w:rFonts w:cs="BHKCPP+TimesNewRoman"/>
          <w:color w:val="000000"/>
          <w:lang w:val="pt-BR"/>
        </w:rPr>
        <w:t xml:space="preserve"> uma rede de pesquisa interdisciplinar, formalizada desde 1997, sediada no Instituto de Economia da Universidade Federal do Rio de Janeiro e que conta com a participação de várias universidades e institutos de pesquisa no Brasil, além de manter parcerias com outras organizações internacionais. </w:t>
      </w:r>
      <w:r w:rsidRPr="00843E2D">
        <w:rPr>
          <w:lang w:val="pt-BR"/>
        </w:rPr>
        <w:t xml:space="preserve"> </w:t>
      </w:r>
    </w:p>
    <w:p w:rsidR="00F921CE" w:rsidRPr="00843E2D" w:rsidRDefault="00F921CE" w:rsidP="00843E2D">
      <w:pPr>
        <w:pStyle w:val="Textodenotaderodap"/>
        <w:rPr>
          <w:lang w:val="pt-BR"/>
        </w:rPr>
      </w:pPr>
    </w:p>
  </w:footnote>
  <w:footnote w:id="5">
    <w:p w:rsidR="00F921CE" w:rsidRPr="00843E2D" w:rsidRDefault="00F921CE" w:rsidP="00843E2D">
      <w:pPr>
        <w:pStyle w:val="Textodenotaderodap"/>
        <w:rPr>
          <w:lang w:val="pt-BR"/>
        </w:rPr>
      </w:pPr>
      <w:r>
        <w:rPr>
          <w:rStyle w:val="Refdenotaderodap"/>
        </w:rPr>
        <w:footnoteRef/>
      </w:r>
      <w:r w:rsidRPr="00843E2D">
        <w:rPr>
          <w:lang w:val="pt-BR"/>
        </w:rPr>
        <w:t xml:space="preserve"> </w:t>
      </w:r>
      <w:r w:rsidRPr="00843E2D">
        <w:rPr>
          <w:rFonts w:cs="BHKCPP+TimesNewRoman"/>
          <w:color w:val="000000"/>
          <w:lang w:val="pt-BR"/>
        </w:rPr>
        <w:t xml:space="preserve">Uma primeira versão deste Glossário foi organizada por Sarita Albagli e Jorge Britto em fevereiro de 2003, contando com a colaboração de Cristina Lemos, Renato Campos, Arlindo Villaschi, Jair do Amaral, Maria Lúcia Maciel, Marcos Vargas, Marina Szapiro e Liz-Rejane Legey, além dos coordenadores gerais do projeto. A revisão finalizada em outubro de 2003 foi realizada por Helena Lastres e José Cassiolato, contando com o apoio administrativo de Fabiane e Tatiane da Costa Morais. </w:t>
      </w:r>
      <w:r w:rsidRPr="00843E2D">
        <w:rPr>
          <w:lang w:val="pt-BR"/>
        </w:rPr>
        <w:t xml:space="preserve"> </w:t>
      </w:r>
    </w:p>
  </w:footnote>
  <w:footnote w:id="6">
    <w:p w:rsidR="00F921CE" w:rsidRPr="00244FAD" w:rsidRDefault="00F921CE">
      <w:pPr>
        <w:pStyle w:val="Textodenotaderodap"/>
        <w:rPr>
          <w:lang w:val="pt-BR"/>
        </w:rPr>
      </w:pPr>
      <w:r>
        <w:rPr>
          <w:rStyle w:val="Refdenotaderodap"/>
        </w:rPr>
        <w:footnoteRef/>
      </w:r>
      <w:r w:rsidRPr="00244FAD">
        <w:rPr>
          <w:lang w:val="pt-BR"/>
        </w:rPr>
        <w:t xml:space="preserve"> </w:t>
      </w:r>
      <w:r>
        <w:rPr>
          <w:lang w:val="pt-BR"/>
        </w:rPr>
        <w:t xml:space="preserve">Notas de aula, Professora Dra. Cleonice Le Bourlegat, Mestrado </w:t>
      </w:r>
      <w:smartTag w:uri="urn:schemas-microsoft-com:office:smarttags" w:element="PersonName">
        <w:smartTagPr>
          <w:attr w:name="ProductID" w:val="em Desenvolvimento Local"/>
        </w:smartTagPr>
        <w:r>
          <w:rPr>
            <w:lang w:val="pt-BR"/>
          </w:rPr>
          <w:t>em Desenvolvimento Local</w:t>
        </w:r>
      </w:smartTag>
      <w:r>
        <w:rPr>
          <w:lang w:val="pt-BR"/>
        </w:rPr>
        <w:t xml:space="preserve"> (2007), Dinâmicas de APLS e SPL em contexto de territorialidade.</w:t>
      </w:r>
    </w:p>
  </w:footnote>
  <w:footnote w:id="7">
    <w:p w:rsidR="00F921CE" w:rsidRPr="005C52E6" w:rsidRDefault="00F921CE" w:rsidP="00843E2D">
      <w:pPr>
        <w:pStyle w:val="Textodenotaderodap"/>
        <w:rPr>
          <w:lang w:val="pt-BR"/>
        </w:rPr>
      </w:pPr>
      <w:r>
        <w:rPr>
          <w:rStyle w:val="Refdenotaderodap"/>
        </w:rPr>
        <w:footnoteRef/>
      </w:r>
      <w:r w:rsidRPr="005C52E6">
        <w:rPr>
          <w:lang w:val="pt-BR"/>
        </w:rPr>
        <w:t xml:space="preserve"> Conceição afirma ainda que Geoffrey Hodgson (1998a) questiona esta paternidade, afirmando que quem primeiro utilizou o termo </w:t>
      </w:r>
      <w:r>
        <w:rPr>
          <w:lang w:val="pt-BR"/>
        </w:rPr>
        <w:t>custo</w:t>
      </w:r>
      <w:r w:rsidRPr="005C52E6">
        <w:rPr>
          <w:lang w:val="pt-BR"/>
        </w:rPr>
        <w:t xml:space="preserve"> de transaç</w:t>
      </w:r>
      <w:r>
        <w:rPr>
          <w:lang w:val="pt-BR"/>
        </w:rPr>
        <w:t xml:space="preserve">ão não foi Commons, nem Coase, mas Veblen, em texto de 1904. </w:t>
      </w:r>
    </w:p>
  </w:footnote>
  <w:footnote w:id="8">
    <w:p w:rsidR="00F921CE" w:rsidRPr="00D11700" w:rsidRDefault="00F921CE" w:rsidP="00843E2D">
      <w:pPr>
        <w:pStyle w:val="Textodenotaderodap"/>
        <w:jc w:val="both"/>
        <w:rPr>
          <w:lang w:val="pt-BR"/>
        </w:rPr>
      </w:pPr>
      <w:r>
        <w:rPr>
          <w:rStyle w:val="Refdenotaderodap"/>
        </w:rPr>
        <w:footnoteRef/>
      </w:r>
      <w:r w:rsidRPr="00D11700">
        <w:rPr>
          <w:lang w:val="pt-BR"/>
        </w:rPr>
        <w:t xml:space="preserve"> Racionalidade limitada é um princípio defendido por He</w:t>
      </w:r>
      <w:r>
        <w:rPr>
          <w:lang w:val="pt-BR"/>
        </w:rPr>
        <w:t>r</w:t>
      </w:r>
      <w:r w:rsidRPr="00D11700">
        <w:rPr>
          <w:lang w:val="pt-BR"/>
        </w:rPr>
        <w:t>bert Simon, a partir do reconhecimento do limite de capacidade da mente humana em lidar com a formulaç</w:t>
      </w:r>
      <w:r>
        <w:rPr>
          <w:lang w:val="pt-BR"/>
        </w:rPr>
        <w:t xml:space="preserve">ão e resolução de problemas complexos em face da realidade. Em função de limites tanto “neurofisiológicos” quanto de linguagem, torna-se por demais onerosa a adaptação às sucessivas eventualidades futuras não previsíveis. Por esta razão, os contratos de longo prazo precisam se antecipar aos referidos limites por meio de uma organização interna, tal que permita à firma adaptar-se às incertezas, mediante processos administrativos de forma seqüencial. Assim, em vez de antecipar todas as circunstancias possíveis (contrato completo), a própria organização interna economiza os atributos de racionalidade limitada, tomando decisões em circunstâncias nas quais os preços deixam de ser “estatísticas suficientes” e a incerteza assume a devida importância (CONCEIÇÃO, 2000).   </w:t>
      </w:r>
    </w:p>
  </w:footnote>
  <w:footnote w:id="9">
    <w:p w:rsidR="00F921CE" w:rsidRPr="008E3FE3" w:rsidRDefault="00F921CE" w:rsidP="00843E2D">
      <w:pPr>
        <w:pStyle w:val="Textodenotaderodap"/>
        <w:jc w:val="both"/>
        <w:rPr>
          <w:lang w:val="pt-BR"/>
        </w:rPr>
      </w:pPr>
      <w:r>
        <w:rPr>
          <w:rStyle w:val="Refdenotaderodap"/>
        </w:rPr>
        <w:footnoteRef/>
      </w:r>
      <w:r w:rsidRPr="008E3FE3">
        <w:rPr>
          <w:lang w:val="pt-BR"/>
        </w:rPr>
        <w:t xml:space="preserve"> O comportamento oportunista é exercido sob tr</w:t>
      </w:r>
      <w:r>
        <w:rPr>
          <w:lang w:val="pt-BR"/>
        </w:rPr>
        <w:t>ês formas: o manifesto, o sutil (ou astúcia) e o natural. No primeiro o comportamento é semelhante ao do Príncipe de Nicolau Maquiavel: sabendo que os agentes econômicos com quem tratava eram oportunistas, foi alertado a se engajar na recíproca, rompendo contratos com impunidade, sempre que arbitrasse que as razões que mantinham o vínculo de obrigações não mais existiam. No sutil, ocorre o comportamento estratégico, descrito na forma de buscar ou perseguir o auto-interesse com sutileza ou astúcia. Na forma natural de oportunismo, o sistema é tratado de maneira marginal e as decisões são tomadas visando a auto-interesses corporativos (CONCEIÇÃO, 2000).</w:t>
      </w:r>
    </w:p>
  </w:footnote>
  <w:footnote w:id="10">
    <w:p w:rsidR="00F921CE" w:rsidRPr="00B72948" w:rsidRDefault="00F921CE" w:rsidP="00843E2D">
      <w:pPr>
        <w:autoSpaceDE w:val="0"/>
        <w:autoSpaceDN w:val="0"/>
        <w:adjustRightInd w:val="0"/>
        <w:jc w:val="both"/>
        <w:rPr>
          <w:lang w:val="fr-FR"/>
        </w:rPr>
      </w:pPr>
      <w:r>
        <w:rPr>
          <w:rStyle w:val="Refdenotaderodap"/>
        </w:rPr>
        <w:footnoteRef/>
      </w:r>
      <w:r w:rsidRPr="00B72948">
        <w:rPr>
          <w:lang w:val="fr-FR"/>
        </w:rPr>
        <w:t xml:space="preserve"> </w:t>
      </w:r>
      <w:r w:rsidRPr="00B72948">
        <w:rPr>
          <w:rFonts w:ascii="Arial" w:hAnsi="Arial"/>
          <w:sz w:val="20"/>
          <w:szCs w:val="20"/>
          <w:lang w:val="fr-FR" w:eastAsia="pt-BR"/>
        </w:rPr>
        <w:t xml:space="preserve">A este respeito, ver: Alain Rallet, “A teoria das convenções segundo os economistas” in </w:t>
      </w:r>
      <w:r w:rsidRPr="00B72948">
        <w:rPr>
          <w:rFonts w:ascii="Arial" w:hAnsi="Arial"/>
          <w:i/>
          <w:iCs/>
          <w:sz w:val="20"/>
          <w:szCs w:val="20"/>
          <w:lang w:val="fr-FR" w:eastAsia="pt-BR"/>
        </w:rPr>
        <w:t>Nexos vol I-N.2</w:t>
      </w:r>
      <w:r w:rsidRPr="00B72948">
        <w:rPr>
          <w:rFonts w:ascii="Arial" w:hAnsi="Arial"/>
          <w:sz w:val="20"/>
          <w:szCs w:val="20"/>
          <w:lang w:val="fr-FR" w:eastAsia="pt-BR"/>
        </w:rPr>
        <w:t xml:space="preserve">, dezembro de 1999, Salvador e Olivier Favereau , "L'économie des conventions: son objet, sa contribution à la science économique ", </w:t>
      </w:r>
      <w:r w:rsidRPr="00B72948">
        <w:rPr>
          <w:rFonts w:ascii="Arial" w:hAnsi="Arial"/>
          <w:i/>
          <w:iCs/>
          <w:sz w:val="20"/>
          <w:szCs w:val="20"/>
          <w:lang w:val="fr-FR" w:eastAsia="pt-BR"/>
        </w:rPr>
        <w:t>Problèmes économiques n. 2167</w:t>
      </w:r>
      <w:r w:rsidRPr="00B72948">
        <w:rPr>
          <w:rFonts w:ascii="Arial" w:hAnsi="Arial"/>
          <w:sz w:val="20"/>
          <w:szCs w:val="20"/>
          <w:lang w:val="fr-FR" w:eastAsia="pt-BR"/>
        </w:rPr>
        <w:t xml:space="preserve">, 21 Mars 1990, </w:t>
      </w:r>
      <w:smartTag w:uri="urn:schemas-microsoft-com:office:smarttags" w:element="PersonName">
        <w:smartTagPr>
          <w:attr w:name="ProductID" w:val="La Documentation Fran￧aise"/>
        </w:smartTagPr>
        <w:r w:rsidRPr="00B72948">
          <w:rPr>
            <w:rFonts w:ascii="Arial" w:hAnsi="Arial"/>
            <w:sz w:val="20"/>
            <w:szCs w:val="20"/>
            <w:lang w:val="fr-FR" w:eastAsia="pt-BR"/>
          </w:rPr>
          <w:t>La Documentation Française</w:t>
        </w:r>
      </w:smartTag>
      <w:r w:rsidRPr="00B72948">
        <w:rPr>
          <w:rFonts w:ascii="Arial" w:hAnsi="Arial"/>
          <w:sz w:val="20"/>
          <w:szCs w:val="20"/>
          <w:lang w:val="fr-FR" w:eastAsia="pt-BR"/>
        </w:rPr>
        <w:t>, Paris</w:t>
      </w:r>
      <w:r w:rsidRPr="00B72948">
        <w:rPr>
          <w:lang w:val="fr-FR" w:eastAsia="pt-BR"/>
        </w:rPr>
        <w:t>.</w:t>
      </w:r>
    </w:p>
  </w:footnote>
  <w:footnote w:id="11">
    <w:p w:rsidR="00F921CE" w:rsidRPr="00421601" w:rsidRDefault="00F921CE" w:rsidP="0073532C">
      <w:pPr>
        <w:autoSpaceDE w:val="0"/>
        <w:autoSpaceDN w:val="0"/>
        <w:adjustRightInd w:val="0"/>
        <w:rPr>
          <w:lang w:val="pt-BR"/>
        </w:rPr>
      </w:pPr>
      <w:r>
        <w:rPr>
          <w:rStyle w:val="Refdenotaderodap"/>
        </w:rPr>
        <w:footnoteRef/>
      </w:r>
      <w:r w:rsidRPr="00421601">
        <w:rPr>
          <w:lang w:val="pt-BR"/>
        </w:rPr>
        <w:t xml:space="preserve"> </w:t>
      </w:r>
      <w:r w:rsidRPr="00421601">
        <w:rPr>
          <w:rFonts w:ascii="Arial" w:hAnsi="Arial"/>
          <w:sz w:val="20"/>
          <w:szCs w:val="20"/>
          <w:lang w:val="pt-BR"/>
        </w:rPr>
        <w:t>EDR – Escritório de De</w:t>
      </w:r>
      <w:r>
        <w:rPr>
          <w:rFonts w:ascii="Arial" w:hAnsi="Arial"/>
          <w:sz w:val="20"/>
          <w:szCs w:val="20"/>
          <w:lang w:val="pt-BR"/>
        </w:rPr>
        <w:t>senvolvimento Regional de Jales Apud</w:t>
      </w:r>
      <w:r w:rsidRPr="00421601">
        <w:rPr>
          <w:rFonts w:ascii="Arial" w:hAnsi="Arial"/>
          <w:i/>
          <w:iCs/>
          <w:sz w:val="20"/>
          <w:szCs w:val="20"/>
          <w:lang w:val="pt-BR"/>
        </w:rPr>
        <w:t xml:space="preserve"> </w:t>
      </w:r>
      <w:r>
        <w:rPr>
          <w:rFonts w:ascii="Arial" w:hAnsi="Arial"/>
          <w:sz w:val="20"/>
          <w:szCs w:val="20"/>
          <w:lang w:val="pt-BR"/>
        </w:rPr>
        <w:t>TONDATI</w:t>
      </w:r>
      <w:r w:rsidRPr="00421601">
        <w:rPr>
          <w:rFonts w:ascii="Arial" w:hAnsi="Arial"/>
          <w:sz w:val="20"/>
          <w:szCs w:val="20"/>
          <w:lang w:val="pt-BR"/>
        </w:rPr>
        <w:t xml:space="preserve">, C. Dissertação de Mestrado em Agronegócio, </w:t>
      </w:r>
      <w:r w:rsidRPr="00421601">
        <w:rPr>
          <w:rFonts w:ascii="Arial" w:hAnsi="Arial" w:cs="Arial"/>
          <w:sz w:val="20"/>
          <w:szCs w:val="20"/>
          <w:lang w:val="pt-BR" w:eastAsia="pt-BR"/>
        </w:rPr>
        <w:t xml:space="preserve">CARACTERIZAÇÃO DOS CANAIS DE MARKETING DA UVA DE MESA NA REGIÃO NOROESTE DO ESTADO DE SÃO PAULO, </w:t>
      </w:r>
      <w:r w:rsidRPr="00421601">
        <w:rPr>
          <w:rFonts w:ascii="Arial" w:hAnsi="Arial"/>
          <w:sz w:val="20"/>
          <w:szCs w:val="20"/>
          <w:lang w:val="pt-BR"/>
        </w:rPr>
        <w:t>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41E"/>
    <w:multiLevelType w:val="hybridMultilevel"/>
    <w:tmpl w:val="A68A8E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A21A73"/>
    <w:multiLevelType w:val="hybridMultilevel"/>
    <w:tmpl w:val="D2E8AC28"/>
    <w:lvl w:ilvl="0" w:tplc="04160001">
      <w:start w:val="1"/>
      <w:numFmt w:val="bullet"/>
      <w:lvlText w:val=""/>
      <w:lvlJc w:val="left"/>
      <w:pPr>
        <w:ind w:left="1980" w:hanging="360"/>
      </w:pPr>
      <w:rPr>
        <w:rFonts w:ascii="Symbol" w:hAnsi="Symbol"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2">
    <w:nsid w:val="1838588E"/>
    <w:multiLevelType w:val="hybridMultilevel"/>
    <w:tmpl w:val="F0604094"/>
    <w:lvl w:ilvl="0" w:tplc="956CEA80">
      <w:start w:val="1"/>
      <w:numFmt w:val="lowerLetter"/>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EF605C7"/>
    <w:multiLevelType w:val="hybridMultilevel"/>
    <w:tmpl w:val="019065F8"/>
    <w:lvl w:ilvl="0" w:tplc="75EC5644">
      <w:start w:val="1"/>
      <w:numFmt w:val="decimal"/>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nsid w:val="22AC665D"/>
    <w:multiLevelType w:val="hybridMultilevel"/>
    <w:tmpl w:val="78D27C1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31E71753"/>
    <w:multiLevelType w:val="multilevel"/>
    <w:tmpl w:val="E0C0B69A"/>
    <w:lvl w:ilvl="0">
      <w:start w:val="1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3FF7328"/>
    <w:multiLevelType w:val="hybridMultilevel"/>
    <w:tmpl w:val="2190E242"/>
    <w:lvl w:ilvl="0" w:tplc="04160001">
      <w:start w:val="1"/>
      <w:numFmt w:val="bullet"/>
      <w:lvlText w:val=""/>
      <w:lvlJc w:val="left"/>
      <w:pPr>
        <w:tabs>
          <w:tab w:val="num" w:pos="1259"/>
        </w:tabs>
        <w:ind w:left="1259" w:hanging="360"/>
      </w:pPr>
      <w:rPr>
        <w:rFonts w:ascii="Symbol" w:hAnsi="Symbol" w:hint="default"/>
      </w:rPr>
    </w:lvl>
    <w:lvl w:ilvl="1" w:tplc="04160003" w:tentative="1">
      <w:start w:val="1"/>
      <w:numFmt w:val="bullet"/>
      <w:lvlText w:val="o"/>
      <w:lvlJc w:val="left"/>
      <w:pPr>
        <w:tabs>
          <w:tab w:val="num" w:pos="1979"/>
        </w:tabs>
        <w:ind w:left="1979" w:hanging="360"/>
      </w:pPr>
      <w:rPr>
        <w:rFonts w:ascii="Courier New" w:hAnsi="Courier New" w:hint="default"/>
      </w:rPr>
    </w:lvl>
    <w:lvl w:ilvl="2" w:tplc="04160005" w:tentative="1">
      <w:start w:val="1"/>
      <w:numFmt w:val="bullet"/>
      <w:lvlText w:val=""/>
      <w:lvlJc w:val="left"/>
      <w:pPr>
        <w:tabs>
          <w:tab w:val="num" w:pos="2699"/>
        </w:tabs>
        <w:ind w:left="2699" w:hanging="360"/>
      </w:pPr>
      <w:rPr>
        <w:rFonts w:ascii="Wingdings" w:hAnsi="Wingdings" w:hint="default"/>
      </w:rPr>
    </w:lvl>
    <w:lvl w:ilvl="3" w:tplc="04160001" w:tentative="1">
      <w:start w:val="1"/>
      <w:numFmt w:val="bullet"/>
      <w:lvlText w:val=""/>
      <w:lvlJc w:val="left"/>
      <w:pPr>
        <w:tabs>
          <w:tab w:val="num" w:pos="3419"/>
        </w:tabs>
        <w:ind w:left="3419" w:hanging="360"/>
      </w:pPr>
      <w:rPr>
        <w:rFonts w:ascii="Symbol" w:hAnsi="Symbol" w:hint="default"/>
      </w:rPr>
    </w:lvl>
    <w:lvl w:ilvl="4" w:tplc="04160003" w:tentative="1">
      <w:start w:val="1"/>
      <w:numFmt w:val="bullet"/>
      <w:lvlText w:val="o"/>
      <w:lvlJc w:val="left"/>
      <w:pPr>
        <w:tabs>
          <w:tab w:val="num" w:pos="4139"/>
        </w:tabs>
        <w:ind w:left="4139" w:hanging="360"/>
      </w:pPr>
      <w:rPr>
        <w:rFonts w:ascii="Courier New" w:hAnsi="Courier New" w:hint="default"/>
      </w:rPr>
    </w:lvl>
    <w:lvl w:ilvl="5" w:tplc="04160005" w:tentative="1">
      <w:start w:val="1"/>
      <w:numFmt w:val="bullet"/>
      <w:lvlText w:val=""/>
      <w:lvlJc w:val="left"/>
      <w:pPr>
        <w:tabs>
          <w:tab w:val="num" w:pos="4859"/>
        </w:tabs>
        <w:ind w:left="4859" w:hanging="360"/>
      </w:pPr>
      <w:rPr>
        <w:rFonts w:ascii="Wingdings" w:hAnsi="Wingdings" w:hint="default"/>
      </w:rPr>
    </w:lvl>
    <w:lvl w:ilvl="6" w:tplc="04160001" w:tentative="1">
      <w:start w:val="1"/>
      <w:numFmt w:val="bullet"/>
      <w:lvlText w:val=""/>
      <w:lvlJc w:val="left"/>
      <w:pPr>
        <w:tabs>
          <w:tab w:val="num" w:pos="5579"/>
        </w:tabs>
        <w:ind w:left="5579" w:hanging="360"/>
      </w:pPr>
      <w:rPr>
        <w:rFonts w:ascii="Symbol" w:hAnsi="Symbol" w:hint="default"/>
      </w:rPr>
    </w:lvl>
    <w:lvl w:ilvl="7" w:tplc="04160003" w:tentative="1">
      <w:start w:val="1"/>
      <w:numFmt w:val="bullet"/>
      <w:lvlText w:val="o"/>
      <w:lvlJc w:val="left"/>
      <w:pPr>
        <w:tabs>
          <w:tab w:val="num" w:pos="6299"/>
        </w:tabs>
        <w:ind w:left="6299" w:hanging="360"/>
      </w:pPr>
      <w:rPr>
        <w:rFonts w:ascii="Courier New" w:hAnsi="Courier New" w:hint="default"/>
      </w:rPr>
    </w:lvl>
    <w:lvl w:ilvl="8" w:tplc="04160005" w:tentative="1">
      <w:start w:val="1"/>
      <w:numFmt w:val="bullet"/>
      <w:lvlText w:val=""/>
      <w:lvlJc w:val="left"/>
      <w:pPr>
        <w:tabs>
          <w:tab w:val="num" w:pos="7019"/>
        </w:tabs>
        <w:ind w:left="7019" w:hanging="360"/>
      </w:pPr>
      <w:rPr>
        <w:rFonts w:ascii="Wingdings" w:hAnsi="Wingdings" w:hint="default"/>
      </w:rPr>
    </w:lvl>
  </w:abstractNum>
  <w:abstractNum w:abstractNumId="7">
    <w:nsid w:val="36CB40B4"/>
    <w:multiLevelType w:val="hybridMultilevel"/>
    <w:tmpl w:val="0CB840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FF02767"/>
    <w:multiLevelType w:val="hybridMultilevel"/>
    <w:tmpl w:val="CEA8B6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07A409D"/>
    <w:multiLevelType w:val="hybridMultilevel"/>
    <w:tmpl w:val="82CE7A46"/>
    <w:lvl w:ilvl="0" w:tplc="04090017">
      <w:start w:val="1"/>
      <w:numFmt w:val="lowerLetter"/>
      <w:lvlText w:val="%1)"/>
      <w:lvlJc w:val="left"/>
      <w:pPr>
        <w:tabs>
          <w:tab w:val="num" w:pos="720"/>
        </w:tabs>
        <w:ind w:left="720" w:hanging="360"/>
      </w:pPr>
      <w:rPr>
        <w:rFonts w:hint="default"/>
      </w:rPr>
    </w:lvl>
    <w:lvl w:ilvl="1" w:tplc="75C0E5B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CA28BB"/>
    <w:multiLevelType w:val="hybridMultilevel"/>
    <w:tmpl w:val="BFD6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D44646"/>
    <w:multiLevelType w:val="hybridMultilevel"/>
    <w:tmpl w:val="586445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D9E2DDB"/>
    <w:multiLevelType w:val="hybridMultilevel"/>
    <w:tmpl w:val="BD50196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3">
    <w:nsid w:val="5E9A7378"/>
    <w:multiLevelType w:val="hybridMultilevel"/>
    <w:tmpl w:val="1D0006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0CF2E54"/>
    <w:multiLevelType w:val="hybridMultilevel"/>
    <w:tmpl w:val="8C64844A"/>
    <w:lvl w:ilvl="0" w:tplc="B504E0C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65C44A64"/>
    <w:multiLevelType w:val="multilevel"/>
    <w:tmpl w:val="5D7A684A"/>
    <w:lvl w:ilvl="0">
      <w:start w:val="1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F0723B5"/>
    <w:multiLevelType w:val="hybridMultilevel"/>
    <w:tmpl w:val="4498FAA6"/>
    <w:lvl w:ilvl="0" w:tplc="04160001">
      <w:start w:val="1"/>
      <w:numFmt w:val="bullet"/>
      <w:lvlText w:val=""/>
      <w:lvlJc w:val="left"/>
      <w:pPr>
        <w:tabs>
          <w:tab w:val="num" w:pos="1320"/>
        </w:tabs>
        <w:ind w:left="1320" w:hanging="360"/>
      </w:pPr>
      <w:rPr>
        <w:rFonts w:ascii="Symbol" w:hAnsi="Symbol" w:hint="default"/>
      </w:rPr>
    </w:lvl>
    <w:lvl w:ilvl="1" w:tplc="04160003" w:tentative="1">
      <w:start w:val="1"/>
      <w:numFmt w:val="bullet"/>
      <w:lvlText w:val="o"/>
      <w:lvlJc w:val="left"/>
      <w:pPr>
        <w:tabs>
          <w:tab w:val="num" w:pos="2040"/>
        </w:tabs>
        <w:ind w:left="2040" w:hanging="360"/>
      </w:pPr>
      <w:rPr>
        <w:rFonts w:ascii="Courier New" w:hAnsi="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17">
    <w:nsid w:val="7F0C425C"/>
    <w:multiLevelType w:val="hybridMultilevel"/>
    <w:tmpl w:val="E0188C70"/>
    <w:lvl w:ilvl="0" w:tplc="956CEA80">
      <w:start w:val="1"/>
      <w:numFmt w:val="lowerLetter"/>
      <w:lvlText w:val="%1)"/>
      <w:lvlJc w:val="left"/>
      <w:pPr>
        <w:tabs>
          <w:tab w:val="num" w:pos="360"/>
        </w:tabs>
        <w:ind w:left="360" w:hanging="360"/>
      </w:pPr>
    </w:lvl>
    <w:lvl w:ilvl="1" w:tplc="1EB6874A">
      <w:start w:val="1"/>
      <w:numFmt w:val="decimal"/>
      <w:lvlText w:val="%2."/>
      <w:lvlJc w:val="left"/>
      <w:pPr>
        <w:tabs>
          <w:tab w:val="num" w:pos="1080"/>
        </w:tabs>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FE416D9"/>
    <w:multiLevelType w:val="hybridMultilevel"/>
    <w:tmpl w:val="74BA821A"/>
    <w:lvl w:ilvl="0" w:tplc="04160001">
      <w:start w:val="1"/>
      <w:numFmt w:val="bullet"/>
      <w:lvlText w:val=""/>
      <w:lvlJc w:val="left"/>
      <w:pPr>
        <w:tabs>
          <w:tab w:val="num" w:pos="5040"/>
        </w:tabs>
        <w:ind w:left="5040" w:hanging="360"/>
      </w:pPr>
      <w:rPr>
        <w:rFonts w:ascii="Symbol" w:hAnsi="Symbol" w:hint="default"/>
      </w:rPr>
    </w:lvl>
    <w:lvl w:ilvl="1" w:tplc="04160003" w:tentative="1">
      <w:start w:val="1"/>
      <w:numFmt w:val="bullet"/>
      <w:lvlText w:val="o"/>
      <w:lvlJc w:val="left"/>
      <w:pPr>
        <w:tabs>
          <w:tab w:val="num" w:pos="6660"/>
        </w:tabs>
        <w:ind w:left="6660" w:hanging="360"/>
      </w:pPr>
      <w:rPr>
        <w:rFonts w:ascii="Courier New" w:hAnsi="Courier New" w:hint="default"/>
      </w:rPr>
    </w:lvl>
    <w:lvl w:ilvl="2" w:tplc="04160005" w:tentative="1">
      <w:start w:val="1"/>
      <w:numFmt w:val="bullet"/>
      <w:lvlText w:val=""/>
      <w:lvlJc w:val="left"/>
      <w:pPr>
        <w:tabs>
          <w:tab w:val="num" w:pos="7380"/>
        </w:tabs>
        <w:ind w:left="7380" w:hanging="360"/>
      </w:pPr>
      <w:rPr>
        <w:rFonts w:ascii="Wingdings" w:hAnsi="Wingdings" w:hint="default"/>
      </w:rPr>
    </w:lvl>
    <w:lvl w:ilvl="3" w:tplc="04160001" w:tentative="1">
      <w:start w:val="1"/>
      <w:numFmt w:val="bullet"/>
      <w:lvlText w:val=""/>
      <w:lvlJc w:val="left"/>
      <w:pPr>
        <w:tabs>
          <w:tab w:val="num" w:pos="8100"/>
        </w:tabs>
        <w:ind w:left="8100" w:hanging="360"/>
      </w:pPr>
      <w:rPr>
        <w:rFonts w:ascii="Symbol" w:hAnsi="Symbol" w:hint="default"/>
      </w:rPr>
    </w:lvl>
    <w:lvl w:ilvl="4" w:tplc="04160003" w:tentative="1">
      <w:start w:val="1"/>
      <w:numFmt w:val="bullet"/>
      <w:lvlText w:val="o"/>
      <w:lvlJc w:val="left"/>
      <w:pPr>
        <w:tabs>
          <w:tab w:val="num" w:pos="8820"/>
        </w:tabs>
        <w:ind w:left="8820" w:hanging="360"/>
      </w:pPr>
      <w:rPr>
        <w:rFonts w:ascii="Courier New" w:hAnsi="Courier New" w:hint="default"/>
      </w:rPr>
    </w:lvl>
    <w:lvl w:ilvl="5" w:tplc="04160005" w:tentative="1">
      <w:start w:val="1"/>
      <w:numFmt w:val="bullet"/>
      <w:lvlText w:val=""/>
      <w:lvlJc w:val="left"/>
      <w:pPr>
        <w:tabs>
          <w:tab w:val="num" w:pos="9540"/>
        </w:tabs>
        <w:ind w:left="9540" w:hanging="360"/>
      </w:pPr>
      <w:rPr>
        <w:rFonts w:ascii="Wingdings" w:hAnsi="Wingdings" w:hint="default"/>
      </w:rPr>
    </w:lvl>
    <w:lvl w:ilvl="6" w:tplc="04160001" w:tentative="1">
      <w:start w:val="1"/>
      <w:numFmt w:val="bullet"/>
      <w:lvlText w:val=""/>
      <w:lvlJc w:val="left"/>
      <w:pPr>
        <w:tabs>
          <w:tab w:val="num" w:pos="10260"/>
        </w:tabs>
        <w:ind w:left="10260" w:hanging="360"/>
      </w:pPr>
      <w:rPr>
        <w:rFonts w:ascii="Symbol" w:hAnsi="Symbol" w:hint="default"/>
      </w:rPr>
    </w:lvl>
    <w:lvl w:ilvl="7" w:tplc="04160003" w:tentative="1">
      <w:start w:val="1"/>
      <w:numFmt w:val="bullet"/>
      <w:lvlText w:val="o"/>
      <w:lvlJc w:val="left"/>
      <w:pPr>
        <w:tabs>
          <w:tab w:val="num" w:pos="10980"/>
        </w:tabs>
        <w:ind w:left="10980" w:hanging="360"/>
      </w:pPr>
      <w:rPr>
        <w:rFonts w:ascii="Courier New" w:hAnsi="Courier New" w:hint="default"/>
      </w:rPr>
    </w:lvl>
    <w:lvl w:ilvl="8" w:tplc="04160005" w:tentative="1">
      <w:start w:val="1"/>
      <w:numFmt w:val="bullet"/>
      <w:lvlText w:val=""/>
      <w:lvlJc w:val="left"/>
      <w:pPr>
        <w:tabs>
          <w:tab w:val="num" w:pos="11700"/>
        </w:tabs>
        <w:ind w:left="117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13"/>
  </w:num>
  <w:num w:numId="7">
    <w:abstractNumId w:val="8"/>
  </w:num>
  <w:num w:numId="8">
    <w:abstractNumId w:val="0"/>
  </w:num>
  <w:num w:numId="9">
    <w:abstractNumId w:val="11"/>
  </w:num>
  <w:num w:numId="10">
    <w:abstractNumId w:val="10"/>
  </w:num>
  <w:num w:numId="11">
    <w:abstractNumId w:val="9"/>
  </w:num>
  <w:num w:numId="12">
    <w:abstractNumId w:val="15"/>
  </w:num>
  <w:num w:numId="13">
    <w:abstractNumId w:val="5"/>
  </w:num>
  <w:num w:numId="14">
    <w:abstractNumId w:val="14"/>
  </w:num>
  <w:num w:numId="15">
    <w:abstractNumId w:val="18"/>
  </w:num>
  <w:num w:numId="16">
    <w:abstractNumId w:val="12"/>
  </w:num>
  <w:num w:numId="17">
    <w:abstractNumId w:val="1"/>
  </w:num>
  <w:num w:numId="18">
    <w:abstractNumId w:val="6"/>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43E2D"/>
    <w:rsid w:val="000001ED"/>
    <w:rsid w:val="00000F18"/>
    <w:rsid w:val="000040C3"/>
    <w:rsid w:val="0000724A"/>
    <w:rsid w:val="000111DB"/>
    <w:rsid w:val="00011892"/>
    <w:rsid w:val="00011C3E"/>
    <w:rsid w:val="00013CC1"/>
    <w:rsid w:val="0001549D"/>
    <w:rsid w:val="00016AF0"/>
    <w:rsid w:val="000201A5"/>
    <w:rsid w:val="00021A4A"/>
    <w:rsid w:val="00023A3B"/>
    <w:rsid w:val="00024F01"/>
    <w:rsid w:val="00025861"/>
    <w:rsid w:val="0002613B"/>
    <w:rsid w:val="00026525"/>
    <w:rsid w:val="00026DF7"/>
    <w:rsid w:val="00030124"/>
    <w:rsid w:val="00030311"/>
    <w:rsid w:val="00030733"/>
    <w:rsid w:val="00033B5D"/>
    <w:rsid w:val="00033BA7"/>
    <w:rsid w:val="000361E5"/>
    <w:rsid w:val="000379F0"/>
    <w:rsid w:val="00037F11"/>
    <w:rsid w:val="00042E25"/>
    <w:rsid w:val="00044249"/>
    <w:rsid w:val="000456D4"/>
    <w:rsid w:val="0004685E"/>
    <w:rsid w:val="00046BF8"/>
    <w:rsid w:val="00047497"/>
    <w:rsid w:val="00047D55"/>
    <w:rsid w:val="000549B8"/>
    <w:rsid w:val="000559CC"/>
    <w:rsid w:val="00057607"/>
    <w:rsid w:val="00060CEF"/>
    <w:rsid w:val="000643F2"/>
    <w:rsid w:val="0006489F"/>
    <w:rsid w:val="000654F2"/>
    <w:rsid w:val="00072D88"/>
    <w:rsid w:val="0007366F"/>
    <w:rsid w:val="00073DD7"/>
    <w:rsid w:val="00074F68"/>
    <w:rsid w:val="000757FB"/>
    <w:rsid w:val="000817F2"/>
    <w:rsid w:val="00083B79"/>
    <w:rsid w:val="00084E1A"/>
    <w:rsid w:val="0008515B"/>
    <w:rsid w:val="0008558B"/>
    <w:rsid w:val="0009120A"/>
    <w:rsid w:val="000970C1"/>
    <w:rsid w:val="000A2CA7"/>
    <w:rsid w:val="000A4545"/>
    <w:rsid w:val="000A58F1"/>
    <w:rsid w:val="000B26A0"/>
    <w:rsid w:val="000B2CC5"/>
    <w:rsid w:val="000B335E"/>
    <w:rsid w:val="000B3399"/>
    <w:rsid w:val="000B3857"/>
    <w:rsid w:val="000B4FCA"/>
    <w:rsid w:val="000C19D4"/>
    <w:rsid w:val="000C45B9"/>
    <w:rsid w:val="000C5D22"/>
    <w:rsid w:val="000C606C"/>
    <w:rsid w:val="000D36FA"/>
    <w:rsid w:val="000D6313"/>
    <w:rsid w:val="000D7BE2"/>
    <w:rsid w:val="000E0993"/>
    <w:rsid w:val="000E28F6"/>
    <w:rsid w:val="000E36C0"/>
    <w:rsid w:val="000E46A8"/>
    <w:rsid w:val="000E5609"/>
    <w:rsid w:val="000F072C"/>
    <w:rsid w:val="000F7DD6"/>
    <w:rsid w:val="0010241E"/>
    <w:rsid w:val="00102A9F"/>
    <w:rsid w:val="00102BA9"/>
    <w:rsid w:val="001035CD"/>
    <w:rsid w:val="00103C8E"/>
    <w:rsid w:val="00104627"/>
    <w:rsid w:val="001101F9"/>
    <w:rsid w:val="00110F17"/>
    <w:rsid w:val="001117B9"/>
    <w:rsid w:val="001134E9"/>
    <w:rsid w:val="001213B0"/>
    <w:rsid w:val="00125588"/>
    <w:rsid w:val="0012622F"/>
    <w:rsid w:val="0012633F"/>
    <w:rsid w:val="00127F81"/>
    <w:rsid w:val="001333FF"/>
    <w:rsid w:val="00134C64"/>
    <w:rsid w:val="001363CB"/>
    <w:rsid w:val="00136C68"/>
    <w:rsid w:val="00137633"/>
    <w:rsid w:val="00137D4A"/>
    <w:rsid w:val="00140503"/>
    <w:rsid w:val="0014083E"/>
    <w:rsid w:val="00140B7D"/>
    <w:rsid w:val="001414FD"/>
    <w:rsid w:val="0014311C"/>
    <w:rsid w:val="0014360A"/>
    <w:rsid w:val="00151D9F"/>
    <w:rsid w:val="001538F0"/>
    <w:rsid w:val="00155805"/>
    <w:rsid w:val="00155EBB"/>
    <w:rsid w:val="00156E8A"/>
    <w:rsid w:val="00163579"/>
    <w:rsid w:val="001638EC"/>
    <w:rsid w:val="001646BC"/>
    <w:rsid w:val="001649A1"/>
    <w:rsid w:val="00164B25"/>
    <w:rsid w:val="001660BA"/>
    <w:rsid w:val="0016676E"/>
    <w:rsid w:val="00170639"/>
    <w:rsid w:val="00176CB4"/>
    <w:rsid w:val="00176D39"/>
    <w:rsid w:val="00177808"/>
    <w:rsid w:val="0018433E"/>
    <w:rsid w:val="001844B6"/>
    <w:rsid w:val="00185E8F"/>
    <w:rsid w:val="0019032F"/>
    <w:rsid w:val="00190FFE"/>
    <w:rsid w:val="00191D0F"/>
    <w:rsid w:val="001933A2"/>
    <w:rsid w:val="0019519D"/>
    <w:rsid w:val="00195A9D"/>
    <w:rsid w:val="0019640F"/>
    <w:rsid w:val="00196D9F"/>
    <w:rsid w:val="001A01A3"/>
    <w:rsid w:val="001A04CC"/>
    <w:rsid w:val="001A0BF7"/>
    <w:rsid w:val="001A1C4B"/>
    <w:rsid w:val="001A2B62"/>
    <w:rsid w:val="001A4148"/>
    <w:rsid w:val="001A71B4"/>
    <w:rsid w:val="001B2617"/>
    <w:rsid w:val="001B4A11"/>
    <w:rsid w:val="001B7641"/>
    <w:rsid w:val="001C234C"/>
    <w:rsid w:val="001C23C5"/>
    <w:rsid w:val="001C42B9"/>
    <w:rsid w:val="001C5199"/>
    <w:rsid w:val="001C669F"/>
    <w:rsid w:val="001C7E62"/>
    <w:rsid w:val="001D0A06"/>
    <w:rsid w:val="001D0CC8"/>
    <w:rsid w:val="001D4FC7"/>
    <w:rsid w:val="001E3BD4"/>
    <w:rsid w:val="001E4853"/>
    <w:rsid w:val="001E6AEE"/>
    <w:rsid w:val="001F0223"/>
    <w:rsid w:val="001F092D"/>
    <w:rsid w:val="001F54C6"/>
    <w:rsid w:val="0020177A"/>
    <w:rsid w:val="0020377A"/>
    <w:rsid w:val="00204259"/>
    <w:rsid w:val="0020576B"/>
    <w:rsid w:val="00206716"/>
    <w:rsid w:val="002067F6"/>
    <w:rsid w:val="00206B4B"/>
    <w:rsid w:val="002118C9"/>
    <w:rsid w:val="00211937"/>
    <w:rsid w:val="00211C01"/>
    <w:rsid w:val="002148C0"/>
    <w:rsid w:val="00214B74"/>
    <w:rsid w:val="0022065F"/>
    <w:rsid w:val="00221842"/>
    <w:rsid w:val="00221F73"/>
    <w:rsid w:val="00223D70"/>
    <w:rsid w:val="002264EC"/>
    <w:rsid w:val="00227DBF"/>
    <w:rsid w:val="00232264"/>
    <w:rsid w:val="00235DC2"/>
    <w:rsid w:val="00237673"/>
    <w:rsid w:val="00237805"/>
    <w:rsid w:val="00240421"/>
    <w:rsid w:val="00242FF4"/>
    <w:rsid w:val="00244194"/>
    <w:rsid w:val="00244876"/>
    <w:rsid w:val="00244FAD"/>
    <w:rsid w:val="00246EA3"/>
    <w:rsid w:val="00251165"/>
    <w:rsid w:val="0025190B"/>
    <w:rsid w:val="002538F8"/>
    <w:rsid w:val="0025520C"/>
    <w:rsid w:val="00255A95"/>
    <w:rsid w:val="0026083C"/>
    <w:rsid w:val="00263812"/>
    <w:rsid w:val="00264129"/>
    <w:rsid w:val="00264187"/>
    <w:rsid w:val="00266C82"/>
    <w:rsid w:val="002701D8"/>
    <w:rsid w:val="00271805"/>
    <w:rsid w:val="00272501"/>
    <w:rsid w:val="0027611C"/>
    <w:rsid w:val="00276C4F"/>
    <w:rsid w:val="002801BF"/>
    <w:rsid w:val="00280C12"/>
    <w:rsid w:val="002814A4"/>
    <w:rsid w:val="00281CC4"/>
    <w:rsid w:val="00282320"/>
    <w:rsid w:val="00284AEF"/>
    <w:rsid w:val="00290B4D"/>
    <w:rsid w:val="0029192E"/>
    <w:rsid w:val="0029585B"/>
    <w:rsid w:val="002965E4"/>
    <w:rsid w:val="00296DA5"/>
    <w:rsid w:val="0029797B"/>
    <w:rsid w:val="00297F0F"/>
    <w:rsid w:val="002A04EA"/>
    <w:rsid w:val="002A1F50"/>
    <w:rsid w:val="002A3217"/>
    <w:rsid w:val="002A3256"/>
    <w:rsid w:val="002A5827"/>
    <w:rsid w:val="002B0954"/>
    <w:rsid w:val="002B1AC0"/>
    <w:rsid w:val="002B3993"/>
    <w:rsid w:val="002C2385"/>
    <w:rsid w:val="002C2FF8"/>
    <w:rsid w:val="002C5135"/>
    <w:rsid w:val="002C6E51"/>
    <w:rsid w:val="002C7139"/>
    <w:rsid w:val="002D2078"/>
    <w:rsid w:val="002D2250"/>
    <w:rsid w:val="002D2610"/>
    <w:rsid w:val="002D27A7"/>
    <w:rsid w:val="002D68F8"/>
    <w:rsid w:val="002D7356"/>
    <w:rsid w:val="002E013D"/>
    <w:rsid w:val="002E3FB5"/>
    <w:rsid w:val="002E4890"/>
    <w:rsid w:val="002F01AB"/>
    <w:rsid w:val="002F18BF"/>
    <w:rsid w:val="002F72D7"/>
    <w:rsid w:val="002F7B11"/>
    <w:rsid w:val="00300A46"/>
    <w:rsid w:val="003033FF"/>
    <w:rsid w:val="00305442"/>
    <w:rsid w:val="00305AB7"/>
    <w:rsid w:val="00312CE0"/>
    <w:rsid w:val="003145DA"/>
    <w:rsid w:val="00315DD2"/>
    <w:rsid w:val="00322CB5"/>
    <w:rsid w:val="00326205"/>
    <w:rsid w:val="00326404"/>
    <w:rsid w:val="00331536"/>
    <w:rsid w:val="00332ED8"/>
    <w:rsid w:val="003333A7"/>
    <w:rsid w:val="00342D1D"/>
    <w:rsid w:val="00342E96"/>
    <w:rsid w:val="00343382"/>
    <w:rsid w:val="0034354E"/>
    <w:rsid w:val="00343C36"/>
    <w:rsid w:val="00344355"/>
    <w:rsid w:val="00345370"/>
    <w:rsid w:val="003454AF"/>
    <w:rsid w:val="0034631B"/>
    <w:rsid w:val="003520F4"/>
    <w:rsid w:val="0035276D"/>
    <w:rsid w:val="003569C7"/>
    <w:rsid w:val="00362F45"/>
    <w:rsid w:val="00363493"/>
    <w:rsid w:val="003639CB"/>
    <w:rsid w:val="00364121"/>
    <w:rsid w:val="00366DD0"/>
    <w:rsid w:val="003705BB"/>
    <w:rsid w:val="00372F2F"/>
    <w:rsid w:val="00381096"/>
    <w:rsid w:val="00381257"/>
    <w:rsid w:val="00381A89"/>
    <w:rsid w:val="003823EF"/>
    <w:rsid w:val="0038470B"/>
    <w:rsid w:val="00391929"/>
    <w:rsid w:val="0039220F"/>
    <w:rsid w:val="00392458"/>
    <w:rsid w:val="00396911"/>
    <w:rsid w:val="003A1C7C"/>
    <w:rsid w:val="003A25B5"/>
    <w:rsid w:val="003A350F"/>
    <w:rsid w:val="003A51BB"/>
    <w:rsid w:val="003A63C4"/>
    <w:rsid w:val="003A794B"/>
    <w:rsid w:val="003B03D8"/>
    <w:rsid w:val="003B05B3"/>
    <w:rsid w:val="003B27EC"/>
    <w:rsid w:val="003C2EE8"/>
    <w:rsid w:val="003C4477"/>
    <w:rsid w:val="003C48DB"/>
    <w:rsid w:val="003C53A4"/>
    <w:rsid w:val="003C54B2"/>
    <w:rsid w:val="003D02E2"/>
    <w:rsid w:val="003D1904"/>
    <w:rsid w:val="003D2536"/>
    <w:rsid w:val="003D2914"/>
    <w:rsid w:val="003D2A9A"/>
    <w:rsid w:val="003D3912"/>
    <w:rsid w:val="003D3D78"/>
    <w:rsid w:val="003D45DE"/>
    <w:rsid w:val="003D58B0"/>
    <w:rsid w:val="003D6B63"/>
    <w:rsid w:val="003E0F7C"/>
    <w:rsid w:val="003E1F93"/>
    <w:rsid w:val="003E2423"/>
    <w:rsid w:val="003E38D2"/>
    <w:rsid w:val="003E7980"/>
    <w:rsid w:val="003F22C1"/>
    <w:rsid w:val="003F2597"/>
    <w:rsid w:val="003F4D1D"/>
    <w:rsid w:val="00400E56"/>
    <w:rsid w:val="00402916"/>
    <w:rsid w:val="00404879"/>
    <w:rsid w:val="004053E4"/>
    <w:rsid w:val="00407EAC"/>
    <w:rsid w:val="004102FB"/>
    <w:rsid w:val="00410FBA"/>
    <w:rsid w:val="00412395"/>
    <w:rsid w:val="00414562"/>
    <w:rsid w:val="00414F6D"/>
    <w:rsid w:val="00420365"/>
    <w:rsid w:val="00420659"/>
    <w:rsid w:val="00422A12"/>
    <w:rsid w:val="004230DD"/>
    <w:rsid w:val="00423173"/>
    <w:rsid w:val="00423E54"/>
    <w:rsid w:val="004274F4"/>
    <w:rsid w:val="004308DE"/>
    <w:rsid w:val="004309A2"/>
    <w:rsid w:val="004351F2"/>
    <w:rsid w:val="0043624E"/>
    <w:rsid w:val="004362DD"/>
    <w:rsid w:val="00436B24"/>
    <w:rsid w:val="00442F83"/>
    <w:rsid w:val="00444352"/>
    <w:rsid w:val="0044453D"/>
    <w:rsid w:val="00445FE6"/>
    <w:rsid w:val="00446F86"/>
    <w:rsid w:val="0045355C"/>
    <w:rsid w:val="00455DD0"/>
    <w:rsid w:val="004571A6"/>
    <w:rsid w:val="00460746"/>
    <w:rsid w:val="004613BF"/>
    <w:rsid w:val="00461CD6"/>
    <w:rsid w:val="00462314"/>
    <w:rsid w:val="00462C70"/>
    <w:rsid w:val="004632AE"/>
    <w:rsid w:val="00465CC5"/>
    <w:rsid w:val="00467148"/>
    <w:rsid w:val="0046790C"/>
    <w:rsid w:val="00473A19"/>
    <w:rsid w:val="004758E9"/>
    <w:rsid w:val="00475B1A"/>
    <w:rsid w:val="0047700A"/>
    <w:rsid w:val="00483260"/>
    <w:rsid w:val="004833A7"/>
    <w:rsid w:val="004842DA"/>
    <w:rsid w:val="0048709C"/>
    <w:rsid w:val="0048762C"/>
    <w:rsid w:val="00490D34"/>
    <w:rsid w:val="004924BA"/>
    <w:rsid w:val="004935FF"/>
    <w:rsid w:val="004947DE"/>
    <w:rsid w:val="004970E7"/>
    <w:rsid w:val="00497B20"/>
    <w:rsid w:val="004A3056"/>
    <w:rsid w:val="004A4170"/>
    <w:rsid w:val="004B2E30"/>
    <w:rsid w:val="004B409C"/>
    <w:rsid w:val="004B58FB"/>
    <w:rsid w:val="004B5CBA"/>
    <w:rsid w:val="004B7309"/>
    <w:rsid w:val="004B7CFD"/>
    <w:rsid w:val="004C3996"/>
    <w:rsid w:val="004C416B"/>
    <w:rsid w:val="004C5923"/>
    <w:rsid w:val="004D2426"/>
    <w:rsid w:val="004D5854"/>
    <w:rsid w:val="004D77C5"/>
    <w:rsid w:val="004E0C4A"/>
    <w:rsid w:val="004E3075"/>
    <w:rsid w:val="004E39B7"/>
    <w:rsid w:val="004E5B75"/>
    <w:rsid w:val="004E6529"/>
    <w:rsid w:val="004E6E26"/>
    <w:rsid w:val="004F30E0"/>
    <w:rsid w:val="004F4F2E"/>
    <w:rsid w:val="004F5EA8"/>
    <w:rsid w:val="004F68A9"/>
    <w:rsid w:val="00500C7C"/>
    <w:rsid w:val="00503DF6"/>
    <w:rsid w:val="00512AF6"/>
    <w:rsid w:val="00512B4E"/>
    <w:rsid w:val="00513D42"/>
    <w:rsid w:val="005141A5"/>
    <w:rsid w:val="00515073"/>
    <w:rsid w:val="005153DE"/>
    <w:rsid w:val="00516750"/>
    <w:rsid w:val="0051727E"/>
    <w:rsid w:val="005209C5"/>
    <w:rsid w:val="00520F40"/>
    <w:rsid w:val="005227F3"/>
    <w:rsid w:val="00524D73"/>
    <w:rsid w:val="00525326"/>
    <w:rsid w:val="005260CD"/>
    <w:rsid w:val="00526167"/>
    <w:rsid w:val="00526420"/>
    <w:rsid w:val="00526915"/>
    <w:rsid w:val="00531FF7"/>
    <w:rsid w:val="00533602"/>
    <w:rsid w:val="0053582E"/>
    <w:rsid w:val="005377E5"/>
    <w:rsid w:val="00540FDF"/>
    <w:rsid w:val="005439A7"/>
    <w:rsid w:val="00543FC4"/>
    <w:rsid w:val="00552D6C"/>
    <w:rsid w:val="00554AD9"/>
    <w:rsid w:val="00556649"/>
    <w:rsid w:val="00556BC1"/>
    <w:rsid w:val="005579F2"/>
    <w:rsid w:val="0056218E"/>
    <w:rsid w:val="00562C08"/>
    <w:rsid w:val="00563957"/>
    <w:rsid w:val="00564C44"/>
    <w:rsid w:val="00570371"/>
    <w:rsid w:val="00570790"/>
    <w:rsid w:val="00571659"/>
    <w:rsid w:val="00572AE0"/>
    <w:rsid w:val="0057564D"/>
    <w:rsid w:val="00576731"/>
    <w:rsid w:val="00577416"/>
    <w:rsid w:val="00580DA2"/>
    <w:rsid w:val="0058211D"/>
    <w:rsid w:val="00582D72"/>
    <w:rsid w:val="00583152"/>
    <w:rsid w:val="00587292"/>
    <w:rsid w:val="0059083B"/>
    <w:rsid w:val="005910F7"/>
    <w:rsid w:val="005922B7"/>
    <w:rsid w:val="00596342"/>
    <w:rsid w:val="005A0F63"/>
    <w:rsid w:val="005A28F1"/>
    <w:rsid w:val="005A3EC1"/>
    <w:rsid w:val="005A462A"/>
    <w:rsid w:val="005A48B4"/>
    <w:rsid w:val="005A51F3"/>
    <w:rsid w:val="005A65ED"/>
    <w:rsid w:val="005A7896"/>
    <w:rsid w:val="005B5849"/>
    <w:rsid w:val="005C0191"/>
    <w:rsid w:val="005C0BF9"/>
    <w:rsid w:val="005D1D90"/>
    <w:rsid w:val="005D52DE"/>
    <w:rsid w:val="005E05E8"/>
    <w:rsid w:val="005E4F19"/>
    <w:rsid w:val="005E50EC"/>
    <w:rsid w:val="005F140F"/>
    <w:rsid w:val="005F26E3"/>
    <w:rsid w:val="005F46B3"/>
    <w:rsid w:val="00600A71"/>
    <w:rsid w:val="0060379F"/>
    <w:rsid w:val="00603928"/>
    <w:rsid w:val="006078CA"/>
    <w:rsid w:val="00614338"/>
    <w:rsid w:val="00614F85"/>
    <w:rsid w:val="006159DB"/>
    <w:rsid w:val="00615A57"/>
    <w:rsid w:val="00615F6B"/>
    <w:rsid w:val="006170E4"/>
    <w:rsid w:val="00620C6D"/>
    <w:rsid w:val="0062241F"/>
    <w:rsid w:val="006230FF"/>
    <w:rsid w:val="00624AFA"/>
    <w:rsid w:val="00625367"/>
    <w:rsid w:val="00626A4C"/>
    <w:rsid w:val="00630935"/>
    <w:rsid w:val="00633019"/>
    <w:rsid w:val="006344EC"/>
    <w:rsid w:val="00636476"/>
    <w:rsid w:val="006379DB"/>
    <w:rsid w:val="006410D9"/>
    <w:rsid w:val="006426BC"/>
    <w:rsid w:val="006446D7"/>
    <w:rsid w:val="0064574F"/>
    <w:rsid w:val="00652359"/>
    <w:rsid w:val="006527D2"/>
    <w:rsid w:val="0065329B"/>
    <w:rsid w:val="00656CD3"/>
    <w:rsid w:val="00657086"/>
    <w:rsid w:val="00660D87"/>
    <w:rsid w:val="00661F22"/>
    <w:rsid w:val="00663595"/>
    <w:rsid w:val="00670274"/>
    <w:rsid w:val="0067075C"/>
    <w:rsid w:val="00671BD8"/>
    <w:rsid w:val="00671C53"/>
    <w:rsid w:val="00671D1B"/>
    <w:rsid w:val="006723B1"/>
    <w:rsid w:val="00673FCF"/>
    <w:rsid w:val="00674B2B"/>
    <w:rsid w:val="006759B1"/>
    <w:rsid w:val="00681DEA"/>
    <w:rsid w:val="006843F7"/>
    <w:rsid w:val="006845B6"/>
    <w:rsid w:val="006925A3"/>
    <w:rsid w:val="00692960"/>
    <w:rsid w:val="00692D42"/>
    <w:rsid w:val="006932CF"/>
    <w:rsid w:val="00695698"/>
    <w:rsid w:val="00697C21"/>
    <w:rsid w:val="006A6FF0"/>
    <w:rsid w:val="006B3981"/>
    <w:rsid w:val="006B52F8"/>
    <w:rsid w:val="006B611D"/>
    <w:rsid w:val="006B7885"/>
    <w:rsid w:val="006B7EDF"/>
    <w:rsid w:val="006C7396"/>
    <w:rsid w:val="006C7FC5"/>
    <w:rsid w:val="006D0147"/>
    <w:rsid w:val="006D1532"/>
    <w:rsid w:val="006D305E"/>
    <w:rsid w:val="006D3389"/>
    <w:rsid w:val="006D53B4"/>
    <w:rsid w:val="006D782B"/>
    <w:rsid w:val="006D78C2"/>
    <w:rsid w:val="006E06B1"/>
    <w:rsid w:val="006E0CBA"/>
    <w:rsid w:val="006E10C9"/>
    <w:rsid w:val="006E2D2B"/>
    <w:rsid w:val="006F2798"/>
    <w:rsid w:val="006F622F"/>
    <w:rsid w:val="006F7483"/>
    <w:rsid w:val="00700A6D"/>
    <w:rsid w:val="00701218"/>
    <w:rsid w:val="00705506"/>
    <w:rsid w:val="00705EE8"/>
    <w:rsid w:val="00707D64"/>
    <w:rsid w:val="00707FB2"/>
    <w:rsid w:val="00710565"/>
    <w:rsid w:val="007119B6"/>
    <w:rsid w:val="00712375"/>
    <w:rsid w:val="007130F5"/>
    <w:rsid w:val="00714826"/>
    <w:rsid w:val="00715AFA"/>
    <w:rsid w:val="00717522"/>
    <w:rsid w:val="00720DD1"/>
    <w:rsid w:val="007211B7"/>
    <w:rsid w:val="00722243"/>
    <w:rsid w:val="00727DD9"/>
    <w:rsid w:val="00730D34"/>
    <w:rsid w:val="0073532C"/>
    <w:rsid w:val="00736975"/>
    <w:rsid w:val="00737FD7"/>
    <w:rsid w:val="00743D84"/>
    <w:rsid w:val="00744656"/>
    <w:rsid w:val="00745092"/>
    <w:rsid w:val="0074518B"/>
    <w:rsid w:val="00745A57"/>
    <w:rsid w:val="00757009"/>
    <w:rsid w:val="0075761D"/>
    <w:rsid w:val="00761269"/>
    <w:rsid w:val="00762823"/>
    <w:rsid w:val="007658B5"/>
    <w:rsid w:val="00766AD4"/>
    <w:rsid w:val="0077117B"/>
    <w:rsid w:val="00772A4A"/>
    <w:rsid w:val="00773500"/>
    <w:rsid w:val="00774B81"/>
    <w:rsid w:val="00776A32"/>
    <w:rsid w:val="00783C82"/>
    <w:rsid w:val="00784490"/>
    <w:rsid w:val="00786BC0"/>
    <w:rsid w:val="007900DA"/>
    <w:rsid w:val="007915AA"/>
    <w:rsid w:val="00791B76"/>
    <w:rsid w:val="00792BB7"/>
    <w:rsid w:val="0079365F"/>
    <w:rsid w:val="00795362"/>
    <w:rsid w:val="00795E7A"/>
    <w:rsid w:val="00796447"/>
    <w:rsid w:val="007A0633"/>
    <w:rsid w:val="007A15FD"/>
    <w:rsid w:val="007A2D0C"/>
    <w:rsid w:val="007A5613"/>
    <w:rsid w:val="007A621D"/>
    <w:rsid w:val="007A633A"/>
    <w:rsid w:val="007A7E06"/>
    <w:rsid w:val="007B03D5"/>
    <w:rsid w:val="007B0B84"/>
    <w:rsid w:val="007B1AE5"/>
    <w:rsid w:val="007C0794"/>
    <w:rsid w:val="007C0D9A"/>
    <w:rsid w:val="007C402D"/>
    <w:rsid w:val="007C5751"/>
    <w:rsid w:val="007D6D3E"/>
    <w:rsid w:val="007D6EBD"/>
    <w:rsid w:val="007E06AA"/>
    <w:rsid w:val="007E1D2F"/>
    <w:rsid w:val="007E511D"/>
    <w:rsid w:val="007E5782"/>
    <w:rsid w:val="007E5FC4"/>
    <w:rsid w:val="007F3557"/>
    <w:rsid w:val="007F3B25"/>
    <w:rsid w:val="007F6FE3"/>
    <w:rsid w:val="0080025F"/>
    <w:rsid w:val="008036EA"/>
    <w:rsid w:val="00803F7D"/>
    <w:rsid w:val="00804469"/>
    <w:rsid w:val="00805382"/>
    <w:rsid w:val="00805783"/>
    <w:rsid w:val="00805EEF"/>
    <w:rsid w:val="008101DD"/>
    <w:rsid w:val="00812870"/>
    <w:rsid w:val="00812F6B"/>
    <w:rsid w:val="008143FC"/>
    <w:rsid w:val="008150B7"/>
    <w:rsid w:val="00817F6E"/>
    <w:rsid w:val="00820302"/>
    <w:rsid w:val="0082208A"/>
    <w:rsid w:val="008237EB"/>
    <w:rsid w:val="0082388F"/>
    <w:rsid w:val="00823BC6"/>
    <w:rsid w:val="00826D4B"/>
    <w:rsid w:val="00827C47"/>
    <w:rsid w:val="00827C4F"/>
    <w:rsid w:val="00830C51"/>
    <w:rsid w:val="008339A1"/>
    <w:rsid w:val="008344A2"/>
    <w:rsid w:val="00835772"/>
    <w:rsid w:val="00836196"/>
    <w:rsid w:val="00836F31"/>
    <w:rsid w:val="00837070"/>
    <w:rsid w:val="008378E3"/>
    <w:rsid w:val="008439F9"/>
    <w:rsid w:val="00843E2D"/>
    <w:rsid w:val="008475FA"/>
    <w:rsid w:val="00852CAF"/>
    <w:rsid w:val="00853C5F"/>
    <w:rsid w:val="00856048"/>
    <w:rsid w:val="008567D7"/>
    <w:rsid w:val="0086245C"/>
    <w:rsid w:val="00862799"/>
    <w:rsid w:val="00864CA9"/>
    <w:rsid w:val="00865333"/>
    <w:rsid w:val="00866AE9"/>
    <w:rsid w:val="008674DF"/>
    <w:rsid w:val="00867EB7"/>
    <w:rsid w:val="00870009"/>
    <w:rsid w:val="00870B97"/>
    <w:rsid w:val="00882D95"/>
    <w:rsid w:val="00883E6F"/>
    <w:rsid w:val="00886912"/>
    <w:rsid w:val="008871FB"/>
    <w:rsid w:val="008872F9"/>
    <w:rsid w:val="0089160C"/>
    <w:rsid w:val="00893E50"/>
    <w:rsid w:val="00894ACB"/>
    <w:rsid w:val="00895F1D"/>
    <w:rsid w:val="008A15F7"/>
    <w:rsid w:val="008A206A"/>
    <w:rsid w:val="008A30F3"/>
    <w:rsid w:val="008A6FAA"/>
    <w:rsid w:val="008A7587"/>
    <w:rsid w:val="008B029F"/>
    <w:rsid w:val="008B1A7D"/>
    <w:rsid w:val="008B1E3F"/>
    <w:rsid w:val="008B5F10"/>
    <w:rsid w:val="008B6FCC"/>
    <w:rsid w:val="008C31B5"/>
    <w:rsid w:val="008C35B2"/>
    <w:rsid w:val="008C6036"/>
    <w:rsid w:val="008C68AE"/>
    <w:rsid w:val="008D1B4F"/>
    <w:rsid w:val="008D1E9B"/>
    <w:rsid w:val="008D2F5E"/>
    <w:rsid w:val="008D307C"/>
    <w:rsid w:val="008D3AE7"/>
    <w:rsid w:val="008D4F1C"/>
    <w:rsid w:val="008D6650"/>
    <w:rsid w:val="008E285D"/>
    <w:rsid w:val="008E5796"/>
    <w:rsid w:val="008E6356"/>
    <w:rsid w:val="008E68AE"/>
    <w:rsid w:val="008E7668"/>
    <w:rsid w:val="008E7AC8"/>
    <w:rsid w:val="008F0E8A"/>
    <w:rsid w:val="008F200D"/>
    <w:rsid w:val="008F4DA6"/>
    <w:rsid w:val="008F6608"/>
    <w:rsid w:val="00911EA9"/>
    <w:rsid w:val="0091526E"/>
    <w:rsid w:val="00916A25"/>
    <w:rsid w:val="00920E7C"/>
    <w:rsid w:val="00921BA3"/>
    <w:rsid w:val="00921F9A"/>
    <w:rsid w:val="00922390"/>
    <w:rsid w:val="00930BE8"/>
    <w:rsid w:val="00934D6C"/>
    <w:rsid w:val="00946606"/>
    <w:rsid w:val="00946B22"/>
    <w:rsid w:val="009507C3"/>
    <w:rsid w:val="00950E9F"/>
    <w:rsid w:val="00950EEB"/>
    <w:rsid w:val="00951CD1"/>
    <w:rsid w:val="009527B0"/>
    <w:rsid w:val="00954CE3"/>
    <w:rsid w:val="00954DA9"/>
    <w:rsid w:val="00955001"/>
    <w:rsid w:val="00955292"/>
    <w:rsid w:val="00956743"/>
    <w:rsid w:val="0096084C"/>
    <w:rsid w:val="0096430F"/>
    <w:rsid w:val="0096558D"/>
    <w:rsid w:val="00966A6E"/>
    <w:rsid w:val="00967508"/>
    <w:rsid w:val="00970EEB"/>
    <w:rsid w:val="00971620"/>
    <w:rsid w:val="00973C35"/>
    <w:rsid w:val="00974108"/>
    <w:rsid w:val="00974DC8"/>
    <w:rsid w:val="00974E3E"/>
    <w:rsid w:val="00981581"/>
    <w:rsid w:val="00982B87"/>
    <w:rsid w:val="009842A4"/>
    <w:rsid w:val="00984686"/>
    <w:rsid w:val="00987A4F"/>
    <w:rsid w:val="0099048B"/>
    <w:rsid w:val="009914E0"/>
    <w:rsid w:val="00993683"/>
    <w:rsid w:val="00996C2B"/>
    <w:rsid w:val="00997534"/>
    <w:rsid w:val="00997851"/>
    <w:rsid w:val="009A0BC3"/>
    <w:rsid w:val="009A230E"/>
    <w:rsid w:val="009A2FCF"/>
    <w:rsid w:val="009A535E"/>
    <w:rsid w:val="009B0EA7"/>
    <w:rsid w:val="009B4E4D"/>
    <w:rsid w:val="009B4F4C"/>
    <w:rsid w:val="009B5144"/>
    <w:rsid w:val="009B56BC"/>
    <w:rsid w:val="009B574D"/>
    <w:rsid w:val="009B6FFB"/>
    <w:rsid w:val="009C2EF1"/>
    <w:rsid w:val="009C39E6"/>
    <w:rsid w:val="009C5D66"/>
    <w:rsid w:val="009C6A40"/>
    <w:rsid w:val="009C6B47"/>
    <w:rsid w:val="009D040E"/>
    <w:rsid w:val="009D109C"/>
    <w:rsid w:val="009D5F46"/>
    <w:rsid w:val="009D6975"/>
    <w:rsid w:val="009E090A"/>
    <w:rsid w:val="009E3CE1"/>
    <w:rsid w:val="009E3E81"/>
    <w:rsid w:val="009E47AE"/>
    <w:rsid w:val="009E4A15"/>
    <w:rsid w:val="009F1B29"/>
    <w:rsid w:val="009F2370"/>
    <w:rsid w:val="009F3228"/>
    <w:rsid w:val="009F34A4"/>
    <w:rsid w:val="009F614D"/>
    <w:rsid w:val="009F7C11"/>
    <w:rsid w:val="00A0328F"/>
    <w:rsid w:val="00A03C1F"/>
    <w:rsid w:val="00A061F5"/>
    <w:rsid w:val="00A06AD1"/>
    <w:rsid w:val="00A10666"/>
    <w:rsid w:val="00A15C8C"/>
    <w:rsid w:val="00A22DC6"/>
    <w:rsid w:val="00A243E4"/>
    <w:rsid w:val="00A25D5B"/>
    <w:rsid w:val="00A35376"/>
    <w:rsid w:val="00A3583D"/>
    <w:rsid w:val="00A4273A"/>
    <w:rsid w:val="00A43844"/>
    <w:rsid w:val="00A43FC9"/>
    <w:rsid w:val="00A44A91"/>
    <w:rsid w:val="00A46FA9"/>
    <w:rsid w:val="00A50EF0"/>
    <w:rsid w:val="00A530C0"/>
    <w:rsid w:val="00A55CF4"/>
    <w:rsid w:val="00A57182"/>
    <w:rsid w:val="00A57247"/>
    <w:rsid w:val="00A647AA"/>
    <w:rsid w:val="00A66677"/>
    <w:rsid w:val="00A6717E"/>
    <w:rsid w:val="00A67218"/>
    <w:rsid w:val="00A73E4D"/>
    <w:rsid w:val="00A74BD5"/>
    <w:rsid w:val="00A761B4"/>
    <w:rsid w:val="00A7738F"/>
    <w:rsid w:val="00A803DF"/>
    <w:rsid w:val="00A82856"/>
    <w:rsid w:val="00A82986"/>
    <w:rsid w:val="00A837C3"/>
    <w:rsid w:val="00A9602E"/>
    <w:rsid w:val="00A961E3"/>
    <w:rsid w:val="00A965D1"/>
    <w:rsid w:val="00A970FA"/>
    <w:rsid w:val="00A9763B"/>
    <w:rsid w:val="00A97659"/>
    <w:rsid w:val="00AA06F6"/>
    <w:rsid w:val="00AA134B"/>
    <w:rsid w:val="00AA25A7"/>
    <w:rsid w:val="00AA2853"/>
    <w:rsid w:val="00AA6636"/>
    <w:rsid w:val="00AB21A8"/>
    <w:rsid w:val="00AB332E"/>
    <w:rsid w:val="00AB459F"/>
    <w:rsid w:val="00AB5FB6"/>
    <w:rsid w:val="00AB69DA"/>
    <w:rsid w:val="00AB75AB"/>
    <w:rsid w:val="00AB7872"/>
    <w:rsid w:val="00AC06D8"/>
    <w:rsid w:val="00AC070D"/>
    <w:rsid w:val="00AC0BCE"/>
    <w:rsid w:val="00AC0D0B"/>
    <w:rsid w:val="00AC4833"/>
    <w:rsid w:val="00AC558F"/>
    <w:rsid w:val="00AC6FBD"/>
    <w:rsid w:val="00AC72A3"/>
    <w:rsid w:val="00AD009B"/>
    <w:rsid w:val="00AD017A"/>
    <w:rsid w:val="00AD0EE7"/>
    <w:rsid w:val="00AD53D9"/>
    <w:rsid w:val="00AD70C4"/>
    <w:rsid w:val="00AD7180"/>
    <w:rsid w:val="00AE45C7"/>
    <w:rsid w:val="00AE4A5D"/>
    <w:rsid w:val="00AE4FE9"/>
    <w:rsid w:val="00AE73F4"/>
    <w:rsid w:val="00AE7B24"/>
    <w:rsid w:val="00AF470A"/>
    <w:rsid w:val="00AF57A9"/>
    <w:rsid w:val="00AF6275"/>
    <w:rsid w:val="00AF6520"/>
    <w:rsid w:val="00AF7D59"/>
    <w:rsid w:val="00B00208"/>
    <w:rsid w:val="00B04222"/>
    <w:rsid w:val="00B04D13"/>
    <w:rsid w:val="00B062CB"/>
    <w:rsid w:val="00B10D51"/>
    <w:rsid w:val="00B129FA"/>
    <w:rsid w:val="00B145A0"/>
    <w:rsid w:val="00B15207"/>
    <w:rsid w:val="00B1749C"/>
    <w:rsid w:val="00B2506E"/>
    <w:rsid w:val="00B27737"/>
    <w:rsid w:val="00B27D0C"/>
    <w:rsid w:val="00B305F4"/>
    <w:rsid w:val="00B31A1A"/>
    <w:rsid w:val="00B33F54"/>
    <w:rsid w:val="00B40C9D"/>
    <w:rsid w:val="00B46AE4"/>
    <w:rsid w:val="00B46B29"/>
    <w:rsid w:val="00B50046"/>
    <w:rsid w:val="00B53A62"/>
    <w:rsid w:val="00B55ABD"/>
    <w:rsid w:val="00B56C83"/>
    <w:rsid w:val="00B57845"/>
    <w:rsid w:val="00B57BF0"/>
    <w:rsid w:val="00B60299"/>
    <w:rsid w:val="00B60D4C"/>
    <w:rsid w:val="00B621F4"/>
    <w:rsid w:val="00B62663"/>
    <w:rsid w:val="00B65589"/>
    <w:rsid w:val="00B655E0"/>
    <w:rsid w:val="00B65680"/>
    <w:rsid w:val="00B67E51"/>
    <w:rsid w:val="00B72948"/>
    <w:rsid w:val="00B748EF"/>
    <w:rsid w:val="00B81991"/>
    <w:rsid w:val="00B826BF"/>
    <w:rsid w:val="00B87322"/>
    <w:rsid w:val="00B87A32"/>
    <w:rsid w:val="00B91C96"/>
    <w:rsid w:val="00B929AB"/>
    <w:rsid w:val="00B92AFE"/>
    <w:rsid w:val="00B94325"/>
    <w:rsid w:val="00BA0F84"/>
    <w:rsid w:val="00BA0FE9"/>
    <w:rsid w:val="00BA182C"/>
    <w:rsid w:val="00BA50C0"/>
    <w:rsid w:val="00BA553F"/>
    <w:rsid w:val="00BA5A0E"/>
    <w:rsid w:val="00BA5F86"/>
    <w:rsid w:val="00BB1EF8"/>
    <w:rsid w:val="00BB467A"/>
    <w:rsid w:val="00BB4729"/>
    <w:rsid w:val="00BC6F70"/>
    <w:rsid w:val="00BC7013"/>
    <w:rsid w:val="00BC74B9"/>
    <w:rsid w:val="00BD0746"/>
    <w:rsid w:val="00BD0FD6"/>
    <w:rsid w:val="00BD44C5"/>
    <w:rsid w:val="00BD4E45"/>
    <w:rsid w:val="00BE2E91"/>
    <w:rsid w:val="00BF0A25"/>
    <w:rsid w:val="00BF413A"/>
    <w:rsid w:val="00BF4217"/>
    <w:rsid w:val="00BF466A"/>
    <w:rsid w:val="00BF4B26"/>
    <w:rsid w:val="00BF61D9"/>
    <w:rsid w:val="00C01867"/>
    <w:rsid w:val="00C01AE1"/>
    <w:rsid w:val="00C03345"/>
    <w:rsid w:val="00C03FB5"/>
    <w:rsid w:val="00C05D1F"/>
    <w:rsid w:val="00C1004F"/>
    <w:rsid w:val="00C1330A"/>
    <w:rsid w:val="00C149E3"/>
    <w:rsid w:val="00C16CBA"/>
    <w:rsid w:val="00C202D4"/>
    <w:rsid w:val="00C20999"/>
    <w:rsid w:val="00C2118A"/>
    <w:rsid w:val="00C2300D"/>
    <w:rsid w:val="00C23CC4"/>
    <w:rsid w:val="00C304A8"/>
    <w:rsid w:val="00C31C85"/>
    <w:rsid w:val="00C35596"/>
    <w:rsid w:val="00C35A21"/>
    <w:rsid w:val="00C360FE"/>
    <w:rsid w:val="00C36616"/>
    <w:rsid w:val="00C40131"/>
    <w:rsid w:val="00C443D6"/>
    <w:rsid w:val="00C470D0"/>
    <w:rsid w:val="00C51250"/>
    <w:rsid w:val="00C542DF"/>
    <w:rsid w:val="00C54F8C"/>
    <w:rsid w:val="00C557AC"/>
    <w:rsid w:val="00C55D7F"/>
    <w:rsid w:val="00C615F4"/>
    <w:rsid w:val="00C64862"/>
    <w:rsid w:val="00C729DE"/>
    <w:rsid w:val="00C73D1F"/>
    <w:rsid w:val="00C74104"/>
    <w:rsid w:val="00C745FE"/>
    <w:rsid w:val="00C749B7"/>
    <w:rsid w:val="00C75023"/>
    <w:rsid w:val="00C82D11"/>
    <w:rsid w:val="00C83BDA"/>
    <w:rsid w:val="00C84615"/>
    <w:rsid w:val="00C91CA4"/>
    <w:rsid w:val="00C92E3A"/>
    <w:rsid w:val="00C93479"/>
    <w:rsid w:val="00C95FDD"/>
    <w:rsid w:val="00C971A4"/>
    <w:rsid w:val="00C97443"/>
    <w:rsid w:val="00CA448C"/>
    <w:rsid w:val="00CA65B3"/>
    <w:rsid w:val="00CA6C8A"/>
    <w:rsid w:val="00CA70EA"/>
    <w:rsid w:val="00CA78B1"/>
    <w:rsid w:val="00CA7CB9"/>
    <w:rsid w:val="00CA7FC9"/>
    <w:rsid w:val="00CB0476"/>
    <w:rsid w:val="00CB2896"/>
    <w:rsid w:val="00CB3310"/>
    <w:rsid w:val="00CB5B6F"/>
    <w:rsid w:val="00CB6F75"/>
    <w:rsid w:val="00CB7C61"/>
    <w:rsid w:val="00CC3AE5"/>
    <w:rsid w:val="00CD243E"/>
    <w:rsid w:val="00CD3CA9"/>
    <w:rsid w:val="00CE0154"/>
    <w:rsid w:val="00CE2BAB"/>
    <w:rsid w:val="00CE539F"/>
    <w:rsid w:val="00CF1A2D"/>
    <w:rsid w:val="00CF324C"/>
    <w:rsid w:val="00CF3CB9"/>
    <w:rsid w:val="00CF5A8F"/>
    <w:rsid w:val="00CF6C99"/>
    <w:rsid w:val="00CF7E19"/>
    <w:rsid w:val="00D01DE9"/>
    <w:rsid w:val="00D02C28"/>
    <w:rsid w:val="00D05A18"/>
    <w:rsid w:val="00D060DF"/>
    <w:rsid w:val="00D07B36"/>
    <w:rsid w:val="00D10FC9"/>
    <w:rsid w:val="00D125CE"/>
    <w:rsid w:val="00D14A56"/>
    <w:rsid w:val="00D15B61"/>
    <w:rsid w:val="00D20562"/>
    <w:rsid w:val="00D23042"/>
    <w:rsid w:val="00D244BA"/>
    <w:rsid w:val="00D269EE"/>
    <w:rsid w:val="00D31C92"/>
    <w:rsid w:val="00D34E29"/>
    <w:rsid w:val="00D34F9F"/>
    <w:rsid w:val="00D355E6"/>
    <w:rsid w:val="00D359E9"/>
    <w:rsid w:val="00D35B3A"/>
    <w:rsid w:val="00D3787C"/>
    <w:rsid w:val="00D40BDF"/>
    <w:rsid w:val="00D532FB"/>
    <w:rsid w:val="00D6305F"/>
    <w:rsid w:val="00D6316A"/>
    <w:rsid w:val="00D665CC"/>
    <w:rsid w:val="00D70199"/>
    <w:rsid w:val="00D77792"/>
    <w:rsid w:val="00D9081A"/>
    <w:rsid w:val="00D9143C"/>
    <w:rsid w:val="00D92FD3"/>
    <w:rsid w:val="00D931B1"/>
    <w:rsid w:val="00D94192"/>
    <w:rsid w:val="00D94CB9"/>
    <w:rsid w:val="00D9624A"/>
    <w:rsid w:val="00D97BF8"/>
    <w:rsid w:val="00DA1942"/>
    <w:rsid w:val="00DA365B"/>
    <w:rsid w:val="00DA3F2C"/>
    <w:rsid w:val="00DA41CF"/>
    <w:rsid w:val="00DA6872"/>
    <w:rsid w:val="00DB1689"/>
    <w:rsid w:val="00DB2BCF"/>
    <w:rsid w:val="00DB667A"/>
    <w:rsid w:val="00DB7575"/>
    <w:rsid w:val="00DC1765"/>
    <w:rsid w:val="00DC3152"/>
    <w:rsid w:val="00DC4344"/>
    <w:rsid w:val="00DC477E"/>
    <w:rsid w:val="00DC6BCA"/>
    <w:rsid w:val="00DC7371"/>
    <w:rsid w:val="00DD09B2"/>
    <w:rsid w:val="00DD0D82"/>
    <w:rsid w:val="00DD6858"/>
    <w:rsid w:val="00DD7624"/>
    <w:rsid w:val="00DE0A7E"/>
    <w:rsid w:val="00DE1CC6"/>
    <w:rsid w:val="00DE26F0"/>
    <w:rsid w:val="00DE6D4A"/>
    <w:rsid w:val="00DE7507"/>
    <w:rsid w:val="00DE7842"/>
    <w:rsid w:val="00E01696"/>
    <w:rsid w:val="00E02241"/>
    <w:rsid w:val="00E0480E"/>
    <w:rsid w:val="00E0497E"/>
    <w:rsid w:val="00E077F2"/>
    <w:rsid w:val="00E10181"/>
    <w:rsid w:val="00E10679"/>
    <w:rsid w:val="00E136A1"/>
    <w:rsid w:val="00E15186"/>
    <w:rsid w:val="00E1547E"/>
    <w:rsid w:val="00E15574"/>
    <w:rsid w:val="00E20818"/>
    <w:rsid w:val="00E23410"/>
    <w:rsid w:val="00E24277"/>
    <w:rsid w:val="00E30A4E"/>
    <w:rsid w:val="00E3156C"/>
    <w:rsid w:val="00E32FC8"/>
    <w:rsid w:val="00E34256"/>
    <w:rsid w:val="00E40EB3"/>
    <w:rsid w:val="00E4165E"/>
    <w:rsid w:val="00E47957"/>
    <w:rsid w:val="00E52272"/>
    <w:rsid w:val="00E522E2"/>
    <w:rsid w:val="00E539F3"/>
    <w:rsid w:val="00E55A48"/>
    <w:rsid w:val="00E569A4"/>
    <w:rsid w:val="00E570DC"/>
    <w:rsid w:val="00E60F99"/>
    <w:rsid w:val="00E6195B"/>
    <w:rsid w:val="00E619E9"/>
    <w:rsid w:val="00E72FC1"/>
    <w:rsid w:val="00E732DF"/>
    <w:rsid w:val="00E73E9E"/>
    <w:rsid w:val="00E815F6"/>
    <w:rsid w:val="00E85106"/>
    <w:rsid w:val="00E8699D"/>
    <w:rsid w:val="00E86E23"/>
    <w:rsid w:val="00E8781A"/>
    <w:rsid w:val="00E87828"/>
    <w:rsid w:val="00E87BA4"/>
    <w:rsid w:val="00E90294"/>
    <w:rsid w:val="00E90E89"/>
    <w:rsid w:val="00E90EC7"/>
    <w:rsid w:val="00E93CB6"/>
    <w:rsid w:val="00E9683F"/>
    <w:rsid w:val="00E97465"/>
    <w:rsid w:val="00E97B97"/>
    <w:rsid w:val="00EA00CE"/>
    <w:rsid w:val="00EA2620"/>
    <w:rsid w:val="00EA5DB0"/>
    <w:rsid w:val="00EA6198"/>
    <w:rsid w:val="00EA6A6E"/>
    <w:rsid w:val="00EA6AB2"/>
    <w:rsid w:val="00EA7004"/>
    <w:rsid w:val="00EA7F4E"/>
    <w:rsid w:val="00EB313E"/>
    <w:rsid w:val="00EB33FF"/>
    <w:rsid w:val="00EB3DAE"/>
    <w:rsid w:val="00EC0A9D"/>
    <w:rsid w:val="00EC0B6F"/>
    <w:rsid w:val="00EC6DEF"/>
    <w:rsid w:val="00ED0FA7"/>
    <w:rsid w:val="00ED3FC6"/>
    <w:rsid w:val="00ED5C53"/>
    <w:rsid w:val="00ED6EF4"/>
    <w:rsid w:val="00EE2E4C"/>
    <w:rsid w:val="00EE3CCB"/>
    <w:rsid w:val="00EE421F"/>
    <w:rsid w:val="00EE47C8"/>
    <w:rsid w:val="00EE4FBA"/>
    <w:rsid w:val="00EE6165"/>
    <w:rsid w:val="00EE728C"/>
    <w:rsid w:val="00EF022B"/>
    <w:rsid w:val="00EF50B1"/>
    <w:rsid w:val="00F003E0"/>
    <w:rsid w:val="00F00967"/>
    <w:rsid w:val="00F0315A"/>
    <w:rsid w:val="00F044E4"/>
    <w:rsid w:val="00F04C51"/>
    <w:rsid w:val="00F103F3"/>
    <w:rsid w:val="00F16D08"/>
    <w:rsid w:val="00F256E4"/>
    <w:rsid w:val="00F27399"/>
    <w:rsid w:val="00F273CC"/>
    <w:rsid w:val="00F31851"/>
    <w:rsid w:val="00F3347C"/>
    <w:rsid w:val="00F335D3"/>
    <w:rsid w:val="00F35A8D"/>
    <w:rsid w:val="00F361B9"/>
    <w:rsid w:val="00F3680B"/>
    <w:rsid w:val="00F36855"/>
    <w:rsid w:val="00F427DA"/>
    <w:rsid w:val="00F42B58"/>
    <w:rsid w:val="00F438CB"/>
    <w:rsid w:val="00F44D9B"/>
    <w:rsid w:val="00F473CD"/>
    <w:rsid w:val="00F47F7C"/>
    <w:rsid w:val="00F53BEA"/>
    <w:rsid w:val="00F54E7A"/>
    <w:rsid w:val="00F57084"/>
    <w:rsid w:val="00F57894"/>
    <w:rsid w:val="00F6004C"/>
    <w:rsid w:val="00F6133D"/>
    <w:rsid w:val="00F6143A"/>
    <w:rsid w:val="00F61B18"/>
    <w:rsid w:val="00F63BEB"/>
    <w:rsid w:val="00F642ED"/>
    <w:rsid w:val="00F64CEB"/>
    <w:rsid w:val="00F65793"/>
    <w:rsid w:val="00F6582E"/>
    <w:rsid w:val="00F6657C"/>
    <w:rsid w:val="00F6718D"/>
    <w:rsid w:val="00F676CA"/>
    <w:rsid w:val="00F70284"/>
    <w:rsid w:val="00F70933"/>
    <w:rsid w:val="00F7370C"/>
    <w:rsid w:val="00F747C4"/>
    <w:rsid w:val="00F74DB7"/>
    <w:rsid w:val="00F76166"/>
    <w:rsid w:val="00F81F69"/>
    <w:rsid w:val="00F834C5"/>
    <w:rsid w:val="00F838E2"/>
    <w:rsid w:val="00F8590D"/>
    <w:rsid w:val="00F86965"/>
    <w:rsid w:val="00F921CE"/>
    <w:rsid w:val="00F94BB5"/>
    <w:rsid w:val="00F97C32"/>
    <w:rsid w:val="00FA15E6"/>
    <w:rsid w:val="00FA1B72"/>
    <w:rsid w:val="00FA1F0B"/>
    <w:rsid w:val="00FA2038"/>
    <w:rsid w:val="00FA341E"/>
    <w:rsid w:val="00FA5E01"/>
    <w:rsid w:val="00FB01E5"/>
    <w:rsid w:val="00FB0CE0"/>
    <w:rsid w:val="00FB29BB"/>
    <w:rsid w:val="00FB63F1"/>
    <w:rsid w:val="00FB7879"/>
    <w:rsid w:val="00FC4DF8"/>
    <w:rsid w:val="00FC5C91"/>
    <w:rsid w:val="00FD07F2"/>
    <w:rsid w:val="00FD0EC6"/>
    <w:rsid w:val="00FD1F45"/>
    <w:rsid w:val="00FD5CF7"/>
    <w:rsid w:val="00FD60DD"/>
    <w:rsid w:val="00FD6D05"/>
    <w:rsid w:val="00FD79E6"/>
    <w:rsid w:val="00FE3FE4"/>
    <w:rsid w:val="00FE430E"/>
    <w:rsid w:val="00FE521E"/>
    <w:rsid w:val="00FE7F21"/>
    <w:rsid w:val="00FF0D1A"/>
    <w:rsid w:val="00FF474B"/>
    <w:rsid w:val="00FF49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6146">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F86"/>
    <w:rPr>
      <w:sz w:val="24"/>
      <w:szCs w:val="24"/>
      <w:lang w:val="en-US" w:eastAsia="en-US"/>
    </w:rPr>
  </w:style>
  <w:style w:type="paragraph" w:styleId="Ttulo1">
    <w:name w:val="heading 1"/>
    <w:basedOn w:val="Normal"/>
    <w:next w:val="Normal"/>
    <w:link w:val="Ttulo1Char"/>
    <w:qFormat/>
    <w:rsid w:val="00570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843E2D"/>
    <w:rPr>
      <w:sz w:val="20"/>
      <w:szCs w:val="20"/>
    </w:rPr>
  </w:style>
  <w:style w:type="character" w:styleId="Refdenotaderodap">
    <w:name w:val="footnote reference"/>
    <w:basedOn w:val="Fontepargpadro"/>
    <w:semiHidden/>
    <w:rsid w:val="00843E2D"/>
    <w:rPr>
      <w:vertAlign w:val="superscript"/>
    </w:rPr>
  </w:style>
  <w:style w:type="paragraph" w:styleId="Corpodetexto3">
    <w:name w:val="Body Text 3"/>
    <w:basedOn w:val="Normal"/>
    <w:rsid w:val="00843E2D"/>
    <w:pPr>
      <w:spacing w:line="360" w:lineRule="auto"/>
      <w:jc w:val="both"/>
    </w:pPr>
    <w:rPr>
      <w:rFonts w:ascii="Arial" w:hAnsi="Arial" w:cs="Arial"/>
      <w:lang w:val="pt-BR" w:eastAsia="pt-BR"/>
    </w:rPr>
  </w:style>
  <w:style w:type="paragraph" w:styleId="Textodebalo">
    <w:name w:val="Balloon Text"/>
    <w:basedOn w:val="Normal"/>
    <w:semiHidden/>
    <w:rsid w:val="00997534"/>
    <w:rPr>
      <w:rFonts w:ascii="Tahoma" w:hAnsi="Tahoma"/>
      <w:sz w:val="16"/>
      <w:szCs w:val="16"/>
    </w:rPr>
  </w:style>
  <w:style w:type="table" w:styleId="Tabelacomgrade">
    <w:name w:val="Table Grid"/>
    <w:basedOn w:val="Tabelanormal"/>
    <w:rsid w:val="00735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1D0F"/>
    <w:pPr>
      <w:autoSpaceDE w:val="0"/>
      <w:autoSpaceDN w:val="0"/>
      <w:adjustRightInd w:val="0"/>
    </w:pPr>
    <w:rPr>
      <w:rFonts w:ascii="BHKCPP+TimesNewRoman" w:hAnsi="BHKCPP+TimesNewRoman" w:cs="BHKCPP+TimesNewRoman"/>
      <w:color w:val="000000"/>
      <w:sz w:val="24"/>
      <w:szCs w:val="24"/>
    </w:rPr>
  </w:style>
  <w:style w:type="character" w:customStyle="1" w:styleId="spelle">
    <w:name w:val="spelle"/>
    <w:basedOn w:val="Fontepargpadro"/>
    <w:rsid w:val="001A0BF7"/>
  </w:style>
  <w:style w:type="paragraph" w:styleId="Rodap">
    <w:name w:val="footer"/>
    <w:basedOn w:val="Normal"/>
    <w:rsid w:val="0064574F"/>
    <w:pPr>
      <w:tabs>
        <w:tab w:val="center" w:pos="4252"/>
        <w:tab w:val="right" w:pos="8504"/>
      </w:tabs>
    </w:pPr>
  </w:style>
  <w:style w:type="character" w:styleId="Nmerodepgina">
    <w:name w:val="page number"/>
    <w:basedOn w:val="Fontepargpadro"/>
    <w:rsid w:val="0064574F"/>
  </w:style>
  <w:style w:type="paragraph" w:styleId="Corpodetexto2">
    <w:name w:val="Body Text 2"/>
    <w:basedOn w:val="Normal"/>
    <w:rsid w:val="002E013D"/>
    <w:pPr>
      <w:spacing w:after="120" w:line="480" w:lineRule="auto"/>
    </w:pPr>
    <w:rPr>
      <w:lang w:val="pt-BR" w:eastAsia="pt-BR"/>
    </w:rPr>
  </w:style>
  <w:style w:type="paragraph" w:styleId="Cabealho">
    <w:name w:val="header"/>
    <w:basedOn w:val="Normal"/>
    <w:rsid w:val="00AB21A8"/>
    <w:pPr>
      <w:tabs>
        <w:tab w:val="center" w:pos="4252"/>
        <w:tab w:val="right" w:pos="8504"/>
      </w:tabs>
    </w:pPr>
  </w:style>
  <w:style w:type="character" w:styleId="Refdecomentrio">
    <w:name w:val="annotation reference"/>
    <w:basedOn w:val="Fontepargpadro"/>
    <w:rsid w:val="00804469"/>
    <w:rPr>
      <w:sz w:val="16"/>
      <w:szCs w:val="16"/>
    </w:rPr>
  </w:style>
  <w:style w:type="paragraph" w:styleId="Textodecomentrio">
    <w:name w:val="annotation text"/>
    <w:basedOn w:val="Normal"/>
    <w:link w:val="TextodecomentrioChar"/>
    <w:rsid w:val="00804469"/>
    <w:rPr>
      <w:sz w:val="20"/>
      <w:szCs w:val="20"/>
    </w:rPr>
  </w:style>
  <w:style w:type="character" w:customStyle="1" w:styleId="TextodecomentrioChar">
    <w:name w:val="Texto de comentário Char"/>
    <w:basedOn w:val="Fontepargpadro"/>
    <w:link w:val="Textodecomentrio"/>
    <w:rsid w:val="00804469"/>
    <w:rPr>
      <w:lang w:val="en-US" w:eastAsia="en-US"/>
    </w:rPr>
  </w:style>
  <w:style w:type="paragraph" w:styleId="Assuntodocomentrio">
    <w:name w:val="annotation subject"/>
    <w:basedOn w:val="Textodecomentrio"/>
    <w:next w:val="Textodecomentrio"/>
    <w:link w:val="AssuntodocomentrioChar"/>
    <w:rsid w:val="00804469"/>
    <w:rPr>
      <w:b/>
      <w:bCs/>
    </w:rPr>
  </w:style>
  <w:style w:type="character" w:customStyle="1" w:styleId="AssuntodocomentrioChar">
    <w:name w:val="Assunto do comentário Char"/>
    <w:basedOn w:val="TextodecomentrioChar"/>
    <w:link w:val="Assuntodocomentrio"/>
    <w:rsid w:val="00804469"/>
    <w:rPr>
      <w:b/>
      <w:bCs/>
    </w:rPr>
  </w:style>
  <w:style w:type="paragraph" w:styleId="Reviso">
    <w:name w:val="Revision"/>
    <w:hidden/>
    <w:uiPriority w:val="99"/>
    <w:semiHidden/>
    <w:rsid w:val="00804469"/>
    <w:rPr>
      <w:sz w:val="24"/>
      <w:szCs w:val="24"/>
      <w:lang w:val="en-US" w:eastAsia="en-US"/>
    </w:rPr>
  </w:style>
  <w:style w:type="paragraph" w:styleId="PargrafodaLista">
    <w:name w:val="List Paragraph"/>
    <w:basedOn w:val="Normal"/>
    <w:uiPriority w:val="34"/>
    <w:qFormat/>
    <w:rsid w:val="00570371"/>
    <w:pPr>
      <w:ind w:left="720"/>
      <w:contextualSpacing/>
    </w:pPr>
  </w:style>
  <w:style w:type="character" w:customStyle="1" w:styleId="Ttulo1Char">
    <w:name w:val="Título 1 Char"/>
    <w:basedOn w:val="Fontepargpadro"/>
    <w:link w:val="Ttulo1"/>
    <w:rsid w:val="00570371"/>
    <w:rPr>
      <w:rFonts w:asciiTheme="majorHAnsi" w:eastAsiaTheme="majorEastAsia" w:hAnsiTheme="majorHAnsi" w:cstheme="majorBidi"/>
      <w:b/>
      <w:bCs/>
      <w:color w:val="365F91" w:themeColor="accent1" w:themeShade="BF"/>
      <w:sz w:val="28"/>
      <w:szCs w:val="28"/>
      <w:lang w:val="en-US" w:eastAsia="en-US"/>
    </w:rPr>
  </w:style>
  <w:style w:type="paragraph" w:styleId="CabealhodoSumrio">
    <w:name w:val="TOC Heading"/>
    <w:basedOn w:val="Ttulo1"/>
    <w:next w:val="Normal"/>
    <w:uiPriority w:val="39"/>
    <w:semiHidden/>
    <w:unhideWhenUsed/>
    <w:qFormat/>
    <w:rsid w:val="00570371"/>
    <w:pPr>
      <w:spacing w:line="276" w:lineRule="auto"/>
      <w:outlineLvl w:val="9"/>
    </w:pPr>
    <w:rPr>
      <w:lang w:val="pt-BR"/>
    </w:rPr>
  </w:style>
  <w:style w:type="paragraph" w:styleId="Sumrio2">
    <w:name w:val="toc 2"/>
    <w:basedOn w:val="Normal"/>
    <w:next w:val="Normal"/>
    <w:autoRedefine/>
    <w:uiPriority w:val="39"/>
    <w:unhideWhenUsed/>
    <w:qFormat/>
    <w:rsid w:val="00570371"/>
    <w:pPr>
      <w:spacing w:after="100" w:line="276" w:lineRule="auto"/>
      <w:ind w:left="220"/>
    </w:pPr>
    <w:rPr>
      <w:rFonts w:asciiTheme="minorHAnsi" w:eastAsiaTheme="minorEastAsia" w:hAnsiTheme="minorHAnsi" w:cstheme="minorBidi"/>
      <w:sz w:val="22"/>
      <w:szCs w:val="22"/>
      <w:lang w:val="pt-BR"/>
    </w:rPr>
  </w:style>
  <w:style w:type="paragraph" w:styleId="Sumrio1">
    <w:name w:val="toc 1"/>
    <w:basedOn w:val="Normal"/>
    <w:next w:val="Normal"/>
    <w:autoRedefine/>
    <w:uiPriority w:val="39"/>
    <w:unhideWhenUsed/>
    <w:qFormat/>
    <w:rsid w:val="00570371"/>
    <w:pPr>
      <w:spacing w:after="100" w:line="276" w:lineRule="auto"/>
    </w:pPr>
    <w:rPr>
      <w:rFonts w:asciiTheme="minorHAnsi" w:eastAsiaTheme="minorEastAsia" w:hAnsiTheme="minorHAnsi" w:cstheme="minorBidi"/>
      <w:sz w:val="22"/>
      <w:szCs w:val="22"/>
      <w:lang w:val="pt-BR"/>
    </w:rPr>
  </w:style>
  <w:style w:type="paragraph" w:styleId="Sumrio3">
    <w:name w:val="toc 3"/>
    <w:basedOn w:val="Normal"/>
    <w:next w:val="Normal"/>
    <w:autoRedefine/>
    <w:uiPriority w:val="39"/>
    <w:unhideWhenUsed/>
    <w:qFormat/>
    <w:rsid w:val="00570371"/>
    <w:pPr>
      <w:spacing w:after="100" w:line="276" w:lineRule="auto"/>
      <w:ind w:left="440"/>
    </w:pPr>
    <w:rPr>
      <w:rFonts w:asciiTheme="minorHAnsi" w:eastAsiaTheme="minorEastAsia" w:hAnsiTheme="minorHAnsi" w:cstheme="minorBidi"/>
      <w:sz w:val="22"/>
      <w:szCs w:val="22"/>
      <w:lang w:val="pt-BR"/>
    </w:rPr>
  </w:style>
</w:styles>
</file>

<file path=word/webSettings.xml><?xml version="1.0" encoding="utf-8"?>
<w:webSettings xmlns:r="http://schemas.openxmlformats.org/officeDocument/2006/relationships" xmlns:w="http://schemas.openxmlformats.org/wordprocessingml/2006/main">
  <w:divs>
    <w:div w:id="3834121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4797736">
          <w:marLeft w:val="0"/>
          <w:marRight w:val="0"/>
          <w:marTop w:val="0"/>
          <w:marBottom w:val="0"/>
          <w:divBdr>
            <w:top w:val="none" w:sz="0" w:space="0" w:color="auto"/>
            <w:left w:val="none" w:sz="0" w:space="0" w:color="auto"/>
            <w:bottom w:val="none" w:sz="0" w:space="0" w:color="auto"/>
            <w:right w:val="none" w:sz="0" w:space="0" w:color="auto"/>
          </w:divBdr>
        </w:div>
        <w:div w:id="1217475853">
          <w:marLeft w:val="0"/>
          <w:marRight w:val="0"/>
          <w:marTop w:val="0"/>
          <w:marBottom w:val="0"/>
          <w:divBdr>
            <w:top w:val="none" w:sz="0" w:space="0" w:color="auto"/>
            <w:left w:val="none" w:sz="0" w:space="0" w:color="auto"/>
            <w:bottom w:val="none" w:sz="0" w:space="0" w:color="auto"/>
            <w:right w:val="none" w:sz="0" w:space="0" w:color="auto"/>
          </w:divBdr>
        </w:div>
        <w:div w:id="1510867282">
          <w:marLeft w:val="0"/>
          <w:marRight w:val="0"/>
          <w:marTop w:val="0"/>
          <w:marBottom w:val="0"/>
          <w:divBdr>
            <w:top w:val="none" w:sz="0" w:space="0" w:color="auto"/>
            <w:left w:val="none" w:sz="0" w:space="0" w:color="auto"/>
            <w:bottom w:val="none" w:sz="0" w:space="0" w:color="auto"/>
            <w:right w:val="none" w:sz="0" w:space="0" w:color="auto"/>
          </w:divBdr>
        </w:div>
        <w:div w:id="921447175">
          <w:marLeft w:val="0"/>
          <w:marRight w:val="0"/>
          <w:marTop w:val="0"/>
          <w:marBottom w:val="0"/>
          <w:divBdr>
            <w:top w:val="none" w:sz="0" w:space="0" w:color="auto"/>
            <w:left w:val="none" w:sz="0" w:space="0" w:color="auto"/>
            <w:bottom w:val="none" w:sz="0" w:space="0" w:color="auto"/>
            <w:right w:val="none" w:sz="0" w:space="0" w:color="auto"/>
          </w:divBdr>
        </w:div>
        <w:div w:id="932780706">
          <w:marLeft w:val="0"/>
          <w:marRight w:val="0"/>
          <w:marTop w:val="0"/>
          <w:marBottom w:val="0"/>
          <w:divBdr>
            <w:top w:val="none" w:sz="0" w:space="0" w:color="auto"/>
            <w:left w:val="none" w:sz="0" w:space="0" w:color="auto"/>
            <w:bottom w:val="none" w:sz="0" w:space="0" w:color="auto"/>
            <w:right w:val="none" w:sz="0" w:space="0" w:color="auto"/>
          </w:divBdr>
        </w:div>
        <w:div w:id="1439181101">
          <w:marLeft w:val="0"/>
          <w:marRight w:val="0"/>
          <w:marTop w:val="0"/>
          <w:marBottom w:val="0"/>
          <w:divBdr>
            <w:top w:val="none" w:sz="0" w:space="0" w:color="auto"/>
            <w:left w:val="none" w:sz="0" w:space="0" w:color="auto"/>
            <w:bottom w:val="none" w:sz="0" w:space="0" w:color="auto"/>
            <w:right w:val="none" w:sz="0" w:space="0" w:color="auto"/>
          </w:divBdr>
        </w:div>
        <w:div w:id="1158497515">
          <w:marLeft w:val="0"/>
          <w:marRight w:val="0"/>
          <w:marTop w:val="0"/>
          <w:marBottom w:val="0"/>
          <w:divBdr>
            <w:top w:val="none" w:sz="0" w:space="0" w:color="auto"/>
            <w:left w:val="none" w:sz="0" w:space="0" w:color="auto"/>
            <w:bottom w:val="none" w:sz="0" w:space="0" w:color="auto"/>
            <w:right w:val="none" w:sz="0" w:space="0" w:color="auto"/>
          </w:divBdr>
        </w:div>
        <w:div w:id="366221092">
          <w:marLeft w:val="0"/>
          <w:marRight w:val="0"/>
          <w:marTop w:val="0"/>
          <w:marBottom w:val="0"/>
          <w:divBdr>
            <w:top w:val="none" w:sz="0" w:space="0" w:color="auto"/>
            <w:left w:val="none" w:sz="0" w:space="0" w:color="auto"/>
            <w:bottom w:val="none" w:sz="0" w:space="0" w:color="auto"/>
            <w:right w:val="none" w:sz="0" w:space="0" w:color="auto"/>
          </w:divBdr>
        </w:div>
        <w:div w:id="1476870714">
          <w:marLeft w:val="0"/>
          <w:marRight w:val="0"/>
          <w:marTop w:val="0"/>
          <w:marBottom w:val="0"/>
          <w:divBdr>
            <w:top w:val="none" w:sz="0" w:space="0" w:color="auto"/>
            <w:left w:val="none" w:sz="0" w:space="0" w:color="auto"/>
            <w:bottom w:val="none" w:sz="0" w:space="0" w:color="auto"/>
            <w:right w:val="none" w:sz="0" w:space="0" w:color="auto"/>
          </w:divBdr>
        </w:div>
        <w:div w:id="1092774355">
          <w:marLeft w:val="0"/>
          <w:marRight w:val="0"/>
          <w:marTop w:val="0"/>
          <w:marBottom w:val="0"/>
          <w:divBdr>
            <w:top w:val="none" w:sz="0" w:space="0" w:color="auto"/>
            <w:left w:val="none" w:sz="0" w:space="0" w:color="auto"/>
            <w:bottom w:val="none" w:sz="0" w:space="0" w:color="auto"/>
            <w:right w:val="none" w:sz="0" w:space="0" w:color="auto"/>
          </w:divBdr>
        </w:div>
        <w:div w:id="2032880217">
          <w:marLeft w:val="0"/>
          <w:marRight w:val="0"/>
          <w:marTop w:val="0"/>
          <w:marBottom w:val="0"/>
          <w:divBdr>
            <w:top w:val="none" w:sz="0" w:space="0" w:color="auto"/>
            <w:left w:val="none" w:sz="0" w:space="0" w:color="auto"/>
            <w:bottom w:val="none" w:sz="0" w:space="0" w:color="auto"/>
            <w:right w:val="none" w:sz="0" w:space="0" w:color="auto"/>
          </w:divBdr>
        </w:div>
        <w:div w:id="1141386877">
          <w:marLeft w:val="0"/>
          <w:marRight w:val="0"/>
          <w:marTop w:val="0"/>
          <w:marBottom w:val="0"/>
          <w:divBdr>
            <w:top w:val="none" w:sz="0" w:space="0" w:color="auto"/>
            <w:left w:val="none" w:sz="0" w:space="0" w:color="auto"/>
            <w:bottom w:val="none" w:sz="0" w:space="0" w:color="auto"/>
            <w:right w:val="none" w:sz="0" w:space="0" w:color="auto"/>
          </w:divBdr>
        </w:div>
      </w:divsChild>
    </w:div>
    <w:div w:id="18557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e.ufrj.br/redesist/NTF2/NT%20CassioMarin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redesist.ie.ufrj.br/nts/nt2/NT27.PDF"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e.ufrj.br/redesis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1.9342359767891722E-2"/>
          <c:y val="0"/>
          <c:w val="0.96131528046421666"/>
          <c:h val="0.85931558935361219"/>
        </c:manualLayout>
      </c:layout>
      <c:barChart>
        <c:barDir val="col"/>
        <c:grouping val="clustered"/>
        <c:ser>
          <c:idx val="0"/>
          <c:order val="0"/>
          <c:tx>
            <c:strRef>
              <c:f>Sheet1!$B$1</c:f>
              <c:strCache>
                <c:ptCount val="1"/>
              </c:strCache>
            </c:strRef>
          </c:tx>
          <c:spPr>
            <a:solidFill>
              <a:srgbClr val="9999FF"/>
            </a:solidFill>
            <a:ln w="12700">
              <a:solidFill>
                <a:srgbClr val="000000"/>
              </a:solidFill>
              <a:prstDash val="solid"/>
            </a:ln>
          </c:spPr>
          <c:dLbls>
            <c:spPr>
              <a:noFill/>
              <a:ln w="25401">
                <a:noFill/>
              </a:ln>
            </c:spPr>
            <c:txPr>
              <a:bodyPr/>
              <a:lstStyle/>
              <a:p>
                <a:pPr>
                  <a:defRPr sz="800" b="1" i="0" u="none" strike="noStrike" baseline="0">
                    <a:solidFill>
                      <a:srgbClr val="000000"/>
                    </a:solidFill>
                    <a:latin typeface="Arial"/>
                    <a:ea typeface="Arial"/>
                    <a:cs typeface="Arial"/>
                  </a:defRPr>
                </a:pPr>
                <a:endParaRPr lang="pt-BR"/>
              </a:p>
            </c:txPr>
            <c:showVal val="1"/>
          </c:dLbls>
          <c:cat>
            <c:strRef>
              <c:f>Sheet1!$A$2:$A$5</c:f>
              <c:strCache>
                <c:ptCount val="4"/>
                <c:pt idx="0">
                  <c:v>Proprietário</c:v>
                </c:pt>
                <c:pt idx="1">
                  <c:v>Comodatário</c:v>
                </c:pt>
                <c:pt idx="2">
                  <c:v>Arrendatário</c:v>
                </c:pt>
                <c:pt idx="3">
                  <c:v>Meeiro</c:v>
                </c:pt>
              </c:strCache>
            </c:strRef>
          </c:cat>
          <c:val>
            <c:numRef>
              <c:f>Sheet1!$B$2:$B$5</c:f>
              <c:numCache>
                <c:formatCode>0.00%</c:formatCode>
                <c:ptCount val="4"/>
                <c:pt idx="0">
                  <c:v>0.85360000000000136</c:v>
                </c:pt>
                <c:pt idx="1">
                  <c:v>0</c:v>
                </c:pt>
                <c:pt idx="2">
                  <c:v>7.3099999999999998E-2</c:v>
                </c:pt>
                <c:pt idx="3">
                  <c:v>4.8700000000000014E-2</c:v>
                </c:pt>
              </c:numCache>
            </c:numRef>
          </c:val>
        </c:ser>
        <c:ser>
          <c:idx val="1"/>
          <c:order val="1"/>
          <c:tx>
            <c:strRef>
              <c:f>Sheet1!$C$1</c:f>
              <c:strCache>
                <c:ptCount val="1"/>
              </c:strCache>
            </c:strRef>
          </c:tx>
          <c:spPr>
            <a:solidFill>
              <a:srgbClr val="993366"/>
            </a:solidFill>
            <a:ln w="12700">
              <a:solidFill>
                <a:srgbClr val="000000"/>
              </a:solidFill>
              <a:prstDash val="solid"/>
            </a:ln>
          </c:spPr>
          <c:dLbls>
            <c:spPr>
              <a:noFill/>
              <a:ln w="25401">
                <a:noFill/>
              </a:ln>
            </c:spPr>
            <c:txPr>
              <a:bodyPr/>
              <a:lstStyle/>
              <a:p>
                <a:pPr>
                  <a:defRPr sz="800" b="1" i="0" u="none" strike="noStrike" baseline="0">
                    <a:solidFill>
                      <a:srgbClr val="000000"/>
                    </a:solidFill>
                    <a:latin typeface="Arial"/>
                    <a:ea typeface="Arial"/>
                    <a:cs typeface="Arial"/>
                  </a:defRPr>
                </a:pPr>
                <a:endParaRPr lang="pt-BR"/>
              </a:p>
            </c:txPr>
            <c:showVal val="1"/>
          </c:dLbls>
          <c:cat>
            <c:strRef>
              <c:f>Sheet1!$A$2:$A$5</c:f>
              <c:strCache>
                <c:ptCount val="4"/>
                <c:pt idx="0">
                  <c:v>Proprietário</c:v>
                </c:pt>
                <c:pt idx="1">
                  <c:v>Comodatário</c:v>
                </c:pt>
                <c:pt idx="2">
                  <c:v>Arrendatário</c:v>
                </c:pt>
                <c:pt idx="3">
                  <c:v>Meeiro</c:v>
                </c:pt>
              </c:strCache>
            </c:strRef>
          </c:cat>
          <c:val>
            <c:numRef>
              <c:f>Sheet1!$C$2:$C$5</c:f>
              <c:numCache>
                <c:formatCode>General</c:formatCode>
                <c:ptCount val="4"/>
              </c:numCache>
            </c:numRef>
          </c:val>
        </c:ser>
        <c:ser>
          <c:idx val="2"/>
          <c:order val="2"/>
          <c:tx>
            <c:strRef>
              <c:f>Sheet1!$D$1</c:f>
              <c:strCache>
                <c:ptCount val="1"/>
              </c:strCache>
            </c:strRef>
          </c:tx>
          <c:spPr>
            <a:solidFill>
              <a:srgbClr val="FFFFCC"/>
            </a:solidFill>
            <a:ln w="12700">
              <a:solidFill>
                <a:srgbClr val="000000"/>
              </a:solidFill>
              <a:prstDash val="solid"/>
            </a:ln>
          </c:spPr>
          <c:dLbls>
            <c:spPr>
              <a:noFill/>
              <a:ln w="25401">
                <a:noFill/>
              </a:ln>
            </c:spPr>
            <c:txPr>
              <a:bodyPr/>
              <a:lstStyle/>
              <a:p>
                <a:pPr>
                  <a:defRPr sz="800" b="1" i="0" u="none" strike="noStrike" baseline="0">
                    <a:solidFill>
                      <a:srgbClr val="000000"/>
                    </a:solidFill>
                    <a:latin typeface="Arial"/>
                    <a:ea typeface="Arial"/>
                    <a:cs typeface="Arial"/>
                  </a:defRPr>
                </a:pPr>
                <a:endParaRPr lang="pt-BR"/>
              </a:p>
            </c:txPr>
            <c:showVal val="1"/>
          </c:dLbls>
          <c:cat>
            <c:strRef>
              <c:f>Sheet1!$A$2:$A$5</c:f>
              <c:strCache>
                <c:ptCount val="4"/>
                <c:pt idx="0">
                  <c:v>Proprietário</c:v>
                </c:pt>
                <c:pt idx="1">
                  <c:v>Comodatário</c:v>
                </c:pt>
                <c:pt idx="2">
                  <c:v>Arrendatário</c:v>
                </c:pt>
                <c:pt idx="3">
                  <c:v>Meeiro</c:v>
                </c:pt>
              </c:strCache>
            </c:strRef>
          </c:cat>
          <c:val>
            <c:numRef>
              <c:f>Sheet1!$D$2:$D$5</c:f>
              <c:numCache>
                <c:formatCode>General</c:formatCode>
                <c:ptCount val="4"/>
              </c:numCache>
            </c:numRef>
          </c:val>
        </c:ser>
        <c:ser>
          <c:idx val="3"/>
          <c:order val="3"/>
          <c:tx>
            <c:strRef>
              <c:f>Sheet1!$E$1</c:f>
              <c:strCache>
                <c:ptCount val="1"/>
              </c:strCache>
            </c:strRef>
          </c:tx>
          <c:spPr>
            <a:solidFill>
              <a:srgbClr val="CCFFFF"/>
            </a:solidFill>
            <a:ln w="12700">
              <a:solidFill>
                <a:srgbClr val="000000"/>
              </a:solidFill>
              <a:prstDash val="solid"/>
            </a:ln>
          </c:spPr>
          <c:dLbls>
            <c:spPr>
              <a:noFill/>
              <a:ln w="25401">
                <a:noFill/>
              </a:ln>
            </c:spPr>
            <c:txPr>
              <a:bodyPr/>
              <a:lstStyle/>
              <a:p>
                <a:pPr>
                  <a:defRPr sz="800" b="1" i="0" u="none" strike="noStrike" baseline="0">
                    <a:solidFill>
                      <a:srgbClr val="000000"/>
                    </a:solidFill>
                    <a:latin typeface="Arial"/>
                    <a:ea typeface="Arial"/>
                    <a:cs typeface="Arial"/>
                  </a:defRPr>
                </a:pPr>
                <a:endParaRPr lang="pt-BR"/>
              </a:p>
            </c:txPr>
            <c:showVal val="1"/>
          </c:dLbls>
          <c:cat>
            <c:strRef>
              <c:f>Sheet1!$A$2:$A$5</c:f>
              <c:strCache>
                <c:ptCount val="4"/>
                <c:pt idx="0">
                  <c:v>Proprietário</c:v>
                </c:pt>
                <c:pt idx="1">
                  <c:v>Comodatário</c:v>
                </c:pt>
                <c:pt idx="2">
                  <c:v>Arrendatário</c:v>
                </c:pt>
                <c:pt idx="3">
                  <c:v>Meeiro</c:v>
                </c:pt>
              </c:strCache>
            </c:strRef>
          </c:cat>
          <c:val>
            <c:numRef>
              <c:f>Sheet1!$E$2:$E$5</c:f>
              <c:numCache>
                <c:formatCode>General</c:formatCode>
                <c:ptCount val="4"/>
              </c:numCache>
            </c:numRef>
          </c:val>
        </c:ser>
        <c:dLbls>
          <c:showVal val="1"/>
        </c:dLbls>
        <c:axId val="75798784"/>
        <c:axId val="75923456"/>
      </c:barChart>
      <c:catAx>
        <c:axId val="75798784"/>
        <c:scaling>
          <c:orientation val="minMax"/>
        </c:scaling>
        <c:axPos val="b"/>
        <c:numFmt formatCode="General" sourceLinked="1"/>
        <c:majorTickMark val="in"/>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t-BR"/>
          </a:p>
        </c:txPr>
        <c:crossAx val="75923456"/>
        <c:crosses val="autoZero"/>
        <c:auto val="1"/>
        <c:lblAlgn val="ctr"/>
        <c:lblOffset val="100"/>
        <c:tickLblSkip val="1"/>
        <c:tickMarkSkip val="1"/>
      </c:catAx>
      <c:valAx>
        <c:axId val="75923456"/>
        <c:scaling>
          <c:orientation val="minMax"/>
        </c:scaling>
        <c:delete val="1"/>
        <c:axPos val="l"/>
        <c:numFmt formatCode="0.00%" sourceLinked="1"/>
        <c:tickLblPos val="nextTo"/>
        <c:crossAx val="75798784"/>
        <c:crosses val="autoZero"/>
        <c:crossBetween val="between"/>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dLblPos val="inEnd"/>
            <c:showVal val="1"/>
          </c:dLbls>
          <c:cat>
            <c:strRef>
              <c:f>Plan1!$A$1:$A$4</c:f>
              <c:strCache>
                <c:ptCount val="4"/>
                <c:pt idx="0">
                  <c:v>Na própria cidade</c:v>
                </c:pt>
                <c:pt idx="1">
                  <c:v>Região</c:v>
                </c:pt>
                <c:pt idx="2">
                  <c:v>Outras regiões do estado</c:v>
                </c:pt>
                <c:pt idx="3">
                  <c:v>Outros</c:v>
                </c:pt>
              </c:strCache>
            </c:strRef>
          </c:cat>
          <c:val>
            <c:numRef>
              <c:f>Plan1!$B$1:$B$4</c:f>
              <c:numCache>
                <c:formatCode>General</c:formatCode>
                <c:ptCount val="4"/>
                <c:pt idx="0">
                  <c:v>26.830000000000005</c:v>
                </c:pt>
                <c:pt idx="1">
                  <c:v>48.78</c:v>
                </c:pt>
                <c:pt idx="2">
                  <c:v>14.63</c:v>
                </c:pt>
                <c:pt idx="3">
                  <c:v>9.76</c:v>
                </c:pt>
              </c:numCache>
            </c:numRef>
          </c:val>
        </c:ser>
        <c:dLbls>
          <c:showVal val="1"/>
        </c:dLbls>
        <c:axId val="79181696"/>
        <c:axId val="79185024"/>
      </c:barChart>
      <c:catAx>
        <c:axId val="79181696"/>
        <c:scaling>
          <c:orientation val="minMax"/>
        </c:scaling>
        <c:axPos val="b"/>
        <c:tickLblPos val="nextTo"/>
        <c:crossAx val="79185024"/>
        <c:crosses val="autoZero"/>
        <c:auto val="1"/>
        <c:lblAlgn val="ctr"/>
        <c:lblOffset val="100"/>
      </c:catAx>
      <c:valAx>
        <c:axId val="79185024"/>
        <c:scaling>
          <c:orientation val="minMax"/>
        </c:scaling>
        <c:axPos val="l"/>
        <c:majorGridlines/>
        <c:title>
          <c:tx>
            <c:rich>
              <a:bodyPr rot="-5400000" vert="horz"/>
              <a:lstStyle/>
              <a:p>
                <a:pPr>
                  <a:defRPr/>
                </a:pPr>
                <a:r>
                  <a:rPr lang="en-US"/>
                  <a:t>%</a:t>
                </a:r>
              </a:p>
            </c:rich>
          </c:tx>
        </c:title>
        <c:numFmt formatCode="General" sourceLinked="1"/>
        <c:tickLblPos val="nextTo"/>
        <c:crossAx val="791816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cat>
            <c:strRef>
              <c:f>Plan1!$A$1:$A$3</c:f>
              <c:strCache>
                <c:ptCount val="3"/>
                <c:pt idx="0">
                  <c:v>Caixas de madeiras</c:v>
                </c:pt>
                <c:pt idx="1">
                  <c:v>Travessas de isopr</c:v>
                </c:pt>
                <c:pt idx="2">
                  <c:v>Caixa retornável de plástico</c:v>
                </c:pt>
              </c:strCache>
            </c:strRef>
          </c:cat>
          <c:val>
            <c:numRef>
              <c:f>Plan1!$B$1:$B$3</c:f>
              <c:numCache>
                <c:formatCode>General</c:formatCode>
                <c:ptCount val="3"/>
                <c:pt idx="0">
                  <c:v>34.78</c:v>
                </c:pt>
                <c:pt idx="1">
                  <c:v>34.78</c:v>
                </c:pt>
                <c:pt idx="2">
                  <c:v>30.43</c:v>
                </c:pt>
              </c:numCache>
            </c:numRef>
          </c:val>
        </c:ser>
        <c:axId val="79139200"/>
        <c:axId val="79141120"/>
      </c:barChart>
      <c:catAx>
        <c:axId val="79139200"/>
        <c:scaling>
          <c:orientation val="minMax"/>
        </c:scaling>
        <c:axPos val="b"/>
        <c:title>
          <c:tx>
            <c:rich>
              <a:bodyPr/>
              <a:lstStyle/>
              <a:p>
                <a:pPr>
                  <a:defRPr/>
                </a:pPr>
                <a:r>
                  <a:rPr lang="en-US"/>
                  <a:t>Sistema de embalagem</a:t>
                </a:r>
              </a:p>
            </c:rich>
          </c:tx>
        </c:title>
        <c:tickLblPos val="nextTo"/>
        <c:crossAx val="79141120"/>
        <c:crosses val="autoZero"/>
        <c:auto val="1"/>
        <c:lblAlgn val="ctr"/>
        <c:lblOffset val="100"/>
      </c:catAx>
      <c:valAx>
        <c:axId val="79141120"/>
        <c:scaling>
          <c:orientation val="minMax"/>
        </c:scaling>
        <c:axPos val="l"/>
        <c:majorGridlines/>
        <c:title>
          <c:tx>
            <c:rich>
              <a:bodyPr rot="-5400000" vert="horz"/>
              <a:lstStyle/>
              <a:p>
                <a:pPr>
                  <a:defRPr/>
                </a:pPr>
                <a:r>
                  <a:rPr lang="en-US"/>
                  <a:t>%</a:t>
                </a:r>
              </a:p>
            </c:rich>
          </c:tx>
        </c:title>
        <c:numFmt formatCode="General" sourceLinked="1"/>
        <c:tickLblPos val="nextTo"/>
        <c:crossAx val="791392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dLblPos val="inEnd"/>
            <c:showVal val="1"/>
          </c:dLbls>
          <c:cat>
            <c:strRef>
              <c:f>Plan1!$A$1:$A$6</c:f>
              <c:strCache>
                <c:ptCount val="6"/>
                <c:pt idx="0">
                  <c:v>Preço do produto</c:v>
                </c:pt>
                <c:pt idx="1">
                  <c:v>Qualidade do produto</c:v>
                </c:pt>
                <c:pt idx="2">
                  <c:v>Disponibilidade do produto</c:v>
                </c:pt>
                <c:pt idx="3">
                  <c:v>Prazo de pagamento</c:v>
                </c:pt>
                <c:pt idx="4">
                  <c:v>Demanda regular para o produto</c:v>
                </c:pt>
                <c:pt idx="5">
                  <c:v>Prazo de entrega</c:v>
                </c:pt>
              </c:strCache>
            </c:strRef>
          </c:cat>
          <c:val>
            <c:numRef>
              <c:f>Plan1!$B$1:$B$6</c:f>
              <c:numCache>
                <c:formatCode>General</c:formatCode>
                <c:ptCount val="6"/>
                <c:pt idx="0">
                  <c:v>10</c:v>
                </c:pt>
                <c:pt idx="1">
                  <c:v>20</c:v>
                </c:pt>
                <c:pt idx="2">
                  <c:v>5</c:v>
                </c:pt>
                <c:pt idx="3">
                  <c:v>35</c:v>
                </c:pt>
                <c:pt idx="4">
                  <c:v>10</c:v>
                </c:pt>
                <c:pt idx="5">
                  <c:v>20</c:v>
                </c:pt>
              </c:numCache>
            </c:numRef>
          </c:val>
        </c:ser>
        <c:dLbls>
          <c:showVal val="1"/>
        </c:dLbls>
        <c:axId val="79165312"/>
        <c:axId val="79166848"/>
      </c:barChart>
      <c:catAx>
        <c:axId val="79165312"/>
        <c:scaling>
          <c:orientation val="minMax"/>
        </c:scaling>
        <c:axPos val="b"/>
        <c:tickLblPos val="nextTo"/>
        <c:crossAx val="79166848"/>
        <c:crosses val="autoZero"/>
        <c:auto val="1"/>
        <c:lblAlgn val="ctr"/>
        <c:lblOffset val="100"/>
      </c:catAx>
      <c:valAx>
        <c:axId val="79166848"/>
        <c:scaling>
          <c:orientation val="minMax"/>
        </c:scaling>
        <c:axPos val="l"/>
        <c:majorGridlines/>
        <c:title>
          <c:tx>
            <c:rich>
              <a:bodyPr rot="-5400000" vert="horz"/>
              <a:lstStyle/>
              <a:p>
                <a:pPr>
                  <a:defRPr/>
                </a:pPr>
                <a:r>
                  <a:rPr lang="en-US"/>
                  <a:t>%</a:t>
                </a:r>
              </a:p>
            </c:rich>
          </c:tx>
        </c:title>
        <c:numFmt formatCode="General" sourceLinked="1"/>
        <c:tickLblPos val="nextTo"/>
        <c:crossAx val="7916531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dLblPos val="inEnd"/>
            <c:showVal val="1"/>
          </c:dLbls>
          <c:cat>
            <c:strRef>
              <c:f>Plan1!$A$1:$A$4</c:f>
              <c:strCache>
                <c:ptCount val="4"/>
                <c:pt idx="0">
                  <c:v>Ocasionalmente</c:v>
                </c:pt>
                <c:pt idx="1">
                  <c:v>Moderadamente</c:v>
                </c:pt>
                <c:pt idx="2">
                  <c:v>Com grande freqüência</c:v>
                </c:pt>
                <c:pt idx="3">
                  <c:v>Sempre</c:v>
                </c:pt>
              </c:strCache>
            </c:strRef>
          </c:cat>
          <c:val>
            <c:numRef>
              <c:f>Plan1!$B$1:$B$4</c:f>
              <c:numCache>
                <c:formatCode>General</c:formatCode>
                <c:ptCount val="4"/>
                <c:pt idx="0">
                  <c:v>7.3199999999999985</c:v>
                </c:pt>
                <c:pt idx="1">
                  <c:v>4.88</c:v>
                </c:pt>
                <c:pt idx="2">
                  <c:v>41.46</c:v>
                </c:pt>
                <c:pt idx="3">
                  <c:v>46.34</c:v>
                </c:pt>
              </c:numCache>
            </c:numRef>
          </c:val>
        </c:ser>
        <c:dLbls>
          <c:showVal val="1"/>
        </c:dLbls>
        <c:axId val="79195136"/>
        <c:axId val="79201024"/>
      </c:barChart>
      <c:catAx>
        <c:axId val="79195136"/>
        <c:scaling>
          <c:orientation val="minMax"/>
        </c:scaling>
        <c:axPos val="b"/>
        <c:tickLblPos val="nextTo"/>
        <c:crossAx val="79201024"/>
        <c:crosses val="autoZero"/>
        <c:auto val="1"/>
        <c:lblAlgn val="ctr"/>
        <c:lblOffset val="100"/>
      </c:catAx>
      <c:valAx>
        <c:axId val="79201024"/>
        <c:scaling>
          <c:orientation val="minMax"/>
        </c:scaling>
        <c:axPos val="l"/>
        <c:majorGridlines/>
        <c:title>
          <c:tx>
            <c:rich>
              <a:bodyPr rot="-5400000" vert="horz"/>
              <a:lstStyle/>
              <a:p>
                <a:pPr>
                  <a:defRPr/>
                </a:pPr>
                <a:r>
                  <a:rPr lang="en-US"/>
                  <a:t>%</a:t>
                </a:r>
              </a:p>
            </c:rich>
          </c:tx>
        </c:title>
        <c:numFmt formatCode="General" sourceLinked="1"/>
        <c:tickLblPos val="nextTo"/>
        <c:crossAx val="791951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dLbls>
            <c:dLblPos val="inEnd"/>
            <c:showVal val="1"/>
          </c:dLbls>
          <c:cat>
            <c:strRef>
              <c:f>Plan1!$A$1:$A$5</c:f>
              <c:strCache>
                <c:ptCount val="5"/>
                <c:pt idx="0">
                  <c:v>&lt; 1 ano</c:v>
                </c:pt>
                <c:pt idx="1">
                  <c:v>1 a 3 anos</c:v>
                </c:pt>
                <c:pt idx="2">
                  <c:v>3 a 5 anos</c:v>
                </c:pt>
                <c:pt idx="3">
                  <c:v>5 a 10 anos</c:v>
                </c:pt>
                <c:pt idx="4">
                  <c:v>&gt; 10 anos</c:v>
                </c:pt>
              </c:strCache>
            </c:strRef>
          </c:cat>
          <c:val>
            <c:numRef>
              <c:f>Plan1!$B$1:$B$5</c:f>
              <c:numCache>
                <c:formatCode>General</c:formatCode>
                <c:ptCount val="5"/>
                <c:pt idx="0">
                  <c:v>7.24</c:v>
                </c:pt>
                <c:pt idx="1">
                  <c:v>9.66</c:v>
                </c:pt>
                <c:pt idx="2">
                  <c:v>14.84</c:v>
                </c:pt>
                <c:pt idx="3">
                  <c:v>28.110000000000031</c:v>
                </c:pt>
                <c:pt idx="4">
                  <c:v>40.17</c:v>
                </c:pt>
              </c:numCache>
            </c:numRef>
          </c:val>
        </c:ser>
        <c:dLbls>
          <c:showVal val="1"/>
        </c:dLbls>
        <c:axId val="79225216"/>
        <c:axId val="79226752"/>
      </c:barChart>
      <c:catAx>
        <c:axId val="79225216"/>
        <c:scaling>
          <c:orientation val="minMax"/>
        </c:scaling>
        <c:axPos val="b"/>
        <c:tickLblPos val="nextTo"/>
        <c:crossAx val="79226752"/>
        <c:crosses val="autoZero"/>
        <c:auto val="1"/>
        <c:lblAlgn val="ctr"/>
        <c:lblOffset val="100"/>
      </c:catAx>
      <c:valAx>
        <c:axId val="79226752"/>
        <c:scaling>
          <c:orientation val="minMax"/>
        </c:scaling>
        <c:axPos val="l"/>
        <c:majorGridlines/>
        <c:title>
          <c:tx>
            <c:rich>
              <a:bodyPr rot="-5400000" vert="horz"/>
              <a:lstStyle/>
              <a:p>
                <a:pPr>
                  <a:defRPr/>
                </a:pPr>
                <a:r>
                  <a:rPr lang="en-US"/>
                  <a:t>%</a:t>
                </a:r>
              </a:p>
            </c:rich>
          </c:tx>
        </c:title>
        <c:numFmt formatCode="General" sourceLinked="1"/>
        <c:tickLblPos val="nextTo"/>
        <c:crossAx val="79225216"/>
        <c:crosses val="autoZero"/>
        <c:crossBetween val="between"/>
      </c:valAx>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7A8B-D2CA-4A30-9777-4134625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119</Pages>
  <Words>33594</Words>
  <Characters>181411</Characters>
  <Application>Microsoft Office Word</Application>
  <DocSecurity>0</DocSecurity>
  <Lines>1511</Lines>
  <Paragraphs>429</Paragraphs>
  <ScaleCrop>false</ScaleCrop>
  <HeadingPairs>
    <vt:vector size="2" baseType="variant">
      <vt:variant>
        <vt:lpstr>Título</vt:lpstr>
      </vt:variant>
      <vt:variant>
        <vt:i4>1</vt:i4>
      </vt:variant>
    </vt:vector>
  </HeadingPairs>
  <TitlesOfParts>
    <vt:vector size="1" baseType="lpstr">
      <vt:lpstr>MICHEL ANGELO CONSTANTINO DE OLIVEIRA</vt:lpstr>
    </vt:vector>
  </TitlesOfParts>
  <Company>Particular</Company>
  <LinksUpToDate>false</LinksUpToDate>
  <CharactersWithSpaces>214576</CharactersWithSpaces>
  <SharedDoc>false</SharedDoc>
  <HLinks>
    <vt:vector size="18" baseType="variant">
      <vt:variant>
        <vt:i4>2162747</vt:i4>
      </vt:variant>
      <vt:variant>
        <vt:i4>15</vt:i4>
      </vt:variant>
      <vt:variant>
        <vt:i4>0</vt:i4>
      </vt:variant>
      <vt:variant>
        <vt:i4>5</vt:i4>
      </vt:variant>
      <vt:variant>
        <vt:lpwstr>http://www.ie.ufrj.br/redesist/NTF2/NT CassioMarina.PDF</vt:lpwstr>
      </vt:variant>
      <vt:variant>
        <vt:lpwstr/>
      </vt:variant>
      <vt:variant>
        <vt:i4>7995425</vt:i4>
      </vt:variant>
      <vt:variant>
        <vt:i4>12</vt:i4>
      </vt:variant>
      <vt:variant>
        <vt:i4>0</vt:i4>
      </vt:variant>
      <vt:variant>
        <vt:i4>5</vt:i4>
      </vt:variant>
      <vt:variant>
        <vt:lpwstr>http://redesist.ie.ufrj.br/nts/nt2/NT27.PDF</vt:lpwstr>
      </vt:variant>
      <vt:variant>
        <vt:lpwstr/>
      </vt:variant>
      <vt:variant>
        <vt:i4>3145848</vt:i4>
      </vt:variant>
      <vt:variant>
        <vt:i4>9</vt:i4>
      </vt:variant>
      <vt:variant>
        <vt:i4>0</vt:i4>
      </vt:variant>
      <vt:variant>
        <vt:i4>5</vt:i4>
      </vt:variant>
      <vt:variant>
        <vt:lpwstr>http://www.ie.ufrj.br/redesist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ANGELO CONSTANTINO DE OLIVEIRA</dc:title>
  <dc:creator>Michel</dc:creator>
  <cp:lastModifiedBy>Michel</cp:lastModifiedBy>
  <cp:revision>15</cp:revision>
  <cp:lastPrinted>2008-12-01T13:21:00Z</cp:lastPrinted>
  <dcterms:created xsi:type="dcterms:W3CDTF">2009-01-17T12:15:00Z</dcterms:created>
  <dcterms:modified xsi:type="dcterms:W3CDTF">2009-02-05T10:43:00Z</dcterms:modified>
</cp:coreProperties>
</file>